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D3FD1" w14:textId="77777777" w:rsidR="00236059" w:rsidRPr="00891CB7" w:rsidRDefault="00236059" w:rsidP="00727BD0">
      <w:pPr>
        <w:snapToGrid w:val="0"/>
        <w:spacing w:beforeLines="50" w:before="190" w:afterLines="50" w:after="190" w:line="360" w:lineRule="auto"/>
        <w:jc w:val="center"/>
        <w:rPr>
          <w:b/>
          <w:color w:val="000000" w:themeColor="text1"/>
          <w:sz w:val="44"/>
          <w:szCs w:val="44"/>
        </w:rPr>
      </w:pPr>
      <w:r w:rsidRPr="00891CB7">
        <w:rPr>
          <w:b/>
          <w:color w:val="000000" w:themeColor="text1"/>
          <w:sz w:val="44"/>
          <w:szCs w:val="44"/>
        </w:rPr>
        <w:t>國防部政風室</w:t>
      </w:r>
      <w:proofErr w:type="gramStart"/>
      <w:r w:rsidRPr="00891CB7">
        <w:rPr>
          <w:b/>
          <w:color w:val="000000" w:themeColor="text1"/>
          <w:sz w:val="44"/>
          <w:szCs w:val="44"/>
        </w:rPr>
        <w:t>107</w:t>
      </w:r>
      <w:proofErr w:type="gramEnd"/>
      <w:r w:rsidRPr="00891CB7">
        <w:rPr>
          <w:b/>
          <w:color w:val="000000" w:themeColor="text1"/>
          <w:sz w:val="44"/>
          <w:szCs w:val="44"/>
        </w:rPr>
        <w:t>年度委託研究計畫</w:t>
      </w:r>
    </w:p>
    <w:p w14:paraId="3725E122" w14:textId="77777777" w:rsidR="00236059" w:rsidRPr="005749BD" w:rsidRDefault="00236059" w:rsidP="00727BD0">
      <w:pPr>
        <w:pStyle w:val="af0"/>
        <w:snapToGrid w:val="0"/>
        <w:spacing w:beforeLines="50" w:before="190" w:afterLines="50" w:after="190" w:line="360" w:lineRule="auto"/>
        <w:rPr>
          <w:rFonts w:ascii="Times New Roman" w:eastAsia="標楷體" w:hAnsi="Times New Roman" w:cs="Times New Roman"/>
          <w:b/>
          <w:color w:val="000000" w:themeColor="text1"/>
          <w:lang w:eastAsia="zh-TW"/>
        </w:rPr>
      </w:pPr>
    </w:p>
    <w:p w14:paraId="433AB5A3"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color w:val="000000" w:themeColor="text1"/>
          <w:lang w:eastAsia="zh-TW"/>
        </w:rPr>
      </w:pPr>
    </w:p>
    <w:p w14:paraId="3E57085B"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color w:val="000000" w:themeColor="text1"/>
          <w:lang w:eastAsia="zh-TW"/>
        </w:rPr>
      </w:pPr>
    </w:p>
    <w:p w14:paraId="2BE8523E"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color w:val="000000" w:themeColor="text1"/>
          <w:lang w:eastAsia="zh-TW"/>
        </w:rPr>
      </w:pPr>
    </w:p>
    <w:p w14:paraId="0AA7DD6F"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color w:val="000000" w:themeColor="text1"/>
          <w:lang w:eastAsia="zh-TW"/>
        </w:rPr>
      </w:pPr>
    </w:p>
    <w:p w14:paraId="64E694AF"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color w:val="000000" w:themeColor="text1"/>
          <w:lang w:eastAsia="zh-TW"/>
        </w:rPr>
      </w:pPr>
    </w:p>
    <w:p w14:paraId="7CE2E19A"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color w:val="000000" w:themeColor="text1"/>
          <w:lang w:eastAsia="zh-TW"/>
        </w:rPr>
      </w:pPr>
    </w:p>
    <w:p w14:paraId="26F5BD98" w14:textId="77777777" w:rsidR="00236059" w:rsidRPr="00891CB7" w:rsidRDefault="00236059" w:rsidP="00727BD0">
      <w:pPr>
        <w:snapToGrid w:val="0"/>
        <w:spacing w:beforeLines="50" w:before="190" w:afterLines="50" w:after="190" w:line="360" w:lineRule="auto"/>
        <w:jc w:val="center"/>
        <w:rPr>
          <w:b/>
          <w:color w:val="000000" w:themeColor="text1"/>
          <w:sz w:val="56"/>
          <w:szCs w:val="56"/>
        </w:rPr>
      </w:pPr>
      <w:r w:rsidRPr="00891CB7">
        <w:rPr>
          <w:b/>
          <w:color w:val="000000" w:themeColor="text1"/>
          <w:sz w:val="56"/>
          <w:szCs w:val="56"/>
        </w:rPr>
        <w:t>國防廉政成效評量指標發展</w:t>
      </w:r>
    </w:p>
    <w:p w14:paraId="3C773262"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b/>
          <w:color w:val="000000" w:themeColor="text1"/>
          <w:lang w:eastAsia="zh-TW"/>
        </w:rPr>
      </w:pPr>
    </w:p>
    <w:p w14:paraId="43D49BFD"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b/>
          <w:color w:val="000000" w:themeColor="text1"/>
          <w:lang w:eastAsia="zh-TW"/>
        </w:rPr>
      </w:pPr>
    </w:p>
    <w:p w14:paraId="4E711033"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b/>
          <w:color w:val="000000" w:themeColor="text1"/>
          <w:lang w:eastAsia="zh-TW"/>
        </w:rPr>
      </w:pPr>
    </w:p>
    <w:p w14:paraId="628765D1"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b/>
          <w:color w:val="000000" w:themeColor="text1"/>
          <w:lang w:eastAsia="zh-TW"/>
        </w:rPr>
      </w:pPr>
    </w:p>
    <w:p w14:paraId="7F59F556"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b/>
          <w:color w:val="000000" w:themeColor="text1"/>
          <w:lang w:eastAsia="zh-TW"/>
        </w:rPr>
      </w:pPr>
    </w:p>
    <w:p w14:paraId="3925F275"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b/>
          <w:color w:val="000000" w:themeColor="text1"/>
          <w:lang w:eastAsia="zh-TW"/>
        </w:rPr>
      </w:pPr>
    </w:p>
    <w:p w14:paraId="7FD3430C"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b/>
          <w:color w:val="000000" w:themeColor="text1"/>
          <w:lang w:eastAsia="zh-TW"/>
        </w:rPr>
      </w:pPr>
    </w:p>
    <w:p w14:paraId="66C02DAD" w14:textId="77777777" w:rsidR="00236059" w:rsidRPr="00891CB7" w:rsidRDefault="00236059" w:rsidP="00727BD0">
      <w:pPr>
        <w:snapToGrid w:val="0"/>
        <w:spacing w:beforeLines="50" w:before="190" w:afterLines="50" w:after="190" w:line="360" w:lineRule="auto"/>
        <w:ind w:left="4"/>
        <w:jc w:val="center"/>
        <w:rPr>
          <w:color w:val="000000" w:themeColor="text1"/>
          <w:sz w:val="32"/>
          <w:szCs w:val="32"/>
        </w:rPr>
      </w:pPr>
      <w:r w:rsidRPr="00891CB7">
        <w:rPr>
          <w:color w:val="000000" w:themeColor="text1"/>
          <w:sz w:val="32"/>
          <w:szCs w:val="32"/>
        </w:rPr>
        <w:t>國防部編印</w:t>
      </w:r>
    </w:p>
    <w:p w14:paraId="75A52BAC"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color w:val="000000" w:themeColor="text1"/>
          <w:lang w:eastAsia="zh-TW"/>
        </w:rPr>
      </w:pPr>
    </w:p>
    <w:p w14:paraId="5C895FEA" w14:textId="3089A6ED" w:rsidR="00236059" w:rsidRPr="00891CB7" w:rsidRDefault="00236059" w:rsidP="00DE73FC">
      <w:pPr>
        <w:tabs>
          <w:tab w:val="left" w:pos="2715"/>
          <w:tab w:val="left" w:pos="4503"/>
          <w:tab w:val="left" w:pos="5540"/>
          <w:tab w:val="left" w:pos="6772"/>
          <w:tab w:val="left" w:pos="7809"/>
          <w:tab w:val="left" w:pos="9040"/>
        </w:tabs>
        <w:snapToGrid w:val="0"/>
        <w:spacing w:beforeLines="50" w:before="190" w:afterLines="50" w:after="190" w:line="360" w:lineRule="auto"/>
        <w:ind w:left="125"/>
        <w:jc w:val="distribute"/>
        <w:rPr>
          <w:color w:val="000000" w:themeColor="text1"/>
          <w:sz w:val="24"/>
          <w:szCs w:val="24"/>
        </w:rPr>
      </w:pPr>
      <w:r w:rsidRPr="00891CB7">
        <w:rPr>
          <w:color w:val="000000" w:themeColor="text1"/>
          <w:sz w:val="32"/>
          <w:szCs w:val="32"/>
        </w:rPr>
        <w:t>中華民國</w:t>
      </w:r>
      <w:r w:rsidRPr="00891CB7">
        <w:rPr>
          <w:color w:val="000000" w:themeColor="text1"/>
          <w:sz w:val="32"/>
          <w:szCs w:val="32"/>
        </w:rPr>
        <w:t>108</w:t>
      </w:r>
      <w:r w:rsidRPr="00891CB7">
        <w:rPr>
          <w:color w:val="000000" w:themeColor="text1"/>
          <w:sz w:val="32"/>
          <w:szCs w:val="32"/>
        </w:rPr>
        <w:t>年</w:t>
      </w:r>
      <w:r w:rsidRPr="00891CB7">
        <w:rPr>
          <w:color w:val="000000" w:themeColor="text1"/>
          <w:sz w:val="32"/>
          <w:szCs w:val="32"/>
        </w:rPr>
        <w:t>2</w:t>
      </w:r>
      <w:r w:rsidRPr="00891CB7">
        <w:rPr>
          <w:color w:val="000000" w:themeColor="text1"/>
          <w:sz w:val="32"/>
          <w:szCs w:val="32"/>
        </w:rPr>
        <w:t>月</w:t>
      </w:r>
      <w:r w:rsidRPr="00891CB7">
        <w:rPr>
          <w:color w:val="000000" w:themeColor="text1"/>
          <w:sz w:val="32"/>
          <w:szCs w:val="32"/>
        </w:rPr>
        <w:t>1</w:t>
      </w:r>
      <w:r w:rsidRPr="00891CB7">
        <w:rPr>
          <w:color w:val="000000" w:themeColor="text1"/>
          <w:sz w:val="32"/>
          <w:szCs w:val="32"/>
        </w:rPr>
        <w:t>日</w:t>
      </w:r>
    </w:p>
    <w:p w14:paraId="42E1A8E5" w14:textId="77777777" w:rsidR="00C0525E" w:rsidRDefault="00C24A71">
      <w:pPr>
        <w:widowControl/>
        <w:spacing w:line="240" w:lineRule="auto"/>
        <w:jc w:val="left"/>
        <w:rPr>
          <w:color w:val="000000" w:themeColor="text1"/>
          <w:sz w:val="24"/>
          <w:szCs w:val="24"/>
        </w:rPr>
        <w:sectPr w:rsidR="00C0525E" w:rsidSect="00C0525E">
          <w:footerReference w:type="default" r:id="rId8"/>
          <w:pgSz w:w="11906" w:h="16838"/>
          <w:pgMar w:top="1440" w:right="1800" w:bottom="1440" w:left="1800" w:header="851" w:footer="992" w:gutter="0"/>
          <w:pgNumType w:fmt="upperRoman" w:start="1"/>
          <w:cols w:space="425"/>
          <w:titlePg/>
          <w:docGrid w:type="lines" w:linePitch="381"/>
        </w:sectPr>
      </w:pPr>
      <w:r w:rsidRPr="00891CB7">
        <w:rPr>
          <w:color w:val="000000" w:themeColor="text1"/>
          <w:sz w:val="24"/>
          <w:szCs w:val="24"/>
        </w:rPr>
        <w:br w:type="page"/>
      </w:r>
    </w:p>
    <w:p w14:paraId="6AF66C34" w14:textId="661932CE" w:rsidR="00236059" w:rsidRPr="003810E3" w:rsidRDefault="00236059" w:rsidP="00C0525E">
      <w:pPr>
        <w:pStyle w:val="af0"/>
        <w:tabs>
          <w:tab w:val="left" w:pos="3645"/>
        </w:tabs>
        <w:snapToGrid w:val="0"/>
        <w:spacing w:beforeLines="50" w:before="190" w:afterLines="50" w:after="190" w:line="360" w:lineRule="auto"/>
        <w:rPr>
          <w:rFonts w:ascii="Times New Roman" w:eastAsia="標楷體" w:hAnsi="Times New Roman" w:cs="Times New Roman"/>
          <w:color w:val="000000" w:themeColor="text1"/>
          <w:lang w:eastAsia="zh-TW"/>
        </w:rPr>
      </w:pPr>
    </w:p>
    <w:p w14:paraId="0AA1FC62"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color w:val="000000" w:themeColor="text1"/>
          <w:lang w:eastAsia="zh-TW"/>
        </w:rPr>
      </w:pPr>
    </w:p>
    <w:p w14:paraId="035BE7E3"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color w:val="000000" w:themeColor="text1"/>
          <w:lang w:eastAsia="zh-TW"/>
        </w:rPr>
      </w:pPr>
    </w:p>
    <w:p w14:paraId="77DBB05A"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color w:val="000000" w:themeColor="text1"/>
          <w:lang w:eastAsia="zh-TW"/>
        </w:rPr>
      </w:pPr>
    </w:p>
    <w:p w14:paraId="42095213" w14:textId="77777777" w:rsidR="00236059" w:rsidRPr="00891CB7" w:rsidRDefault="00236059" w:rsidP="00727BD0">
      <w:pPr>
        <w:snapToGrid w:val="0"/>
        <w:spacing w:beforeLines="50" w:before="190" w:afterLines="50" w:after="190" w:line="360" w:lineRule="auto"/>
        <w:jc w:val="center"/>
        <w:rPr>
          <w:b/>
          <w:color w:val="000000" w:themeColor="text1"/>
          <w:sz w:val="48"/>
          <w:szCs w:val="48"/>
        </w:rPr>
      </w:pPr>
      <w:r w:rsidRPr="00891CB7">
        <w:rPr>
          <w:b/>
          <w:color w:val="000000" w:themeColor="text1"/>
          <w:sz w:val="48"/>
          <w:szCs w:val="48"/>
        </w:rPr>
        <w:t>國防廉政成效評量指標發展</w:t>
      </w:r>
    </w:p>
    <w:p w14:paraId="7A9E7399"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b/>
          <w:color w:val="000000" w:themeColor="text1"/>
          <w:lang w:eastAsia="zh-TW"/>
        </w:rPr>
      </w:pPr>
    </w:p>
    <w:p w14:paraId="2BC5A679"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b/>
          <w:color w:val="000000" w:themeColor="text1"/>
          <w:lang w:eastAsia="zh-TW"/>
        </w:rPr>
      </w:pPr>
    </w:p>
    <w:p w14:paraId="58904D64"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b/>
          <w:color w:val="000000" w:themeColor="text1"/>
          <w:lang w:eastAsia="zh-TW"/>
        </w:rPr>
      </w:pPr>
    </w:p>
    <w:p w14:paraId="32F5E293"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b/>
          <w:color w:val="000000" w:themeColor="text1"/>
          <w:lang w:eastAsia="zh-TW"/>
        </w:rPr>
      </w:pPr>
    </w:p>
    <w:p w14:paraId="1E01F4CD"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b/>
          <w:color w:val="000000" w:themeColor="text1"/>
          <w:lang w:eastAsia="zh-TW"/>
        </w:rPr>
      </w:pPr>
    </w:p>
    <w:p w14:paraId="4C191651"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b/>
          <w:color w:val="000000" w:themeColor="text1"/>
          <w:lang w:eastAsia="zh-TW"/>
        </w:rPr>
      </w:pPr>
    </w:p>
    <w:p w14:paraId="797A03F4" w14:textId="77777777" w:rsidR="00236059" w:rsidRPr="00891CB7" w:rsidRDefault="00236059" w:rsidP="00727BD0">
      <w:pPr>
        <w:pStyle w:val="af0"/>
        <w:snapToGrid w:val="0"/>
        <w:spacing w:beforeLines="50" w:before="190" w:afterLines="50" w:after="190" w:line="360" w:lineRule="auto"/>
        <w:rPr>
          <w:rFonts w:ascii="Times New Roman" w:eastAsia="標楷體" w:hAnsi="Times New Roman" w:cs="Times New Roman"/>
          <w:b/>
          <w:color w:val="000000" w:themeColor="text1"/>
          <w:lang w:eastAsia="zh-TW"/>
        </w:rPr>
      </w:pPr>
    </w:p>
    <w:p w14:paraId="58F6A25F" w14:textId="77777777" w:rsidR="00236059" w:rsidRPr="00891CB7" w:rsidRDefault="00236059" w:rsidP="00727BD0">
      <w:pPr>
        <w:snapToGrid w:val="0"/>
        <w:spacing w:beforeLines="50" w:before="190" w:afterLines="50" w:after="190" w:line="360" w:lineRule="auto"/>
        <w:ind w:left="2835"/>
        <w:jc w:val="left"/>
        <w:rPr>
          <w:color w:val="000000" w:themeColor="text1"/>
          <w:szCs w:val="28"/>
        </w:rPr>
      </w:pPr>
      <w:r w:rsidRPr="00891CB7">
        <w:rPr>
          <w:color w:val="000000" w:themeColor="text1"/>
          <w:szCs w:val="28"/>
        </w:rPr>
        <w:t>委託單位：國防部政風室</w:t>
      </w:r>
    </w:p>
    <w:p w14:paraId="08C004BC" w14:textId="77777777" w:rsidR="00236059" w:rsidRPr="00891CB7" w:rsidRDefault="00236059" w:rsidP="00727BD0">
      <w:pPr>
        <w:snapToGrid w:val="0"/>
        <w:spacing w:beforeLines="50" w:before="190" w:afterLines="50" w:after="190" w:line="360" w:lineRule="auto"/>
        <w:ind w:left="2835"/>
        <w:jc w:val="left"/>
        <w:rPr>
          <w:color w:val="000000" w:themeColor="text1"/>
          <w:szCs w:val="28"/>
        </w:rPr>
      </w:pPr>
      <w:r w:rsidRPr="00891CB7">
        <w:rPr>
          <w:color w:val="000000" w:themeColor="text1"/>
          <w:szCs w:val="28"/>
        </w:rPr>
        <w:t>研究單位：銘傳大學</w:t>
      </w:r>
    </w:p>
    <w:p w14:paraId="49825B31" w14:textId="77777777" w:rsidR="00236059" w:rsidRPr="00891CB7" w:rsidRDefault="00236059" w:rsidP="00727BD0">
      <w:pPr>
        <w:snapToGrid w:val="0"/>
        <w:spacing w:beforeLines="50" w:before="190" w:afterLines="50" w:after="190" w:line="360" w:lineRule="auto"/>
        <w:ind w:left="2835"/>
        <w:jc w:val="left"/>
        <w:rPr>
          <w:color w:val="000000" w:themeColor="text1"/>
          <w:szCs w:val="28"/>
        </w:rPr>
      </w:pPr>
      <w:r w:rsidRPr="00891CB7">
        <w:rPr>
          <w:color w:val="000000" w:themeColor="text1"/>
          <w:szCs w:val="28"/>
        </w:rPr>
        <w:t>計畫主持人：顏志龍</w:t>
      </w:r>
      <w:r w:rsidR="00FA7FCB" w:rsidRPr="00891CB7">
        <w:rPr>
          <w:color w:val="000000" w:themeColor="text1"/>
          <w:szCs w:val="28"/>
        </w:rPr>
        <w:t>博士</w:t>
      </w:r>
      <w:r w:rsidRPr="00891CB7">
        <w:rPr>
          <w:rStyle w:val="af5"/>
          <w:color w:val="000000" w:themeColor="text1"/>
          <w:szCs w:val="28"/>
        </w:rPr>
        <w:footnoteReference w:id="1"/>
      </w:r>
    </w:p>
    <w:p w14:paraId="28F137CD" w14:textId="77777777" w:rsidR="00236059" w:rsidRPr="00891CB7" w:rsidRDefault="00236059" w:rsidP="00727BD0">
      <w:pPr>
        <w:tabs>
          <w:tab w:val="left" w:pos="1987"/>
          <w:tab w:val="left" w:pos="2948"/>
        </w:tabs>
        <w:snapToGrid w:val="0"/>
        <w:spacing w:beforeLines="50" w:before="190" w:afterLines="50" w:after="190" w:line="360" w:lineRule="auto"/>
        <w:ind w:left="2835" w:right="436"/>
        <w:jc w:val="left"/>
        <w:rPr>
          <w:color w:val="000000" w:themeColor="text1"/>
          <w:w w:val="95"/>
          <w:szCs w:val="28"/>
        </w:rPr>
      </w:pPr>
      <w:r w:rsidRPr="00891CB7">
        <w:rPr>
          <w:color w:val="000000" w:themeColor="text1"/>
          <w:szCs w:val="28"/>
        </w:rPr>
        <w:t>共同主持</w:t>
      </w:r>
      <w:r w:rsidRPr="00891CB7">
        <w:rPr>
          <w:color w:val="000000" w:themeColor="text1"/>
          <w:w w:val="95"/>
          <w:szCs w:val="28"/>
        </w:rPr>
        <w:t>人：余一鳴</w:t>
      </w:r>
      <w:r w:rsidR="00FA7FCB" w:rsidRPr="00891CB7">
        <w:rPr>
          <w:color w:val="000000" w:themeColor="text1"/>
          <w:w w:val="95"/>
          <w:szCs w:val="28"/>
        </w:rPr>
        <w:t>博士</w:t>
      </w:r>
      <w:r w:rsidRPr="00891CB7">
        <w:rPr>
          <w:rStyle w:val="af5"/>
          <w:color w:val="000000" w:themeColor="text1"/>
          <w:w w:val="95"/>
          <w:szCs w:val="28"/>
        </w:rPr>
        <w:footnoteReference w:id="2"/>
      </w:r>
    </w:p>
    <w:p w14:paraId="4FB91BF5" w14:textId="77777777" w:rsidR="00323F3F" w:rsidRDefault="00236059" w:rsidP="007859F6">
      <w:pPr>
        <w:widowControl/>
        <w:spacing w:line="240" w:lineRule="auto"/>
        <w:jc w:val="center"/>
        <w:rPr>
          <w:color w:val="000000" w:themeColor="text1"/>
          <w:szCs w:val="28"/>
          <w:vertAlign w:val="superscript"/>
        </w:rPr>
      </w:pPr>
      <w:r w:rsidRPr="00891CB7">
        <w:rPr>
          <w:color w:val="000000" w:themeColor="text1"/>
          <w:w w:val="95"/>
          <w:szCs w:val="28"/>
        </w:rPr>
        <w:t>研究助理</w:t>
      </w:r>
      <w:r w:rsidRPr="00891CB7">
        <w:rPr>
          <w:color w:val="000000" w:themeColor="text1"/>
          <w:szCs w:val="28"/>
        </w:rPr>
        <w:t>：</w:t>
      </w:r>
      <w:proofErr w:type="gramStart"/>
      <w:r w:rsidRPr="00891CB7">
        <w:rPr>
          <w:color w:val="000000" w:themeColor="text1"/>
          <w:szCs w:val="28"/>
        </w:rPr>
        <w:t>許鈞堯</w:t>
      </w:r>
      <w:proofErr w:type="gramEnd"/>
      <w:r w:rsidRPr="00891CB7">
        <w:rPr>
          <w:color w:val="000000" w:themeColor="text1"/>
          <w:szCs w:val="28"/>
          <w:vertAlign w:val="superscript"/>
        </w:rPr>
        <w:t>1</w:t>
      </w:r>
    </w:p>
    <w:p w14:paraId="48F67483" w14:textId="0F2D8BC2" w:rsidR="00FF7DEB" w:rsidRPr="00C0557D" w:rsidRDefault="00AB666A" w:rsidP="00A9137C">
      <w:pPr>
        <w:widowControl/>
        <w:spacing w:line="240" w:lineRule="auto"/>
        <w:jc w:val="center"/>
        <w:outlineLvl w:val="0"/>
        <w:rPr>
          <w:b/>
          <w:color w:val="000000" w:themeColor="text1"/>
          <w:sz w:val="52"/>
          <w:szCs w:val="52"/>
        </w:rPr>
      </w:pPr>
      <w:r w:rsidRPr="00891CB7">
        <w:rPr>
          <w:b/>
          <w:color w:val="000000" w:themeColor="text1"/>
          <w:sz w:val="48"/>
          <w:szCs w:val="48"/>
        </w:rPr>
        <w:br w:type="page"/>
      </w:r>
      <w:bookmarkStart w:id="0" w:name="_Toc535528969"/>
      <w:bookmarkStart w:id="1" w:name="_Hlk534358362"/>
      <w:r w:rsidR="00FF7DEB" w:rsidRPr="00C0557D">
        <w:rPr>
          <w:rFonts w:hint="eastAsia"/>
          <w:b/>
          <w:color w:val="000000" w:themeColor="text1"/>
          <w:sz w:val="52"/>
          <w:szCs w:val="52"/>
        </w:rPr>
        <w:lastRenderedPageBreak/>
        <w:t>摘要</w:t>
      </w:r>
      <w:bookmarkEnd w:id="0"/>
    </w:p>
    <w:p w14:paraId="31E0928B" w14:textId="77777777" w:rsidR="00C0557D" w:rsidRDefault="00C0557D" w:rsidP="008B017B">
      <w:pPr>
        <w:widowControl/>
        <w:spacing w:line="240" w:lineRule="auto"/>
        <w:jc w:val="left"/>
        <w:rPr>
          <w:b/>
          <w:color w:val="000000" w:themeColor="text1"/>
          <w:sz w:val="24"/>
          <w:szCs w:val="24"/>
        </w:rPr>
      </w:pPr>
    </w:p>
    <w:p w14:paraId="0F62A6E1" w14:textId="7DF9228A" w:rsidR="0034720E" w:rsidRDefault="00156D49" w:rsidP="00136098">
      <w:pPr>
        <w:widowControl/>
        <w:snapToGrid w:val="0"/>
        <w:spacing w:line="360" w:lineRule="auto"/>
        <w:rPr>
          <w:color w:val="000000" w:themeColor="text1"/>
          <w:sz w:val="24"/>
          <w:szCs w:val="24"/>
        </w:rPr>
      </w:pPr>
      <w:r>
        <w:rPr>
          <w:rFonts w:hint="eastAsia"/>
          <w:color w:val="000000" w:themeColor="text1"/>
          <w:sz w:val="24"/>
          <w:szCs w:val="24"/>
        </w:rPr>
        <w:t xml:space="preserve">　　</w:t>
      </w:r>
      <w:r w:rsidR="008B017B" w:rsidRPr="008B017B">
        <w:rPr>
          <w:rFonts w:hint="eastAsia"/>
          <w:color w:val="000000" w:themeColor="text1"/>
          <w:sz w:val="24"/>
          <w:szCs w:val="24"/>
        </w:rPr>
        <w:t>本研究</w:t>
      </w:r>
      <w:r w:rsidR="008B017B">
        <w:rPr>
          <w:rFonts w:hint="eastAsia"/>
          <w:color w:val="000000" w:themeColor="text1"/>
          <w:sz w:val="24"/>
          <w:szCs w:val="24"/>
        </w:rPr>
        <w:t>的目的，在於發展</w:t>
      </w:r>
      <w:proofErr w:type="gramStart"/>
      <w:r w:rsidR="008B017B">
        <w:rPr>
          <w:rFonts w:hint="eastAsia"/>
          <w:color w:val="000000" w:themeColor="text1"/>
          <w:sz w:val="24"/>
          <w:szCs w:val="24"/>
        </w:rPr>
        <w:t>一</w:t>
      </w:r>
      <w:proofErr w:type="gramEnd"/>
      <w:r w:rsidR="008B017B">
        <w:rPr>
          <w:rFonts w:hint="eastAsia"/>
          <w:color w:val="000000" w:themeColor="text1"/>
          <w:sz w:val="24"/>
          <w:szCs w:val="24"/>
        </w:rPr>
        <w:t>可用以定期評估國軍廉政現況的量表，稱之為「國防廉政指標」。經由</w:t>
      </w:r>
      <w:r w:rsidR="0034720E">
        <w:rPr>
          <w:rFonts w:hint="eastAsia"/>
          <w:color w:val="000000" w:themeColor="text1"/>
          <w:sz w:val="24"/>
          <w:szCs w:val="24"/>
        </w:rPr>
        <w:t>一系列的</w:t>
      </w:r>
      <w:proofErr w:type="gramStart"/>
      <w:r w:rsidR="0034720E">
        <w:rPr>
          <w:rFonts w:hint="eastAsia"/>
          <w:color w:val="000000" w:themeColor="text1"/>
          <w:sz w:val="24"/>
          <w:szCs w:val="24"/>
        </w:rPr>
        <w:t>量表編製</w:t>
      </w:r>
      <w:proofErr w:type="gramEnd"/>
      <w:r w:rsidR="0034720E">
        <w:rPr>
          <w:rFonts w:hint="eastAsia"/>
          <w:color w:val="000000" w:themeColor="text1"/>
          <w:sz w:val="24"/>
          <w:szCs w:val="24"/>
        </w:rPr>
        <w:t>歷程，最終發展完成之「國防廉政指標」，包含</w:t>
      </w:r>
      <w:r w:rsidR="00406A27">
        <w:rPr>
          <w:rFonts w:hint="eastAsia"/>
          <w:color w:val="000000" w:themeColor="text1"/>
          <w:sz w:val="24"/>
          <w:szCs w:val="24"/>
        </w:rPr>
        <w:t>（一）</w:t>
      </w:r>
      <w:r w:rsidR="0034720E">
        <w:rPr>
          <w:rFonts w:hint="eastAsia"/>
          <w:color w:val="000000" w:themeColor="text1"/>
          <w:sz w:val="24"/>
          <w:szCs w:val="24"/>
        </w:rPr>
        <w:t>「</w:t>
      </w:r>
      <w:r w:rsidR="0034720E" w:rsidRPr="00BE65ED">
        <w:rPr>
          <w:rFonts w:hint="eastAsia"/>
          <w:color w:val="000000" w:themeColor="text1"/>
          <w:sz w:val="24"/>
          <w:szCs w:val="24"/>
        </w:rPr>
        <w:t>對廉政定義的理解（認知）</w:t>
      </w:r>
      <w:r w:rsidR="0034720E">
        <w:rPr>
          <w:rFonts w:hint="eastAsia"/>
          <w:color w:val="000000" w:themeColor="text1"/>
          <w:sz w:val="24"/>
          <w:szCs w:val="24"/>
        </w:rPr>
        <w:t>」、</w:t>
      </w:r>
      <w:r w:rsidR="00406A27">
        <w:rPr>
          <w:rFonts w:hint="eastAsia"/>
          <w:color w:val="000000" w:themeColor="text1"/>
          <w:sz w:val="24"/>
          <w:szCs w:val="24"/>
        </w:rPr>
        <w:t>（二）</w:t>
      </w:r>
      <w:r w:rsidR="0034720E">
        <w:rPr>
          <w:rFonts w:hint="eastAsia"/>
          <w:color w:val="000000" w:themeColor="text1"/>
          <w:sz w:val="24"/>
          <w:szCs w:val="24"/>
        </w:rPr>
        <w:t>「</w:t>
      </w:r>
      <w:r w:rsidR="0034720E" w:rsidRPr="00BE65ED">
        <w:rPr>
          <w:rFonts w:hint="eastAsia"/>
          <w:color w:val="000000" w:themeColor="text1"/>
          <w:sz w:val="24"/>
          <w:szCs w:val="24"/>
        </w:rPr>
        <w:t>對廉政的支持程度（情感）</w:t>
      </w:r>
      <w:r w:rsidR="0034720E">
        <w:rPr>
          <w:rFonts w:hint="eastAsia"/>
          <w:color w:val="000000" w:themeColor="text1"/>
          <w:sz w:val="24"/>
          <w:szCs w:val="24"/>
        </w:rPr>
        <w:t>」、</w:t>
      </w:r>
      <w:r w:rsidR="00406A27">
        <w:rPr>
          <w:rFonts w:hint="eastAsia"/>
          <w:color w:val="000000" w:themeColor="text1"/>
          <w:sz w:val="24"/>
          <w:szCs w:val="24"/>
        </w:rPr>
        <w:t>（三）</w:t>
      </w:r>
      <w:r w:rsidR="0034720E">
        <w:rPr>
          <w:rFonts w:hint="eastAsia"/>
          <w:color w:val="000000" w:themeColor="text1"/>
          <w:sz w:val="24"/>
          <w:szCs w:val="24"/>
        </w:rPr>
        <w:t>「</w:t>
      </w:r>
      <w:r w:rsidR="0034720E" w:rsidRPr="00BE65ED">
        <w:rPr>
          <w:rFonts w:hint="eastAsia"/>
          <w:color w:val="000000" w:themeColor="text1"/>
          <w:sz w:val="24"/>
          <w:szCs w:val="24"/>
        </w:rPr>
        <w:t>法規制度熟悉性</w:t>
      </w:r>
      <w:r w:rsidR="0034720E">
        <w:rPr>
          <w:rFonts w:hint="eastAsia"/>
          <w:color w:val="000000" w:themeColor="text1"/>
          <w:sz w:val="24"/>
          <w:szCs w:val="24"/>
        </w:rPr>
        <w:t>」、</w:t>
      </w:r>
      <w:r w:rsidR="00406A27">
        <w:rPr>
          <w:rFonts w:hint="eastAsia"/>
          <w:color w:val="000000" w:themeColor="text1"/>
          <w:sz w:val="24"/>
          <w:szCs w:val="24"/>
        </w:rPr>
        <w:t>（四）</w:t>
      </w:r>
      <w:r w:rsidR="0034720E">
        <w:rPr>
          <w:rFonts w:hint="eastAsia"/>
          <w:color w:val="000000" w:themeColor="text1"/>
          <w:sz w:val="24"/>
          <w:szCs w:val="24"/>
        </w:rPr>
        <w:t>「</w:t>
      </w:r>
      <w:r w:rsidR="0034720E" w:rsidRPr="00BE65ED">
        <w:rPr>
          <w:rFonts w:hint="eastAsia"/>
          <w:color w:val="000000" w:themeColor="text1"/>
          <w:sz w:val="24"/>
          <w:szCs w:val="24"/>
        </w:rPr>
        <w:t>宣導執行情形</w:t>
      </w:r>
      <w:r w:rsidR="0034720E">
        <w:rPr>
          <w:rFonts w:hint="eastAsia"/>
          <w:color w:val="000000" w:themeColor="text1"/>
          <w:sz w:val="24"/>
          <w:szCs w:val="24"/>
        </w:rPr>
        <w:t>」、</w:t>
      </w:r>
      <w:r w:rsidR="00406A27">
        <w:rPr>
          <w:rFonts w:hint="eastAsia"/>
          <w:color w:val="000000" w:themeColor="text1"/>
          <w:sz w:val="24"/>
          <w:szCs w:val="24"/>
        </w:rPr>
        <w:t>（五）</w:t>
      </w:r>
      <w:r w:rsidR="0034720E">
        <w:rPr>
          <w:rFonts w:hint="eastAsia"/>
          <w:color w:val="000000" w:themeColor="text1"/>
          <w:sz w:val="24"/>
          <w:szCs w:val="24"/>
        </w:rPr>
        <w:t>「</w:t>
      </w:r>
      <w:r w:rsidR="0034720E" w:rsidRPr="00BE65ED">
        <w:rPr>
          <w:rFonts w:hint="eastAsia"/>
          <w:color w:val="000000" w:themeColor="text1"/>
          <w:sz w:val="24"/>
          <w:szCs w:val="24"/>
        </w:rPr>
        <w:t>執行成效滿意度</w:t>
      </w:r>
      <w:r w:rsidR="0034720E">
        <w:rPr>
          <w:rFonts w:hint="eastAsia"/>
          <w:color w:val="000000" w:themeColor="text1"/>
          <w:sz w:val="24"/>
          <w:szCs w:val="24"/>
        </w:rPr>
        <w:t>」、</w:t>
      </w:r>
      <w:r w:rsidR="00406A27">
        <w:rPr>
          <w:rFonts w:hint="eastAsia"/>
          <w:color w:val="000000" w:themeColor="text1"/>
          <w:sz w:val="24"/>
          <w:szCs w:val="24"/>
        </w:rPr>
        <w:t>（六）</w:t>
      </w:r>
      <w:r w:rsidR="0034720E">
        <w:rPr>
          <w:rFonts w:hint="eastAsia"/>
          <w:color w:val="000000" w:themeColor="text1"/>
          <w:sz w:val="24"/>
          <w:szCs w:val="24"/>
        </w:rPr>
        <w:t>「</w:t>
      </w:r>
      <w:r w:rsidR="0034720E" w:rsidRPr="00BE65ED">
        <w:rPr>
          <w:rFonts w:hint="eastAsia"/>
          <w:color w:val="000000" w:themeColor="text1"/>
          <w:sz w:val="24"/>
          <w:szCs w:val="24"/>
        </w:rPr>
        <w:t>對國軍清廉現況之評估</w:t>
      </w:r>
      <w:r w:rsidR="0034720E">
        <w:rPr>
          <w:rFonts w:hint="eastAsia"/>
          <w:color w:val="000000" w:themeColor="text1"/>
          <w:sz w:val="24"/>
          <w:szCs w:val="24"/>
        </w:rPr>
        <w:t>」</w:t>
      </w:r>
      <w:r w:rsidR="00406A27">
        <w:rPr>
          <w:rFonts w:hint="eastAsia"/>
          <w:color w:val="000000" w:themeColor="text1"/>
          <w:sz w:val="24"/>
          <w:szCs w:val="24"/>
        </w:rPr>
        <w:t>；</w:t>
      </w:r>
      <w:r w:rsidR="0034720E">
        <w:rPr>
          <w:rFonts w:hint="eastAsia"/>
          <w:color w:val="000000" w:themeColor="text1"/>
          <w:sz w:val="24"/>
          <w:szCs w:val="24"/>
        </w:rPr>
        <w:t>六個向度合計</w:t>
      </w:r>
      <w:r w:rsidR="0034720E">
        <w:rPr>
          <w:color w:val="000000" w:themeColor="text1"/>
          <w:sz w:val="24"/>
          <w:szCs w:val="24"/>
        </w:rPr>
        <w:t>31</w:t>
      </w:r>
      <w:r w:rsidR="0034720E">
        <w:rPr>
          <w:rFonts w:hint="eastAsia"/>
          <w:color w:val="000000" w:themeColor="text1"/>
          <w:sz w:val="24"/>
          <w:szCs w:val="24"/>
        </w:rPr>
        <w:t>題，另含</w:t>
      </w:r>
      <w:proofErr w:type="gramStart"/>
      <w:r w:rsidR="0034720E">
        <w:rPr>
          <w:rFonts w:hint="eastAsia"/>
          <w:color w:val="000000" w:themeColor="text1"/>
          <w:sz w:val="24"/>
          <w:szCs w:val="24"/>
        </w:rPr>
        <w:t>一</w:t>
      </w:r>
      <w:proofErr w:type="gramEnd"/>
      <w:r w:rsidR="0034720E">
        <w:rPr>
          <w:rFonts w:hint="eastAsia"/>
          <w:color w:val="000000" w:themeColor="text1"/>
          <w:sz w:val="24"/>
          <w:szCs w:val="24"/>
        </w:rPr>
        <w:t>檢測題，最終量表合計</w:t>
      </w:r>
      <w:r w:rsidR="0034720E">
        <w:rPr>
          <w:rFonts w:hint="eastAsia"/>
          <w:color w:val="000000" w:themeColor="text1"/>
          <w:sz w:val="24"/>
          <w:szCs w:val="24"/>
        </w:rPr>
        <w:t>3</w:t>
      </w:r>
      <w:r w:rsidR="0034720E">
        <w:rPr>
          <w:color w:val="000000" w:themeColor="text1"/>
          <w:sz w:val="24"/>
          <w:szCs w:val="24"/>
        </w:rPr>
        <w:t>2</w:t>
      </w:r>
      <w:r w:rsidR="0034720E">
        <w:rPr>
          <w:rFonts w:hint="eastAsia"/>
          <w:color w:val="000000" w:themeColor="text1"/>
          <w:sz w:val="24"/>
          <w:szCs w:val="24"/>
        </w:rPr>
        <w:t>題。</w:t>
      </w:r>
    </w:p>
    <w:p w14:paraId="59AF0483" w14:textId="77777777" w:rsidR="00136098" w:rsidRDefault="00136098" w:rsidP="00136098">
      <w:pPr>
        <w:widowControl/>
        <w:snapToGrid w:val="0"/>
        <w:spacing w:line="360" w:lineRule="auto"/>
        <w:rPr>
          <w:color w:val="000000" w:themeColor="text1"/>
          <w:sz w:val="24"/>
          <w:szCs w:val="24"/>
        </w:rPr>
      </w:pPr>
    </w:p>
    <w:p w14:paraId="56A8CB0C" w14:textId="2A4D0383" w:rsidR="008B017B" w:rsidRDefault="00156D49" w:rsidP="00136098">
      <w:pPr>
        <w:widowControl/>
        <w:snapToGrid w:val="0"/>
        <w:spacing w:line="360" w:lineRule="auto"/>
        <w:rPr>
          <w:color w:val="000000" w:themeColor="text1"/>
          <w:kern w:val="0"/>
          <w:sz w:val="24"/>
          <w:szCs w:val="24"/>
        </w:rPr>
      </w:pPr>
      <w:r>
        <w:rPr>
          <w:rFonts w:hint="eastAsia"/>
          <w:color w:val="000000" w:themeColor="text1"/>
          <w:sz w:val="24"/>
          <w:szCs w:val="24"/>
        </w:rPr>
        <w:t xml:space="preserve">　　</w:t>
      </w:r>
      <w:r w:rsidR="0034720E">
        <w:rPr>
          <w:rFonts w:hint="eastAsia"/>
          <w:color w:val="000000" w:themeColor="text1"/>
          <w:sz w:val="24"/>
          <w:szCs w:val="24"/>
        </w:rPr>
        <w:t>此</w:t>
      </w:r>
      <w:proofErr w:type="gramStart"/>
      <w:r w:rsidR="0034720E">
        <w:rPr>
          <w:rFonts w:hint="eastAsia"/>
          <w:color w:val="000000" w:themeColor="text1"/>
          <w:sz w:val="24"/>
          <w:szCs w:val="24"/>
        </w:rPr>
        <w:t>量表經</w:t>
      </w:r>
      <w:r w:rsidR="00457460">
        <w:rPr>
          <w:rFonts w:hint="eastAsia"/>
          <w:color w:val="000000" w:themeColor="text1"/>
          <w:sz w:val="24"/>
          <w:szCs w:val="24"/>
        </w:rPr>
        <w:t>檢驗</w:t>
      </w:r>
      <w:proofErr w:type="gramEnd"/>
      <w:r w:rsidR="0034720E">
        <w:rPr>
          <w:rFonts w:hint="eastAsia"/>
          <w:color w:val="000000" w:themeColor="text1"/>
          <w:sz w:val="24"/>
          <w:szCs w:val="24"/>
        </w:rPr>
        <w:t>具可接受之信、</w:t>
      </w:r>
      <w:proofErr w:type="gramStart"/>
      <w:r w:rsidR="0034720E">
        <w:rPr>
          <w:rFonts w:hint="eastAsia"/>
          <w:color w:val="000000" w:themeColor="text1"/>
          <w:sz w:val="24"/>
          <w:szCs w:val="24"/>
        </w:rPr>
        <w:t>效</w:t>
      </w:r>
      <w:proofErr w:type="gramEnd"/>
      <w:r w:rsidR="0034720E">
        <w:rPr>
          <w:rFonts w:hint="eastAsia"/>
          <w:color w:val="000000" w:themeColor="text1"/>
          <w:sz w:val="24"/>
          <w:szCs w:val="24"/>
        </w:rPr>
        <w:t>度。</w:t>
      </w:r>
      <w:r w:rsidR="0034720E" w:rsidRPr="00891CB7">
        <w:rPr>
          <w:color w:val="000000" w:themeColor="text1"/>
          <w:kern w:val="0"/>
          <w:sz w:val="24"/>
          <w:szCs w:val="24"/>
        </w:rPr>
        <w:t>以</w:t>
      </w:r>
      <w:r w:rsidR="0034720E" w:rsidRPr="00891CB7">
        <w:rPr>
          <w:color w:val="000000" w:themeColor="text1"/>
          <w:kern w:val="0"/>
          <w:sz w:val="24"/>
          <w:szCs w:val="24"/>
        </w:rPr>
        <w:t>2375</w:t>
      </w:r>
      <w:r w:rsidR="0034720E" w:rsidRPr="00891CB7">
        <w:rPr>
          <w:color w:val="000000" w:themeColor="text1"/>
          <w:kern w:val="0"/>
          <w:sz w:val="24"/>
          <w:szCs w:val="24"/>
        </w:rPr>
        <w:t>位國軍官士兵的作答分析顯示，各分量表之信度（</w:t>
      </w:r>
      <w:r w:rsidR="0034720E" w:rsidRPr="00891CB7">
        <w:rPr>
          <w:color w:val="000000" w:themeColor="text1"/>
          <w:kern w:val="0"/>
          <w:sz w:val="24"/>
          <w:szCs w:val="24"/>
        </w:rPr>
        <w:t>Cronbach’s α</w:t>
      </w:r>
      <w:r w:rsidR="0034720E" w:rsidRPr="00891CB7">
        <w:rPr>
          <w:color w:val="000000" w:themeColor="text1"/>
          <w:kern w:val="0"/>
          <w:sz w:val="24"/>
          <w:szCs w:val="24"/>
        </w:rPr>
        <w:t>）介於</w:t>
      </w:r>
      <w:r w:rsidR="0034720E" w:rsidRPr="00891CB7">
        <w:rPr>
          <w:color w:val="000000" w:themeColor="text1"/>
          <w:kern w:val="0"/>
          <w:sz w:val="24"/>
          <w:szCs w:val="24"/>
        </w:rPr>
        <w:t>.84~.93</w:t>
      </w:r>
      <w:r w:rsidR="0034720E" w:rsidRPr="00891CB7">
        <w:rPr>
          <w:color w:val="000000" w:themeColor="text1"/>
          <w:kern w:val="0"/>
          <w:sz w:val="24"/>
          <w:szCs w:val="24"/>
        </w:rPr>
        <w:t>之間。</w:t>
      </w:r>
      <w:proofErr w:type="gramStart"/>
      <w:r w:rsidR="0034720E" w:rsidRPr="00891CB7">
        <w:rPr>
          <w:color w:val="000000" w:themeColor="text1"/>
          <w:kern w:val="0"/>
          <w:sz w:val="24"/>
          <w:szCs w:val="24"/>
        </w:rPr>
        <w:t>效度方面</w:t>
      </w:r>
      <w:proofErr w:type="gramEnd"/>
      <w:r w:rsidR="0034720E" w:rsidRPr="00891CB7">
        <w:rPr>
          <w:color w:val="000000" w:themeColor="text1"/>
          <w:kern w:val="0"/>
          <w:sz w:val="24"/>
          <w:szCs w:val="24"/>
        </w:rPr>
        <w:t>，因素分析顯示各分量表之因素結構符合預期，且交叉驗證（</w:t>
      </w:r>
      <w:r w:rsidR="0034720E" w:rsidRPr="00891CB7">
        <w:rPr>
          <w:color w:val="000000" w:themeColor="text1"/>
          <w:kern w:val="0"/>
          <w:sz w:val="24"/>
          <w:szCs w:val="24"/>
        </w:rPr>
        <w:t>cross validation</w:t>
      </w:r>
      <w:r w:rsidR="0034720E" w:rsidRPr="00891CB7">
        <w:rPr>
          <w:color w:val="000000" w:themeColor="text1"/>
          <w:kern w:val="0"/>
          <w:sz w:val="24"/>
          <w:szCs w:val="24"/>
        </w:rPr>
        <w:t>）顯示，其因素結構具跨樣本之穩定性。</w:t>
      </w:r>
      <w:proofErr w:type="gramStart"/>
      <w:r w:rsidR="0034720E" w:rsidRPr="00891CB7">
        <w:rPr>
          <w:color w:val="000000" w:themeColor="text1"/>
          <w:kern w:val="0"/>
          <w:sz w:val="24"/>
          <w:szCs w:val="24"/>
        </w:rPr>
        <w:t>效標關聯效度</w:t>
      </w:r>
      <w:proofErr w:type="gramEnd"/>
      <w:r w:rsidR="0034720E" w:rsidRPr="00891CB7">
        <w:rPr>
          <w:color w:val="000000" w:themeColor="text1"/>
          <w:kern w:val="0"/>
          <w:sz w:val="24"/>
          <w:szCs w:val="24"/>
        </w:rPr>
        <w:t>分析顯示，此量表與個人之「真誠正直」特質、「對組織滿意度」</w:t>
      </w:r>
      <w:proofErr w:type="gramStart"/>
      <w:r w:rsidR="0034720E" w:rsidRPr="00891CB7">
        <w:rPr>
          <w:color w:val="000000" w:themeColor="text1"/>
          <w:kern w:val="0"/>
          <w:sz w:val="24"/>
          <w:szCs w:val="24"/>
        </w:rPr>
        <w:t>等效標</w:t>
      </w:r>
      <w:proofErr w:type="gramEnd"/>
      <w:r w:rsidR="0034720E" w:rsidRPr="00891CB7">
        <w:rPr>
          <w:color w:val="000000" w:themeColor="text1"/>
          <w:kern w:val="0"/>
          <w:sz w:val="24"/>
          <w:szCs w:val="24"/>
        </w:rPr>
        <w:t>變項，有顯著之正相關。對照組研究顯示，此量表可有效地區辨出廉政業務相關人員（政風人員、監察官）和一般官士兵。</w:t>
      </w:r>
    </w:p>
    <w:p w14:paraId="678C7DF9" w14:textId="77777777" w:rsidR="00136098" w:rsidRDefault="00136098" w:rsidP="00136098">
      <w:pPr>
        <w:widowControl/>
        <w:snapToGrid w:val="0"/>
        <w:spacing w:line="360" w:lineRule="auto"/>
        <w:rPr>
          <w:color w:val="000000" w:themeColor="text1"/>
          <w:kern w:val="0"/>
          <w:sz w:val="24"/>
          <w:szCs w:val="24"/>
        </w:rPr>
      </w:pPr>
    </w:p>
    <w:p w14:paraId="248265E0" w14:textId="6D648D9F" w:rsidR="0034720E" w:rsidRPr="00593B85" w:rsidRDefault="00156D49" w:rsidP="00136098">
      <w:pPr>
        <w:widowControl/>
        <w:shd w:val="clear" w:color="auto" w:fill="FFFFFF"/>
        <w:snapToGrid w:val="0"/>
        <w:spacing w:line="360" w:lineRule="auto"/>
        <w:rPr>
          <w:color w:val="000000" w:themeColor="text1"/>
          <w:kern w:val="0"/>
          <w:sz w:val="24"/>
          <w:szCs w:val="24"/>
        </w:rPr>
      </w:pPr>
      <w:r>
        <w:rPr>
          <w:rFonts w:hint="eastAsia"/>
          <w:color w:val="000000" w:themeColor="text1"/>
          <w:sz w:val="24"/>
          <w:szCs w:val="24"/>
        </w:rPr>
        <w:t xml:space="preserve">　　</w:t>
      </w:r>
      <w:r w:rsidR="0034720E">
        <w:rPr>
          <w:rFonts w:hint="eastAsia"/>
          <w:color w:val="000000" w:themeColor="text1"/>
          <w:sz w:val="24"/>
          <w:szCs w:val="24"/>
        </w:rPr>
        <w:t>最後本研究對此量表之使用及限制，提出建議。包含：（一）應</w:t>
      </w:r>
      <w:proofErr w:type="gramStart"/>
      <w:r w:rsidR="0034720E">
        <w:rPr>
          <w:rFonts w:hint="eastAsia"/>
          <w:color w:val="000000" w:themeColor="text1"/>
          <w:sz w:val="24"/>
          <w:szCs w:val="24"/>
        </w:rPr>
        <w:t>儘</w:t>
      </w:r>
      <w:proofErr w:type="gramEnd"/>
      <w:r w:rsidR="0034720E">
        <w:rPr>
          <w:rFonts w:hint="eastAsia"/>
          <w:color w:val="000000" w:themeColor="text1"/>
          <w:sz w:val="24"/>
          <w:szCs w:val="24"/>
        </w:rPr>
        <w:t>可能現場施測，避免網路施測。（二）應</w:t>
      </w:r>
      <w:r w:rsidR="0034720E">
        <w:rPr>
          <w:rFonts w:hint="eastAsia"/>
          <w:color w:val="000000" w:themeColor="text1"/>
          <w:kern w:val="0"/>
          <w:sz w:val="24"/>
          <w:szCs w:val="24"/>
        </w:rPr>
        <w:t>持續對此量表進行信、</w:t>
      </w:r>
      <w:proofErr w:type="gramStart"/>
      <w:r w:rsidR="0034720E">
        <w:rPr>
          <w:rFonts w:hint="eastAsia"/>
          <w:color w:val="000000" w:themeColor="text1"/>
          <w:kern w:val="0"/>
          <w:sz w:val="24"/>
          <w:szCs w:val="24"/>
        </w:rPr>
        <w:t>效度之</w:t>
      </w:r>
      <w:proofErr w:type="gramEnd"/>
      <w:r w:rsidR="0034720E">
        <w:rPr>
          <w:rFonts w:hint="eastAsia"/>
          <w:color w:val="000000" w:themeColor="text1"/>
          <w:kern w:val="0"/>
          <w:sz w:val="24"/>
          <w:szCs w:val="24"/>
        </w:rPr>
        <w:t>檢驗。（三）此量表</w:t>
      </w:r>
      <w:r w:rsidR="0034720E" w:rsidRPr="00891CB7">
        <w:rPr>
          <w:color w:val="000000" w:themeColor="text1"/>
          <w:kern w:val="0"/>
          <w:sz w:val="24"/>
          <w:szCs w:val="24"/>
        </w:rPr>
        <w:t>僅能用以描述單位整體狀態，絕對不可以用於作為人事決策（如甄選、績效評估），或是獎懲之依據。</w:t>
      </w:r>
    </w:p>
    <w:p w14:paraId="257361EF" w14:textId="77777777" w:rsidR="008B017B" w:rsidRPr="008B017B" w:rsidRDefault="008B017B" w:rsidP="0034720E">
      <w:pPr>
        <w:widowControl/>
        <w:snapToGrid w:val="0"/>
        <w:spacing w:line="360" w:lineRule="auto"/>
        <w:jc w:val="left"/>
        <w:rPr>
          <w:b/>
          <w:color w:val="000000" w:themeColor="text1"/>
          <w:sz w:val="24"/>
          <w:szCs w:val="24"/>
        </w:rPr>
      </w:pPr>
    </w:p>
    <w:p w14:paraId="5680DF6C" w14:textId="7A15944D" w:rsidR="007859F6" w:rsidRDefault="008B017B">
      <w:pPr>
        <w:widowControl/>
        <w:spacing w:line="240" w:lineRule="auto"/>
        <w:jc w:val="left"/>
        <w:rPr>
          <w:b/>
          <w:color w:val="000000" w:themeColor="text1"/>
          <w:sz w:val="48"/>
          <w:szCs w:val="48"/>
        </w:rPr>
      </w:pPr>
      <w:r>
        <w:rPr>
          <w:b/>
          <w:color w:val="000000" w:themeColor="text1"/>
          <w:sz w:val="48"/>
          <w:szCs w:val="48"/>
        </w:rPr>
        <w:br w:type="page"/>
      </w:r>
    </w:p>
    <w:p w14:paraId="6FECBB14" w14:textId="77777777" w:rsidR="007859F6" w:rsidRDefault="007859F6" w:rsidP="00C2233C">
      <w:pPr>
        <w:widowControl/>
        <w:spacing w:line="240" w:lineRule="auto"/>
        <w:jc w:val="center"/>
        <w:rPr>
          <w:b/>
          <w:color w:val="000000" w:themeColor="text1"/>
          <w:sz w:val="52"/>
          <w:szCs w:val="52"/>
        </w:rPr>
      </w:pPr>
      <w:r w:rsidRPr="007859F6">
        <w:rPr>
          <w:rFonts w:hint="eastAsia"/>
          <w:b/>
          <w:color w:val="000000" w:themeColor="text1"/>
          <w:sz w:val="52"/>
          <w:szCs w:val="52"/>
        </w:rPr>
        <w:lastRenderedPageBreak/>
        <w:t>目錄</w:t>
      </w:r>
    </w:p>
    <w:p w14:paraId="1D65BC2E" w14:textId="3A659497" w:rsidR="00C0525E" w:rsidRPr="00C0525E" w:rsidRDefault="00C2233C">
      <w:pPr>
        <w:pStyle w:val="12"/>
        <w:rPr>
          <w:rFonts w:eastAsiaTheme="minorEastAsia" w:cstheme="minorBidi"/>
          <w:bCs w:val="0"/>
          <w:caps w:val="0"/>
          <w:kern w:val="2"/>
          <w:szCs w:val="22"/>
        </w:rPr>
      </w:pPr>
      <w:r w:rsidRPr="00C0525E">
        <w:rPr>
          <w:bCs w:val="0"/>
          <w:caps w:val="0"/>
          <w:color w:val="000000" w:themeColor="text1"/>
          <w:sz w:val="52"/>
          <w:szCs w:val="52"/>
        </w:rPr>
        <w:fldChar w:fldCharType="begin"/>
      </w:r>
      <w:r w:rsidRPr="00C0525E">
        <w:rPr>
          <w:bCs w:val="0"/>
          <w:caps w:val="0"/>
          <w:color w:val="000000" w:themeColor="text1"/>
          <w:sz w:val="52"/>
          <w:szCs w:val="52"/>
        </w:rPr>
        <w:instrText xml:space="preserve"> TOC \o "1-2" \h \z \u </w:instrText>
      </w:r>
      <w:r w:rsidRPr="00C0525E">
        <w:rPr>
          <w:bCs w:val="0"/>
          <w:caps w:val="0"/>
          <w:color w:val="000000" w:themeColor="text1"/>
          <w:sz w:val="52"/>
          <w:szCs w:val="52"/>
        </w:rPr>
        <w:fldChar w:fldCharType="separate"/>
      </w:r>
      <w:hyperlink w:anchor="_Toc535528969" w:history="1">
        <w:r w:rsidR="00C0525E" w:rsidRPr="00C0525E">
          <w:rPr>
            <w:rStyle w:val="af6"/>
            <w:rFonts w:hint="eastAsia"/>
          </w:rPr>
          <w:t>摘要</w:t>
        </w:r>
        <w:r w:rsidR="00C0525E" w:rsidRPr="00C0525E">
          <w:rPr>
            <w:webHidden/>
          </w:rPr>
          <w:tab/>
        </w:r>
        <w:r w:rsidR="00C0525E" w:rsidRPr="00C0525E">
          <w:rPr>
            <w:webHidden/>
          </w:rPr>
          <w:fldChar w:fldCharType="begin"/>
        </w:r>
        <w:r w:rsidR="00C0525E" w:rsidRPr="00C0525E">
          <w:rPr>
            <w:webHidden/>
          </w:rPr>
          <w:instrText xml:space="preserve"> PAGEREF _Toc535528969 \h </w:instrText>
        </w:r>
        <w:r w:rsidR="00C0525E" w:rsidRPr="00C0525E">
          <w:rPr>
            <w:webHidden/>
          </w:rPr>
        </w:r>
        <w:r w:rsidR="00C0525E" w:rsidRPr="00C0525E">
          <w:rPr>
            <w:webHidden/>
          </w:rPr>
          <w:fldChar w:fldCharType="separate"/>
        </w:r>
        <w:r w:rsidR="003F50E2">
          <w:rPr>
            <w:webHidden/>
          </w:rPr>
          <w:t>III</w:t>
        </w:r>
        <w:r w:rsidR="00C0525E" w:rsidRPr="00C0525E">
          <w:rPr>
            <w:webHidden/>
          </w:rPr>
          <w:fldChar w:fldCharType="end"/>
        </w:r>
      </w:hyperlink>
    </w:p>
    <w:p w14:paraId="62F0FF29" w14:textId="06F79573" w:rsidR="00C0525E" w:rsidRPr="00C0525E" w:rsidRDefault="00B7245D">
      <w:pPr>
        <w:pStyle w:val="12"/>
        <w:rPr>
          <w:rFonts w:eastAsiaTheme="minorEastAsia" w:cstheme="minorBidi"/>
          <w:bCs w:val="0"/>
          <w:caps w:val="0"/>
          <w:kern w:val="2"/>
          <w:szCs w:val="22"/>
        </w:rPr>
      </w:pPr>
      <w:hyperlink w:anchor="_Toc535528970" w:history="1">
        <w:r w:rsidR="00C0525E" w:rsidRPr="00C0525E">
          <w:rPr>
            <w:rStyle w:val="af6"/>
            <w:rFonts w:hint="eastAsia"/>
          </w:rPr>
          <w:t>「國防廉政指標」使用須知</w:t>
        </w:r>
        <w:r w:rsidR="00C0525E" w:rsidRPr="00C0525E">
          <w:rPr>
            <w:webHidden/>
          </w:rPr>
          <w:tab/>
        </w:r>
        <w:r w:rsidR="00C0525E" w:rsidRPr="00C0525E">
          <w:rPr>
            <w:webHidden/>
          </w:rPr>
          <w:fldChar w:fldCharType="begin"/>
        </w:r>
        <w:r w:rsidR="00C0525E" w:rsidRPr="00C0525E">
          <w:rPr>
            <w:webHidden/>
          </w:rPr>
          <w:instrText xml:space="preserve"> PAGEREF _Toc535528970 \h </w:instrText>
        </w:r>
        <w:r w:rsidR="00C0525E" w:rsidRPr="00C0525E">
          <w:rPr>
            <w:webHidden/>
          </w:rPr>
        </w:r>
        <w:r w:rsidR="00C0525E" w:rsidRPr="00C0525E">
          <w:rPr>
            <w:webHidden/>
          </w:rPr>
          <w:fldChar w:fldCharType="separate"/>
        </w:r>
        <w:r w:rsidR="003F50E2">
          <w:rPr>
            <w:webHidden/>
          </w:rPr>
          <w:t>VI</w:t>
        </w:r>
        <w:r w:rsidR="00C0525E" w:rsidRPr="00C0525E">
          <w:rPr>
            <w:webHidden/>
          </w:rPr>
          <w:fldChar w:fldCharType="end"/>
        </w:r>
      </w:hyperlink>
    </w:p>
    <w:p w14:paraId="5279A88D" w14:textId="50265E31" w:rsidR="00C0525E" w:rsidRPr="00C0525E" w:rsidRDefault="00B7245D">
      <w:pPr>
        <w:pStyle w:val="20"/>
        <w:tabs>
          <w:tab w:val="right" w:leader="dot" w:pos="8296"/>
        </w:tabs>
        <w:rPr>
          <w:rFonts w:eastAsiaTheme="minorEastAsia" w:cstheme="minorBidi"/>
          <w:smallCaps w:val="0"/>
          <w:noProof/>
          <w:szCs w:val="22"/>
        </w:rPr>
      </w:pPr>
      <w:hyperlink w:anchor="_Toc535528971" w:history="1">
        <w:r w:rsidR="00C0525E" w:rsidRPr="00C0525E">
          <w:rPr>
            <w:rStyle w:val="af6"/>
            <w:rFonts w:hint="eastAsia"/>
            <w:noProof/>
            <w:kern w:val="0"/>
          </w:rPr>
          <w:t>壹、前言</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_Toc535528971 \h </w:instrText>
        </w:r>
        <w:r w:rsidR="00C0525E" w:rsidRPr="00C0525E">
          <w:rPr>
            <w:noProof/>
            <w:webHidden/>
          </w:rPr>
        </w:r>
        <w:r w:rsidR="00C0525E" w:rsidRPr="00C0525E">
          <w:rPr>
            <w:noProof/>
            <w:webHidden/>
          </w:rPr>
          <w:fldChar w:fldCharType="separate"/>
        </w:r>
        <w:r w:rsidR="003F50E2">
          <w:rPr>
            <w:noProof/>
            <w:webHidden/>
          </w:rPr>
          <w:t>VI</w:t>
        </w:r>
        <w:r w:rsidR="00C0525E" w:rsidRPr="00C0525E">
          <w:rPr>
            <w:noProof/>
            <w:webHidden/>
          </w:rPr>
          <w:fldChar w:fldCharType="end"/>
        </w:r>
      </w:hyperlink>
    </w:p>
    <w:p w14:paraId="20440F34" w14:textId="58157468" w:rsidR="00C0525E" w:rsidRPr="00C0525E" w:rsidRDefault="00B7245D">
      <w:pPr>
        <w:pStyle w:val="20"/>
        <w:tabs>
          <w:tab w:val="right" w:leader="dot" w:pos="8296"/>
        </w:tabs>
        <w:rPr>
          <w:rFonts w:eastAsiaTheme="minorEastAsia" w:cstheme="minorBidi"/>
          <w:smallCaps w:val="0"/>
          <w:noProof/>
          <w:szCs w:val="22"/>
        </w:rPr>
      </w:pPr>
      <w:hyperlink w:anchor="_Toc535528972" w:history="1">
        <w:r w:rsidR="00C0525E" w:rsidRPr="00C0525E">
          <w:rPr>
            <w:rStyle w:val="af6"/>
            <w:rFonts w:hint="eastAsia"/>
            <w:noProof/>
            <w:kern w:val="0"/>
          </w:rPr>
          <w:t>貳、使用時應避免事項</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_Toc535528972 \h </w:instrText>
        </w:r>
        <w:r w:rsidR="00C0525E" w:rsidRPr="00C0525E">
          <w:rPr>
            <w:noProof/>
            <w:webHidden/>
          </w:rPr>
        </w:r>
        <w:r w:rsidR="00C0525E" w:rsidRPr="00C0525E">
          <w:rPr>
            <w:noProof/>
            <w:webHidden/>
          </w:rPr>
          <w:fldChar w:fldCharType="separate"/>
        </w:r>
        <w:r w:rsidR="003F50E2">
          <w:rPr>
            <w:noProof/>
            <w:webHidden/>
          </w:rPr>
          <w:t>VI</w:t>
        </w:r>
        <w:r w:rsidR="00C0525E" w:rsidRPr="00C0525E">
          <w:rPr>
            <w:noProof/>
            <w:webHidden/>
          </w:rPr>
          <w:fldChar w:fldCharType="end"/>
        </w:r>
      </w:hyperlink>
    </w:p>
    <w:p w14:paraId="6E07F988" w14:textId="3BBC266A" w:rsidR="00C0525E" w:rsidRPr="00C0525E" w:rsidRDefault="00B7245D">
      <w:pPr>
        <w:pStyle w:val="20"/>
        <w:tabs>
          <w:tab w:val="right" w:leader="dot" w:pos="8296"/>
        </w:tabs>
        <w:rPr>
          <w:rFonts w:eastAsiaTheme="minorEastAsia" w:cstheme="minorBidi"/>
          <w:smallCaps w:val="0"/>
          <w:noProof/>
          <w:szCs w:val="22"/>
        </w:rPr>
      </w:pPr>
      <w:hyperlink w:anchor="_Toc535528973" w:history="1">
        <w:r w:rsidR="00C0525E" w:rsidRPr="00C0525E">
          <w:rPr>
            <w:rStyle w:val="af6"/>
            <w:rFonts w:hint="eastAsia"/>
            <w:noProof/>
            <w:kern w:val="0"/>
          </w:rPr>
          <w:t>參、量表內容</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_Toc535528973 \h </w:instrText>
        </w:r>
        <w:r w:rsidR="00C0525E" w:rsidRPr="00C0525E">
          <w:rPr>
            <w:noProof/>
            <w:webHidden/>
          </w:rPr>
        </w:r>
        <w:r w:rsidR="00C0525E" w:rsidRPr="00C0525E">
          <w:rPr>
            <w:noProof/>
            <w:webHidden/>
          </w:rPr>
          <w:fldChar w:fldCharType="separate"/>
        </w:r>
        <w:r w:rsidR="003F50E2">
          <w:rPr>
            <w:noProof/>
            <w:webHidden/>
          </w:rPr>
          <w:t>VI</w:t>
        </w:r>
        <w:r w:rsidR="00C0525E" w:rsidRPr="00C0525E">
          <w:rPr>
            <w:noProof/>
            <w:webHidden/>
          </w:rPr>
          <w:fldChar w:fldCharType="end"/>
        </w:r>
      </w:hyperlink>
    </w:p>
    <w:p w14:paraId="42FCC6B9" w14:textId="5DD07151" w:rsidR="00C0525E" w:rsidRPr="00C0525E" w:rsidRDefault="00B7245D">
      <w:pPr>
        <w:pStyle w:val="20"/>
        <w:tabs>
          <w:tab w:val="right" w:leader="dot" w:pos="8296"/>
        </w:tabs>
        <w:rPr>
          <w:rFonts w:eastAsiaTheme="minorEastAsia" w:cstheme="minorBidi"/>
          <w:smallCaps w:val="0"/>
          <w:noProof/>
          <w:szCs w:val="22"/>
        </w:rPr>
      </w:pPr>
      <w:hyperlink w:anchor="_Toc535528974" w:history="1">
        <w:r w:rsidR="00C0525E" w:rsidRPr="00C0525E">
          <w:rPr>
            <w:rStyle w:val="af6"/>
            <w:rFonts w:hint="eastAsia"/>
            <w:noProof/>
            <w:kern w:val="0"/>
          </w:rPr>
          <w:t>肆、信效度</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_Toc535528974 \h </w:instrText>
        </w:r>
        <w:r w:rsidR="00C0525E" w:rsidRPr="00C0525E">
          <w:rPr>
            <w:noProof/>
            <w:webHidden/>
          </w:rPr>
        </w:r>
        <w:r w:rsidR="00C0525E" w:rsidRPr="00C0525E">
          <w:rPr>
            <w:noProof/>
            <w:webHidden/>
          </w:rPr>
          <w:fldChar w:fldCharType="separate"/>
        </w:r>
        <w:r w:rsidR="003F50E2">
          <w:rPr>
            <w:noProof/>
            <w:webHidden/>
          </w:rPr>
          <w:t>VI</w:t>
        </w:r>
        <w:r w:rsidR="00C0525E" w:rsidRPr="00C0525E">
          <w:rPr>
            <w:noProof/>
            <w:webHidden/>
          </w:rPr>
          <w:fldChar w:fldCharType="end"/>
        </w:r>
      </w:hyperlink>
    </w:p>
    <w:p w14:paraId="76608BD5" w14:textId="078339B4" w:rsidR="00C0525E" w:rsidRPr="00C0525E" w:rsidRDefault="00B7245D">
      <w:pPr>
        <w:pStyle w:val="20"/>
        <w:tabs>
          <w:tab w:val="right" w:leader="dot" w:pos="8296"/>
        </w:tabs>
        <w:rPr>
          <w:rFonts w:eastAsiaTheme="minorEastAsia" w:cstheme="minorBidi"/>
          <w:smallCaps w:val="0"/>
          <w:noProof/>
          <w:szCs w:val="22"/>
        </w:rPr>
      </w:pPr>
      <w:hyperlink w:anchor="_Toc535528975" w:history="1">
        <w:r w:rsidR="00C0525E" w:rsidRPr="00C0525E">
          <w:rPr>
            <w:rStyle w:val="af6"/>
            <w:rFonts w:hint="eastAsia"/>
            <w:noProof/>
            <w:kern w:val="0"/>
          </w:rPr>
          <w:t>伍、計分方式</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_Toc535528975 \h </w:instrText>
        </w:r>
        <w:r w:rsidR="00C0525E" w:rsidRPr="00C0525E">
          <w:rPr>
            <w:noProof/>
            <w:webHidden/>
          </w:rPr>
        </w:r>
        <w:r w:rsidR="00C0525E" w:rsidRPr="00C0525E">
          <w:rPr>
            <w:noProof/>
            <w:webHidden/>
          </w:rPr>
          <w:fldChar w:fldCharType="separate"/>
        </w:r>
        <w:r w:rsidR="003F50E2">
          <w:rPr>
            <w:noProof/>
            <w:webHidden/>
          </w:rPr>
          <w:t>VII</w:t>
        </w:r>
        <w:r w:rsidR="00C0525E" w:rsidRPr="00C0525E">
          <w:rPr>
            <w:noProof/>
            <w:webHidden/>
          </w:rPr>
          <w:fldChar w:fldCharType="end"/>
        </w:r>
      </w:hyperlink>
    </w:p>
    <w:p w14:paraId="70E16868" w14:textId="2795F1D8" w:rsidR="00C0525E" w:rsidRPr="00C0525E" w:rsidRDefault="00B7245D">
      <w:pPr>
        <w:pStyle w:val="20"/>
        <w:tabs>
          <w:tab w:val="right" w:leader="dot" w:pos="8296"/>
        </w:tabs>
        <w:rPr>
          <w:rFonts w:eastAsiaTheme="minorEastAsia" w:cstheme="minorBidi"/>
          <w:smallCaps w:val="0"/>
          <w:noProof/>
          <w:szCs w:val="22"/>
        </w:rPr>
      </w:pPr>
      <w:hyperlink w:anchor="_Toc535528976" w:history="1">
        <w:r w:rsidR="00C0525E" w:rsidRPr="00C0525E">
          <w:rPr>
            <w:rStyle w:val="af6"/>
            <w:rFonts w:hint="eastAsia"/>
            <w:noProof/>
            <w:kern w:val="0"/>
          </w:rPr>
          <w:t>陸、施測方式</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_Toc535528976 \h </w:instrText>
        </w:r>
        <w:r w:rsidR="00C0525E" w:rsidRPr="00C0525E">
          <w:rPr>
            <w:noProof/>
            <w:webHidden/>
          </w:rPr>
        </w:r>
        <w:r w:rsidR="00C0525E" w:rsidRPr="00C0525E">
          <w:rPr>
            <w:noProof/>
            <w:webHidden/>
          </w:rPr>
          <w:fldChar w:fldCharType="separate"/>
        </w:r>
        <w:r w:rsidR="003F50E2">
          <w:rPr>
            <w:noProof/>
            <w:webHidden/>
          </w:rPr>
          <w:t>VIII</w:t>
        </w:r>
        <w:r w:rsidR="00C0525E" w:rsidRPr="00C0525E">
          <w:rPr>
            <w:noProof/>
            <w:webHidden/>
          </w:rPr>
          <w:fldChar w:fldCharType="end"/>
        </w:r>
      </w:hyperlink>
    </w:p>
    <w:p w14:paraId="126F4BB4" w14:textId="43B1A515" w:rsidR="00C0525E" w:rsidRPr="00C0525E" w:rsidRDefault="00B7245D">
      <w:pPr>
        <w:pStyle w:val="20"/>
        <w:tabs>
          <w:tab w:val="right" w:leader="dot" w:pos="8296"/>
        </w:tabs>
        <w:rPr>
          <w:rFonts w:eastAsiaTheme="minorEastAsia" w:cstheme="minorBidi"/>
          <w:smallCaps w:val="0"/>
          <w:noProof/>
          <w:szCs w:val="22"/>
        </w:rPr>
      </w:pPr>
      <w:hyperlink w:anchor="_Toc535528977" w:history="1">
        <w:r w:rsidR="00C0525E" w:rsidRPr="00C0525E">
          <w:rPr>
            <w:rStyle w:val="af6"/>
            <w:rFonts w:hint="eastAsia"/>
            <w:noProof/>
            <w:kern w:val="0"/>
          </w:rPr>
          <w:t>柒、量表之應用彈性及外在效度</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_Toc535528977 \h </w:instrText>
        </w:r>
        <w:r w:rsidR="00C0525E" w:rsidRPr="00C0525E">
          <w:rPr>
            <w:noProof/>
            <w:webHidden/>
          </w:rPr>
        </w:r>
        <w:r w:rsidR="00C0525E" w:rsidRPr="00C0525E">
          <w:rPr>
            <w:noProof/>
            <w:webHidden/>
          </w:rPr>
          <w:fldChar w:fldCharType="separate"/>
        </w:r>
        <w:r w:rsidR="003F50E2">
          <w:rPr>
            <w:noProof/>
            <w:webHidden/>
          </w:rPr>
          <w:t>VIII</w:t>
        </w:r>
        <w:r w:rsidR="00C0525E" w:rsidRPr="00C0525E">
          <w:rPr>
            <w:noProof/>
            <w:webHidden/>
          </w:rPr>
          <w:fldChar w:fldCharType="end"/>
        </w:r>
      </w:hyperlink>
    </w:p>
    <w:p w14:paraId="52B7FDD9" w14:textId="39C8E99C" w:rsidR="00C0525E" w:rsidRPr="00C0525E" w:rsidRDefault="00B7245D">
      <w:pPr>
        <w:pStyle w:val="20"/>
        <w:tabs>
          <w:tab w:val="right" w:leader="dot" w:pos="8296"/>
        </w:tabs>
        <w:rPr>
          <w:rFonts w:eastAsiaTheme="minorEastAsia" w:cstheme="minorBidi"/>
          <w:smallCaps w:val="0"/>
          <w:noProof/>
          <w:szCs w:val="22"/>
        </w:rPr>
      </w:pPr>
      <w:hyperlink w:anchor="_Toc535528978" w:history="1">
        <w:r w:rsidR="00C0525E" w:rsidRPr="00C0525E">
          <w:rPr>
            <w:rStyle w:val="af6"/>
            <w:rFonts w:hint="eastAsia"/>
            <w:noProof/>
            <w:kern w:val="0"/>
          </w:rPr>
          <w:t>捌、問卷題目</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_Toc535528978 \h </w:instrText>
        </w:r>
        <w:r w:rsidR="00C0525E" w:rsidRPr="00C0525E">
          <w:rPr>
            <w:noProof/>
            <w:webHidden/>
          </w:rPr>
        </w:r>
        <w:r w:rsidR="00C0525E" w:rsidRPr="00C0525E">
          <w:rPr>
            <w:noProof/>
            <w:webHidden/>
          </w:rPr>
          <w:fldChar w:fldCharType="separate"/>
        </w:r>
        <w:r w:rsidR="003F50E2">
          <w:rPr>
            <w:noProof/>
            <w:webHidden/>
          </w:rPr>
          <w:t>VIII</w:t>
        </w:r>
        <w:r w:rsidR="00C0525E" w:rsidRPr="00C0525E">
          <w:rPr>
            <w:noProof/>
            <w:webHidden/>
          </w:rPr>
          <w:fldChar w:fldCharType="end"/>
        </w:r>
      </w:hyperlink>
    </w:p>
    <w:p w14:paraId="77925647" w14:textId="5FB54CC3" w:rsidR="00C0525E" w:rsidRPr="00C0525E" w:rsidRDefault="00B7245D">
      <w:pPr>
        <w:pStyle w:val="12"/>
        <w:rPr>
          <w:rFonts w:eastAsiaTheme="minorEastAsia" w:cstheme="minorBidi"/>
          <w:bCs w:val="0"/>
          <w:caps w:val="0"/>
          <w:kern w:val="2"/>
          <w:szCs w:val="22"/>
        </w:rPr>
      </w:pPr>
      <w:hyperlink w:anchor="_Toc535528979" w:history="1">
        <w:r w:rsidR="00C0525E" w:rsidRPr="00C0525E">
          <w:rPr>
            <w:rStyle w:val="af6"/>
            <w:rFonts w:hint="eastAsia"/>
          </w:rPr>
          <w:t>前言</w:t>
        </w:r>
        <w:r w:rsidR="00C0525E" w:rsidRPr="00C0525E">
          <w:rPr>
            <w:webHidden/>
          </w:rPr>
          <w:tab/>
        </w:r>
        <w:r w:rsidR="00C0525E" w:rsidRPr="00C0525E">
          <w:rPr>
            <w:webHidden/>
          </w:rPr>
          <w:fldChar w:fldCharType="begin"/>
        </w:r>
        <w:r w:rsidR="00C0525E" w:rsidRPr="00C0525E">
          <w:rPr>
            <w:webHidden/>
          </w:rPr>
          <w:instrText xml:space="preserve"> PAGEREF _Toc535528979 \h </w:instrText>
        </w:r>
        <w:r w:rsidR="00C0525E" w:rsidRPr="00C0525E">
          <w:rPr>
            <w:webHidden/>
          </w:rPr>
        </w:r>
        <w:r w:rsidR="00C0525E" w:rsidRPr="00C0525E">
          <w:rPr>
            <w:webHidden/>
          </w:rPr>
          <w:fldChar w:fldCharType="separate"/>
        </w:r>
        <w:r w:rsidR="003F50E2">
          <w:rPr>
            <w:webHidden/>
          </w:rPr>
          <w:t>1</w:t>
        </w:r>
        <w:r w:rsidR="00C0525E" w:rsidRPr="00C0525E">
          <w:rPr>
            <w:webHidden/>
          </w:rPr>
          <w:fldChar w:fldCharType="end"/>
        </w:r>
      </w:hyperlink>
    </w:p>
    <w:p w14:paraId="4404E9F0" w14:textId="6E786DE0" w:rsidR="00C0525E" w:rsidRPr="00C0525E" w:rsidRDefault="00B7245D">
      <w:pPr>
        <w:pStyle w:val="20"/>
        <w:tabs>
          <w:tab w:val="right" w:leader="dot" w:pos="8296"/>
        </w:tabs>
        <w:rPr>
          <w:rFonts w:eastAsiaTheme="minorEastAsia" w:cstheme="minorBidi"/>
          <w:smallCaps w:val="0"/>
          <w:noProof/>
          <w:szCs w:val="22"/>
        </w:rPr>
      </w:pPr>
      <w:hyperlink w:anchor="_Toc535528980" w:history="1">
        <w:r w:rsidR="00C0525E" w:rsidRPr="00C0525E">
          <w:rPr>
            <w:rStyle w:val="af6"/>
            <w:rFonts w:hint="eastAsia"/>
            <w:noProof/>
          </w:rPr>
          <w:t>壹、研究背景</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_Toc535528980 \h </w:instrText>
        </w:r>
        <w:r w:rsidR="00C0525E" w:rsidRPr="00C0525E">
          <w:rPr>
            <w:noProof/>
            <w:webHidden/>
          </w:rPr>
        </w:r>
        <w:r w:rsidR="00C0525E" w:rsidRPr="00C0525E">
          <w:rPr>
            <w:noProof/>
            <w:webHidden/>
          </w:rPr>
          <w:fldChar w:fldCharType="separate"/>
        </w:r>
        <w:r w:rsidR="003F50E2">
          <w:rPr>
            <w:noProof/>
            <w:webHidden/>
          </w:rPr>
          <w:t>1</w:t>
        </w:r>
        <w:r w:rsidR="00C0525E" w:rsidRPr="00C0525E">
          <w:rPr>
            <w:noProof/>
            <w:webHidden/>
          </w:rPr>
          <w:fldChar w:fldCharType="end"/>
        </w:r>
      </w:hyperlink>
    </w:p>
    <w:p w14:paraId="0B8F77AE" w14:textId="5A559BA3" w:rsidR="00C0525E" w:rsidRPr="00C0525E" w:rsidRDefault="00B7245D">
      <w:pPr>
        <w:pStyle w:val="20"/>
        <w:tabs>
          <w:tab w:val="right" w:leader="dot" w:pos="8296"/>
        </w:tabs>
        <w:rPr>
          <w:rFonts w:eastAsiaTheme="minorEastAsia" w:cstheme="minorBidi"/>
          <w:smallCaps w:val="0"/>
          <w:noProof/>
          <w:szCs w:val="22"/>
        </w:rPr>
      </w:pPr>
      <w:hyperlink w:anchor="_Toc535528981" w:history="1">
        <w:r w:rsidR="00C0525E" w:rsidRPr="00C0525E">
          <w:rPr>
            <w:rStyle w:val="af6"/>
            <w:rFonts w:hint="eastAsia"/>
            <w:noProof/>
          </w:rPr>
          <w:t>貳、文獻探討</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_Toc535528981 \h </w:instrText>
        </w:r>
        <w:r w:rsidR="00C0525E" w:rsidRPr="00C0525E">
          <w:rPr>
            <w:noProof/>
            <w:webHidden/>
          </w:rPr>
        </w:r>
        <w:r w:rsidR="00C0525E" w:rsidRPr="00C0525E">
          <w:rPr>
            <w:noProof/>
            <w:webHidden/>
          </w:rPr>
          <w:fldChar w:fldCharType="separate"/>
        </w:r>
        <w:r w:rsidR="003F50E2">
          <w:rPr>
            <w:noProof/>
            <w:webHidden/>
          </w:rPr>
          <w:t>3</w:t>
        </w:r>
        <w:r w:rsidR="00C0525E" w:rsidRPr="00C0525E">
          <w:rPr>
            <w:noProof/>
            <w:webHidden/>
          </w:rPr>
          <w:fldChar w:fldCharType="end"/>
        </w:r>
      </w:hyperlink>
    </w:p>
    <w:p w14:paraId="19EEF95F" w14:textId="4508D16C" w:rsidR="00C0525E" w:rsidRPr="00C0525E" w:rsidRDefault="00B7245D">
      <w:pPr>
        <w:pStyle w:val="12"/>
        <w:rPr>
          <w:rFonts w:eastAsiaTheme="minorEastAsia" w:cstheme="minorBidi"/>
          <w:bCs w:val="0"/>
          <w:caps w:val="0"/>
          <w:kern w:val="2"/>
          <w:szCs w:val="22"/>
        </w:rPr>
      </w:pPr>
      <w:hyperlink w:anchor="_Toc535528982" w:history="1">
        <w:r w:rsidR="00C0525E" w:rsidRPr="00C0525E">
          <w:rPr>
            <w:rStyle w:val="af6"/>
            <w:rFonts w:hint="eastAsia"/>
          </w:rPr>
          <w:t>研究概述</w:t>
        </w:r>
        <w:r w:rsidR="00C0525E" w:rsidRPr="00C0525E">
          <w:rPr>
            <w:webHidden/>
          </w:rPr>
          <w:tab/>
        </w:r>
        <w:r w:rsidR="00C0525E" w:rsidRPr="00C0525E">
          <w:rPr>
            <w:webHidden/>
          </w:rPr>
          <w:fldChar w:fldCharType="begin"/>
        </w:r>
        <w:r w:rsidR="00C0525E" w:rsidRPr="00C0525E">
          <w:rPr>
            <w:webHidden/>
          </w:rPr>
          <w:instrText xml:space="preserve"> PAGEREF _Toc535528982 \h </w:instrText>
        </w:r>
        <w:r w:rsidR="00C0525E" w:rsidRPr="00C0525E">
          <w:rPr>
            <w:webHidden/>
          </w:rPr>
        </w:r>
        <w:r w:rsidR="00C0525E" w:rsidRPr="00C0525E">
          <w:rPr>
            <w:webHidden/>
          </w:rPr>
          <w:fldChar w:fldCharType="separate"/>
        </w:r>
        <w:r w:rsidR="003F50E2">
          <w:rPr>
            <w:webHidden/>
          </w:rPr>
          <w:t>7</w:t>
        </w:r>
        <w:r w:rsidR="00C0525E" w:rsidRPr="00C0525E">
          <w:rPr>
            <w:webHidden/>
          </w:rPr>
          <w:fldChar w:fldCharType="end"/>
        </w:r>
      </w:hyperlink>
    </w:p>
    <w:p w14:paraId="7FE17CF6" w14:textId="6A3C1C49" w:rsidR="00C0525E" w:rsidRPr="00C0525E" w:rsidRDefault="00B7245D">
      <w:pPr>
        <w:pStyle w:val="12"/>
        <w:rPr>
          <w:rFonts w:eastAsiaTheme="minorEastAsia" w:cstheme="minorBidi"/>
          <w:bCs w:val="0"/>
          <w:caps w:val="0"/>
          <w:kern w:val="2"/>
          <w:szCs w:val="22"/>
        </w:rPr>
      </w:pPr>
      <w:hyperlink w:anchor="_Toc535528983" w:history="1">
        <w:r w:rsidR="00C0525E" w:rsidRPr="00C0525E">
          <w:rPr>
            <w:rStyle w:val="af6"/>
            <w:rFonts w:hint="eastAsia"/>
          </w:rPr>
          <w:t>研究一：量表形成</w:t>
        </w:r>
        <w:r w:rsidR="00C0525E" w:rsidRPr="00C0525E">
          <w:rPr>
            <w:webHidden/>
          </w:rPr>
          <w:tab/>
        </w:r>
        <w:r w:rsidR="00C0525E" w:rsidRPr="00C0525E">
          <w:rPr>
            <w:webHidden/>
          </w:rPr>
          <w:fldChar w:fldCharType="begin"/>
        </w:r>
        <w:r w:rsidR="00C0525E" w:rsidRPr="00C0525E">
          <w:rPr>
            <w:webHidden/>
          </w:rPr>
          <w:instrText xml:space="preserve"> PAGEREF _Toc535528983 \h </w:instrText>
        </w:r>
        <w:r w:rsidR="00C0525E" w:rsidRPr="00C0525E">
          <w:rPr>
            <w:webHidden/>
          </w:rPr>
        </w:r>
        <w:r w:rsidR="00C0525E" w:rsidRPr="00C0525E">
          <w:rPr>
            <w:webHidden/>
          </w:rPr>
          <w:fldChar w:fldCharType="separate"/>
        </w:r>
        <w:r w:rsidR="003F50E2">
          <w:rPr>
            <w:webHidden/>
          </w:rPr>
          <w:t>8</w:t>
        </w:r>
        <w:r w:rsidR="00C0525E" w:rsidRPr="00C0525E">
          <w:rPr>
            <w:webHidden/>
          </w:rPr>
          <w:fldChar w:fldCharType="end"/>
        </w:r>
      </w:hyperlink>
    </w:p>
    <w:p w14:paraId="0883E634" w14:textId="2D1C851B" w:rsidR="00C0525E" w:rsidRPr="00C0525E" w:rsidRDefault="00B7245D">
      <w:pPr>
        <w:pStyle w:val="20"/>
        <w:tabs>
          <w:tab w:val="right" w:leader="dot" w:pos="8296"/>
        </w:tabs>
        <w:rPr>
          <w:rFonts w:eastAsiaTheme="minorEastAsia" w:cstheme="minorBidi"/>
          <w:smallCaps w:val="0"/>
          <w:noProof/>
          <w:szCs w:val="22"/>
        </w:rPr>
      </w:pPr>
      <w:hyperlink w:anchor="_Toc535528984" w:history="1">
        <w:r w:rsidR="00C0525E" w:rsidRPr="00C0525E">
          <w:rPr>
            <w:rStyle w:val="af6"/>
            <w:rFonts w:hint="eastAsia"/>
            <w:noProof/>
          </w:rPr>
          <w:t>壹、量表架構</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_Toc535528984 \h </w:instrText>
        </w:r>
        <w:r w:rsidR="00C0525E" w:rsidRPr="00C0525E">
          <w:rPr>
            <w:noProof/>
            <w:webHidden/>
          </w:rPr>
        </w:r>
        <w:r w:rsidR="00C0525E" w:rsidRPr="00C0525E">
          <w:rPr>
            <w:noProof/>
            <w:webHidden/>
          </w:rPr>
          <w:fldChar w:fldCharType="separate"/>
        </w:r>
        <w:r w:rsidR="003F50E2">
          <w:rPr>
            <w:noProof/>
            <w:webHidden/>
          </w:rPr>
          <w:t>8</w:t>
        </w:r>
        <w:r w:rsidR="00C0525E" w:rsidRPr="00C0525E">
          <w:rPr>
            <w:noProof/>
            <w:webHidden/>
          </w:rPr>
          <w:fldChar w:fldCharType="end"/>
        </w:r>
      </w:hyperlink>
    </w:p>
    <w:p w14:paraId="4722FDAE" w14:textId="25BCDCE9" w:rsidR="00C0525E" w:rsidRPr="00C0525E" w:rsidRDefault="00B7245D">
      <w:pPr>
        <w:pStyle w:val="20"/>
        <w:tabs>
          <w:tab w:val="right" w:leader="dot" w:pos="8296"/>
        </w:tabs>
        <w:rPr>
          <w:rFonts w:eastAsiaTheme="minorEastAsia" w:cstheme="minorBidi"/>
          <w:smallCaps w:val="0"/>
          <w:noProof/>
          <w:szCs w:val="22"/>
        </w:rPr>
      </w:pPr>
      <w:hyperlink w:anchor="_Toc535528985" w:history="1">
        <w:r w:rsidR="00C0525E" w:rsidRPr="00C0525E">
          <w:rPr>
            <w:rStyle w:val="af6"/>
            <w:rFonts w:hint="eastAsia"/>
            <w:noProof/>
          </w:rPr>
          <w:t>貳、題目編寫</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_Toc535528985 \h </w:instrText>
        </w:r>
        <w:r w:rsidR="00C0525E" w:rsidRPr="00C0525E">
          <w:rPr>
            <w:noProof/>
            <w:webHidden/>
          </w:rPr>
        </w:r>
        <w:r w:rsidR="00C0525E" w:rsidRPr="00C0525E">
          <w:rPr>
            <w:noProof/>
            <w:webHidden/>
          </w:rPr>
          <w:fldChar w:fldCharType="separate"/>
        </w:r>
        <w:r w:rsidR="003F50E2">
          <w:rPr>
            <w:noProof/>
            <w:webHidden/>
          </w:rPr>
          <w:t>9</w:t>
        </w:r>
        <w:r w:rsidR="00C0525E" w:rsidRPr="00C0525E">
          <w:rPr>
            <w:noProof/>
            <w:webHidden/>
          </w:rPr>
          <w:fldChar w:fldCharType="end"/>
        </w:r>
      </w:hyperlink>
    </w:p>
    <w:p w14:paraId="246ADD2C" w14:textId="44B9A891" w:rsidR="00C0525E" w:rsidRPr="00C0525E" w:rsidRDefault="00B7245D">
      <w:pPr>
        <w:pStyle w:val="20"/>
        <w:tabs>
          <w:tab w:val="right" w:leader="dot" w:pos="8296"/>
        </w:tabs>
        <w:rPr>
          <w:rFonts w:eastAsiaTheme="minorEastAsia" w:cstheme="minorBidi"/>
          <w:smallCaps w:val="0"/>
          <w:noProof/>
          <w:szCs w:val="22"/>
        </w:rPr>
      </w:pPr>
      <w:hyperlink w:anchor="_Toc535528986" w:history="1">
        <w:r w:rsidR="00C0525E" w:rsidRPr="00C0525E">
          <w:rPr>
            <w:rStyle w:val="af6"/>
            <w:rFonts w:ascii="Times New Roman" w:hAnsi="Times New Roman" w:cs="Times New Roman" w:hint="eastAsia"/>
            <w:noProof/>
          </w:rPr>
          <w:t>參、初始量表之質化評估</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_Toc535528986 \h </w:instrText>
        </w:r>
        <w:r w:rsidR="00C0525E" w:rsidRPr="00C0525E">
          <w:rPr>
            <w:noProof/>
            <w:webHidden/>
          </w:rPr>
        </w:r>
        <w:r w:rsidR="00C0525E" w:rsidRPr="00C0525E">
          <w:rPr>
            <w:noProof/>
            <w:webHidden/>
          </w:rPr>
          <w:fldChar w:fldCharType="separate"/>
        </w:r>
        <w:r w:rsidR="003F50E2">
          <w:rPr>
            <w:noProof/>
            <w:webHidden/>
          </w:rPr>
          <w:t>10</w:t>
        </w:r>
        <w:r w:rsidR="00C0525E" w:rsidRPr="00C0525E">
          <w:rPr>
            <w:noProof/>
            <w:webHidden/>
          </w:rPr>
          <w:fldChar w:fldCharType="end"/>
        </w:r>
      </w:hyperlink>
    </w:p>
    <w:p w14:paraId="32B3961C" w14:textId="7661520A" w:rsidR="00C0525E" w:rsidRPr="00C0525E" w:rsidRDefault="00B7245D">
      <w:pPr>
        <w:pStyle w:val="20"/>
        <w:tabs>
          <w:tab w:val="right" w:leader="dot" w:pos="8296"/>
        </w:tabs>
        <w:rPr>
          <w:rFonts w:eastAsiaTheme="minorEastAsia" w:cstheme="minorBidi"/>
          <w:smallCaps w:val="0"/>
          <w:noProof/>
          <w:szCs w:val="22"/>
        </w:rPr>
      </w:pPr>
      <w:hyperlink w:anchor="_Toc535528987" w:history="1">
        <w:r w:rsidR="00C0525E" w:rsidRPr="00C0525E">
          <w:rPr>
            <w:rStyle w:val="af6"/>
            <w:rFonts w:ascii="Times New Roman" w:hAnsi="Times New Roman" w:cs="Times New Roman" w:hint="eastAsia"/>
            <w:noProof/>
          </w:rPr>
          <w:t>肆、初始量表之量化評估</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_Toc535528987 \h </w:instrText>
        </w:r>
        <w:r w:rsidR="00C0525E" w:rsidRPr="00C0525E">
          <w:rPr>
            <w:noProof/>
            <w:webHidden/>
          </w:rPr>
        </w:r>
        <w:r w:rsidR="00C0525E" w:rsidRPr="00C0525E">
          <w:rPr>
            <w:noProof/>
            <w:webHidden/>
          </w:rPr>
          <w:fldChar w:fldCharType="separate"/>
        </w:r>
        <w:r w:rsidR="003F50E2">
          <w:rPr>
            <w:noProof/>
            <w:webHidden/>
          </w:rPr>
          <w:t>10</w:t>
        </w:r>
        <w:r w:rsidR="00C0525E" w:rsidRPr="00C0525E">
          <w:rPr>
            <w:noProof/>
            <w:webHidden/>
          </w:rPr>
          <w:fldChar w:fldCharType="end"/>
        </w:r>
      </w:hyperlink>
    </w:p>
    <w:p w14:paraId="2E9281B2" w14:textId="0C3956CB" w:rsidR="00C0525E" w:rsidRPr="00C0525E" w:rsidRDefault="00B7245D">
      <w:pPr>
        <w:pStyle w:val="12"/>
        <w:rPr>
          <w:rFonts w:eastAsiaTheme="minorEastAsia" w:cstheme="minorBidi"/>
          <w:bCs w:val="0"/>
          <w:caps w:val="0"/>
          <w:kern w:val="2"/>
          <w:szCs w:val="22"/>
        </w:rPr>
      </w:pPr>
      <w:hyperlink w:anchor="_Toc535528988" w:history="1">
        <w:r w:rsidR="00C0525E" w:rsidRPr="00C0525E">
          <w:rPr>
            <w:rStyle w:val="af6"/>
            <w:rFonts w:hint="eastAsia"/>
          </w:rPr>
          <w:t>研究二：刪題及選題</w:t>
        </w:r>
        <w:r w:rsidR="00C0525E" w:rsidRPr="00C0525E">
          <w:rPr>
            <w:webHidden/>
          </w:rPr>
          <w:tab/>
        </w:r>
        <w:r w:rsidR="00C0525E" w:rsidRPr="00C0525E">
          <w:rPr>
            <w:webHidden/>
          </w:rPr>
          <w:fldChar w:fldCharType="begin"/>
        </w:r>
        <w:r w:rsidR="00C0525E" w:rsidRPr="00C0525E">
          <w:rPr>
            <w:webHidden/>
          </w:rPr>
          <w:instrText xml:space="preserve"> PAGEREF _Toc535528988 \h </w:instrText>
        </w:r>
        <w:r w:rsidR="00C0525E" w:rsidRPr="00C0525E">
          <w:rPr>
            <w:webHidden/>
          </w:rPr>
        </w:r>
        <w:r w:rsidR="00C0525E" w:rsidRPr="00C0525E">
          <w:rPr>
            <w:webHidden/>
          </w:rPr>
          <w:fldChar w:fldCharType="separate"/>
        </w:r>
        <w:r w:rsidR="003F50E2">
          <w:rPr>
            <w:webHidden/>
          </w:rPr>
          <w:t>13</w:t>
        </w:r>
        <w:r w:rsidR="00C0525E" w:rsidRPr="00C0525E">
          <w:rPr>
            <w:webHidden/>
          </w:rPr>
          <w:fldChar w:fldCharType="end"/>
        </w:r>
      </w:hyperlink>
    </w:p>
    <w:p w14:paraId="4586551E" w14:textId="75B71E14" w:rsidR="00C0525E" w:rsidRPr="00C0525E" w:rsidRDefault="00B7245D">
      <w:pPr>
        <w:pStyle w:val="20"/>
        <w:tabs>
          <w:tab w:val="right" w:leader="dot" w:pos="8296"/>
        </w:tabs>
        <w:rPr>
          <w:rFonts w:eastAsiaTheme="minorEastAsia" w:cstheme="minorBidi"/>
          <w:smallCaps w:val="0"/>
          <w:noProof/>
          <w:szCs w:val="22"/>
        </w:rPr>
      </w:pPr>
      <w:hyperlink w:anchor="_Toc535528989" w:history="1">
        <w:r w:rsidR="00C0525E" w:rsidRPr="00C0525E">
          <w:rPr>
            <w:rStyle w:val="af6"/>
            <w:rFonts w:hint="eastAsia"/>
            <w:noProof/>
          </w:rPr>
          <w:t>壹、預試一</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_Toc535528989 \h </w:instrText>
        </w:r>
        <w:r w:rsidR="00C0525E" w:rsidRPr="00C0525E">
          <w:rPr>
            <w:noProof/>
            <w:webHidden/>
          </w:rPr>
        </w:r>
        <w:r w:rsidR="00C0525E" w:rsidRPr="00C0525E">
          <w:rPr>
            <w:noProof/>
            <w:webHidden/>
          </w:rPr>
          <w:fldChar w:fldCharType="separate"/>
        </w:r>
        <w:r w:rsidR="003F50E2">
          <w:rPr>
            <w:noProof/>
            <w:webHidden/>
          </w:rPr>
          <w:t>13</w:t>
        </w:r>
        <w:r w:rsidR="00C0525E" w:rsidRPr="00C0525E">
          <w:rPr>
            <w:noProof/>
            <w:webHidden/>
          </w:rPr>
          <w:fldChar w:fldCharType="end"/>
        </w:r>
      </w:hyperlink>
    </w:p>
    <w:p w14:paraId="4D7C365D" w14:textId="4CDDBF22" w:rsidR="00C0525E" w:rsidRPr="00C0525E" w:rsidRDefault="00B7245D">
      <w:pPr>
        <w:pStyle w:val="20"/>
        <w:tabs>
          <w:tab w:val="right" w:leader="dot" w:pos="8296"/>
        </w:tabs>
        <w:rPr>
          <w:rFonts w:eastAsiaTheme="minorEastAsia" w:cstheme="minorBidi"/>
          <w:smallCaps w:val="0"/>
          <w:noProof/>
          <w:szCs w:val="22"/>
        </w:rPr>
      </w:pPr>
      <w:hyperlink w:anchor="_Toc535528990" w:history="1">
        <w:r w:rsidR="00C0525E" w:rsidRPr="00C0525E">
          <w:rPr>
            <w:rStyle w:val="af6"/>
            <w:rFonts w:hint="eastAsia"/>
            <w:noProof/>
          </w:rPr>
          <w:t>貳、預試二（對照組效度）</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_Toc535528990 \h </w:instrText>
        </w:r>
        <w:r w:rsidR="00C0525E" w:rsidRPr="00C0525E">
          <w:rPr>
            <w:noProof/>
            <w:webHidden/>
          </w:rPr>
        </w:r>
        <w:r w:rsidR="00C0525E" w:rsidRPr="00C0525E">
          <w:rPr>
            <w:noProof/>
            <w:webHidden/>
          </w:rPr>
          <w:fldChar w:fldCharType="separate"/>
        </w:r>
        <w:r w:rsidR="003F50E2">
          <w:rPr>
            <w:noProof/>
            <w:webHidden/>
          </w:rPr>
          <w:t>17</w:t>
        </w:r>
        <w:r w:rsidR="00C0525E" w:rsidRPr="00C0525E">
          <w:rPr>
            <w:noProof/>
            <w:webHidden/>
          </w:rPr>
          <w:fldChar w:fldCharType="end"/>
        </w:r>
      </w:hyperlink>
    </w:p>
    <w:p w14:paraId="313E7F27" w14:textId="2EAE076D" w:rsidR="00C0525E" w:rsidRPr="00C0525E" w:rsidRDefault="00B7245D">
      <w:pPr>
        <w:pStyle w:val="12"/>
        <w:rPr>
          <w:rFonts w:eastAsiaTheme="minorEastAsia" w:cstheme="minorBidi"/>
          <w:bCs w:val="0"/>
          <w:caps w:val="0"/>
          <w:kern w:val="2"/>
          <w:szCs w:val="22"/>
        </w:rPr>
      </w:pPr>
      <w:hyperlink w:anchor="_Toc535528991" w:history="1">
        <w:r w:rsidR="00C0525E" w:rsidRPr="00C0525E">
          <w:rPr>
            <w:rStyle w:val="af6"/>
            <w:rFonts w:hint="eastAsia"/>
          </w:rPr>
          <w:t>研究三：信、效度檢核</w:t>
        </w:r>
        <w:r w:rsidR="00C0525E" w:rsidRPr="00C0525E">
          <w:rPr>
            <w:webHidden/>
          </w:rPr>
          <w:tab/>
        </w:r>
        <w:r w:rsidR="00C0525E" w:rsidRPr="00C0525E">
          <w:rPr>
            <w:webHidden/>
          </w:rPr>
          <w:fldChar w:fldCharType="begin"/>
        </w:r>
        <w:r w:rsidR="00C0525E" w:rsidRPr="00C0525E">
          <w:rPr>
            <w:webHidden/>
          </w:rPr>
          <w:instrText xml:space="preserve"> PAGEREF _Toc535528991 \h </w:instrText>
        </w:r>
        <w:r w:rsidR="00C0525E" w:rsidRPr="00C0525E">
          <w:rPr>
            <w:webHidden/>
          </w:rPr>
        </w:r>
        <w:r w:rsidR="00C0525E" w:rsidRPr="00C0525E">
          <w:rPr>
            <w:webHidden/>
          </w:rPr>
          <w:fldChar w:fldCharType="separate"/>
        </w:r>
        <w:r w:rsidR="003F50E2">
          <w:rPr>
            <w:webHidden/>
          </w:rPr>
          <w:t>18</w:t>
        </w:r>
        <w:r w:rsidR="00C0525E" w:rsidRPr="00C0525E">
          <w:rPr>
            <w:webHidden/>
          </w:rPr>
          <w:fldChar w:fldCharType="end"/>
        </w:r>
      </w:hyperlink>
    </w:p>
    <w:p w14:paraId="45A0CE30" w14:textId="23CDF461" w:rsidR="00C0525E" w:rsidRPr="00C0525E" w:rsidRDefault="00B7245D">
      <w:pPr>
        <w:pStyle w:val="20"/>
        <w:tabs>
          <w:tab w:val="right" w:leader="dot" w:pos="8296"/>
        </w:tabs>
        <w:rPr>
          <w:rFonts w:eastAsiaTheme="minorEastAsia" w:cstheme="minorBidi"/>
          <w:smallCaps w:val="0"/>
          <w:noProof/>
          <w:szCs w:val="22"/>
        </w:rPr>
      </w:pPr>
      <w:hyperlink w:anchor="_Toc535528992" w:history="1">
        <w:r w:rsidR="00C0525E" w:rsidRPr="00C0525E">
          <w:rPr>
            <w:rStyle w:val="af6"/>
            <w:rFonts w:hint="eastAsia"/>
            <w:noProof/>
          </w:rPr>
          <w:t>壹、研究方法</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_Toc535528992 \h </w:instrText>
        </w:r>
        <w:r w:rsidR="00C0525E" w:rsidRPr="00C0525E">
          <w:rPr>
            <w:noProof/>
            <w:webHidden/>
          </w:rPr>
        </w:r>
        <w:r w:rsidR="00C0525E" w:rsidRPr="00C0525E">
          <w:rPr>
            <w:noProof/>
            <w:webHidden/>
          </w:rPr>
          <w:fldChar w:fldCharType="separate"/>
        </w:r>
        <w:r w:rsidR="003F50E2">
          <w:rPr>
            <w:noProof/>
            <w:webHidden/>
          </w:rPr>
          <w:t>18</w:t>
        </w:r>
        <w:r w:rsidR="00C0525E" w:rsidRPr="00C0525E">
          <w:rPr>
            <w:noProof/>
            <w:webHidden/>
          </w:rPr>
          <w:fldChar w:fldCharType="end"/>
        </w:r>
      </w:hyperlink>
    </w:p>
    <w:p w14:paraId="4512EB2B" w14:textId="3887F338" w:rsidR="00C0525E" w:rsidRPr="00C0525E" w:rsidRDefault="00B7245D">
      <w:pPr>
        <w:pStyle w:val="20"/>
        <w:tabs>
          <w:tab w:val="right" w:leader="dot" w:pos="8296"/>
        </w:tabs>
        <w:rPr>
          <w:rFonts w:eastAsiaTheme="minorEastAsia" w:cstheme="minorBidi"/>
          <w:smallCaps w:val="0"/>
          <w:noProof/>
          <w:szCs w:val="22"/>
        </w:rPr>
      </w:pPr>
      <w:hyperlink w:anchor="_Toc535528993" w:history="1">
        <w:r w:rsidR="00C0525E" w:rsidRPr="00C0525E">
          <w:rPr>
            <w:rStyle w:val="af6"/>
            <w:rFonts w:hint="eastAsia"/>
            <w:noProof/>
          </w:rPr>
          <w:t>貳、研究結果</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_Toc535528993 \h </w:instrText>
        </w:r>
        <w:r w:rsidR="00C0525E" w:rsidRPr="00C0525E">
          <w:rPr>
            <w:noProof/>
            <w:webHidden/>
          </w:rPr>
        </w:r>
        <w:r w:rsidR="00C0525E" w:rsidRPr="00C0525E">
          <w:rPr>
            <w:noProof/>
            <w:webHidden/>
          </w:rPr>
          <w:fldChar w:fldCharType="separate"/>
        </w:r>
        <w:r w:rsidR="003F50E2">
          <w:rPr>
            <w:noProof/>
            <w:webHidden/>
          </w:rPr>
          <w:t>21</w:t>
        </w:r>
        <w:r w:rsidR="00C0525E" w:rsidRPr="00C0525E">
          <w:rPr>
            <w:noProof/>
            <w:webHidden/>
          </w:rPr>
          <w:fldChar w:fldCharType="end"/>
        </w:r>
      </w:hyperlink>
    </w:p>
    <w:p w14:paraId="01D4A166" w14:textId="23419A7F" w:rsidR="00C0525E" w:rsidRPr="00C0525E" w:rsidRDefault="00B7245D">
      <w:pPr>
        <w:pStyle w:val="20"/>
        <w:tabs>
          <w:tab w:val="right" w:leader="dot" w:pos="8296"/>
        </w:tabs>
        <w:rPr>
          <w:rFonts w:eastAsiaTheme="minorEastAsia" w:cstheme="minorBidi"/>
          <w:smallCaps w:val="0"/>
          <w:noProof/>
          <w:szCs w:val="22"/>
        </w:rPr>
      </w:pPr>
      <w:hyperlink w:anchor="_Toc535528994" w:history="1">
        <w:r w:rsidR="00C0525E" w:rsidRPr="00C0525E">
          <w:rPr>
            <w:rStyle w:val="af6"/>
            <w:rFonts w:hint="eastAsia"/>
            <w:noProof/>
          </w:rPr>
          <w:t>參、小結</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_Toc535528994 \h </w:instrText>
        </w:r>
        <w:r w:rsidR="00C0525E" w:rsidRPr="00C0525E">
          <w:rPr>
            <w:noProof/>
            <w:webHidden/>
          </w:rPr>
        </w:r>
        <w:r w:rsidR="00C0525E" w:rsidRPr="00C0525E">
          <w:rPr>
            <w:noProof/>
            <w:webHidden/>
          </w:rPr>
          <w:fldChar w:fldCharType="separate"/>
        </w:r>
        <w:r w:rsidR="003F50E2">
          <w:rPr>
            <w:noProof/>
            <w:webHidden/>
          </w:rPr>
          <w:t>28</w:t>
        </w:r>
        <w:r w:rsidR="00C0525E" w:rsidRPr="00C0525E">
          <w:rPr>
            <w:noProof/>
            <w:webHidden/>
          </w:rPr>
          <w:fldChar w:fldCharType="end"/>
        </w:r>
      </w:hyperlink>
    </w:p>
    <w:p w14:paraId="55407230" w14:textId="2F87275D" w:rsidR="00C0525E" w:rsidRPr="00C0525E" w:rsidRDefault="00B7245D">
      <w:pPr>
        <w:pStyle w:val="12"/>
        <w:rPr>
          <w:rFonts w:eastAsiaTheme="minorEastAsia" w:cstheme="minorBidi"/>
          <w:bCs w:val="0"/>
          <w:caps w:val="0"/>
          <w:kern w:val="2"/>
          <w:szCs w:val="22"/>
        </w:rPr>
      </w:pPr>
      <w:hyperlink w:anchor="_Toc535528995" w:history="1">
        <w:r w:rsidR="00C0525E" w:rsidRPr="00C0525E">
          <w:rPr>
            <w:rStyle w:val="af6"/>
            <w:rFonts w:hint="eastAsia"/>
          </w:rPr>
          <w:t>研究結論、限制與建議</w:t>
        </w:r>
        <w:r w:rsidR="00C0525E" w:rsidRPr="00C0525E">
          <w:rPr>
            <w:webHidden/>
          </w:rPr>
          <w:tab/>
        </w:r>
        <w:r w:rsidR="00C0525E" w:rsidRPr="00C0525E">
          <w:rPr>
            <w:webHidden/>
          </w:rPr>
          <w:fldChar w:fldCharType="begin"/>
        </w:r>
        <w:r w:rsidR="00C0525E" w:rsidRPr="00C0525E">
          <w:rPr>
            <w:webHidden/>
          </w:rPr>
          <w:instrText xml:space="preserve"> PAGEREF _Toc535528995 \h </w:instrText>
        </w:r>
        <w:r w:rsidR="00C0525E" w:rsidRPr="00C0525E">
          <w:rPr>
            <w:webHidden/>
          </w:rPr>
        </w:r>
        <w:r w:rsidR="00C0525E" w:rsidRPr="00C0525E">
          <w:rPr>
            <w:webHidden/>
          </w:rPr>
          <w:fldChar w:fldCharType="separate"/>
        </w:r>
        <w:r w:rsidR="003F50E2">
          <w:rPr>
            <w:webHidden/>
          </w:rPr>
          <w:t>29</w:t>
        </w:r>
        <w:r w:rsidR="00C0525E" w:rsidRPr="00C0525E">
          <w:rPr>
            <w:webHidden/>
          </w:rPr>
          <w:fldChar w:fldCharType="end"/>
        </w:r>
      </w:hyperlink>
    </w:p>
    <w:p w14:paraId="246974C2" w14:textId="1C2357E4" w:rsidR="00C0525E" w:rsidRPr="00C0525E" w:rsidRDefault="00B7245D">
      <w:pPr>
        <w:pStyle w:val="20"/>
        <w:tabs>
          <w:tab w:val="right" w:leader="dot" w:pos="8296"/>
        </w:tabs>
        <w:rPr>
          <w:rFonts w:eastAsiaTheme="minorEastAsia" w:cstheme="minorBidi"/>
          <w:smallCaps w:val="0"/>
          <w:noProof/>
          <w:szCs w:val="22"/>
        </w:rPr>
      </w:pPr>
      <w:hyperlink w:anchor="_Toc535528996" w:history="1">
        <w:r w:rsidR="00C0525E" w:rsidRPr="00C0525E">
          <w:rPr>
            <w:rStyle w:val="af6"/>
            <w:rFonts w:hint="eastAsia"/>
            <w:noProof/>
          </w:rPr>
          <w:t>壹、研究結論</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_Toc535528996 \h </w:instrText>
        </w:r>
        <w:r w:rsidR="00C0525E" w:rsidRPr="00C0525E">
          <w:rPr>
            <w:noProof/>
            <w:webHidden/>
          </w:rPr>
        </w:r>
        <w:r w:rsidR="00C0525E" w:rsidRPr="00C0525E">
          <w:rPr>
            <w:noProof/>
            <w:webHidden/>
          </w:rPr>
          <w:fldChar w:fldCharType="separate"/>
        </w:r>
        <w:r w:rsidR="003F50E2">
          <w:rPr>
            <w:noProof/>
            <w:webHidden/>
          </w:rPr>
          <w:t>29</w:t>
        </w:r>
        <w:r w:rsidR="00C0525E" w:rsidRPr="00C0525E">
          <w:rPr>
            <w:noProof/>
            <w:webHidden/>
          </w:rPr>
          <w:fldChar w:fldCharType="end"/>
        </w:r>
      </w:hyperlink>
    </w:p>
    <w:p w14:paraId="7CB0EE5F" w14:textId="09B6E3DF" w:rsidR="00C0525E" w:rsidRPr="00C0525E" w:rsidRDefault="00B7245D">
      <w:pPr>
        <w:pStyle w:val="20"/>
        <w:tabs>
          <w:tab w:val="right" w:leader="dot" w:pos="8296"/>
        </w:tabs>
        <w:rPr>
          <w:rFonts w:eastAsiaTheme="minorEastAsia" w:cstheme="minorBidi"/>
          <w:smallCaps w:val="0"/>
          <w:noProof/>
          <w:szCs w:val="22"/>
        </w:rPr>
      </w:pPr>
      <w:hyperlink w:anchor="_Toc535528997" w:history="1">
        <w:r w:rsidR="00C0525E" w:rsidRPr="00C0525E">
          <w:rPr>
            <w:rStyle w:val="af6"/>
            <w:rFonts w:hint="eastAsia"/>
            <w:noProof/>
          </w:rPr>
          <w:t>貳、研究限制與建議</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_Toc535528997 \h </w:instrText>
        </w:r>
        <w:r w:rsidR="00C0525E" w:rsidRPr="00C0525E">
          <w:rPr>
            <w:noProof/>
            <w:webHidden/>
          </w:rPr>
        </w:r>
        <w:r w:rsidR="00C0525E" w:rsidRPr="00C0525E">
          <w:rPr>
            <w:noProof/>
            <w:webHidden/>
          </w:rPr>
          <w:fldChar w:fldCharType="separate"/>
        </w:r>
        <w:r w:rsidR="003F50E2">
          <w:rPr>
            <w:noProof/>
            <w:webHidden/>
          </w:rPr>
          <w:t>29</w:t>
        </w:r>
        <w:r w:rsidR="00C0525E" w:rsidRPr="00C0525E">
          <w:rPr>
            <w:noProof/>
            <w:webHidden/>
          </w:rPr>
          <w:fldChar w:fldCharType="end"/>
        </w:r>
      </w:hyperlink>
    </w:p>
    <w:p w14:paraId="2AB59FAF" w14:textId="5707E822" w:rsidR="00C0525E" w:rsidRPr="00C0525E" w:rsidRDefault="00B7245D">
      <w:pPr>
        <w:pStyle w:val="12"/>
        <w:rPr>
          <w:rFonts w:eastAsiaTheme="minorEastAsia" w:cstheme="minorBidi"/>
          <w:bCs w:val="0"/>
          <w:caps w:val="0"/>
          <w:kern w:val="2"/>
          <w:szCs w:val="22"/>
        </w:rPr>
      </w:pPr>
      <w:hyperlink w:anchor="_Toc535528998" w:history="1">
        <w:r w:rsidR="00C0525E" w:rsidRPr="00C0525E">
          <w:rPr>
            <w:rStyle w:val="af6"/>
            <w:rFonts w:hint="eastAsia"/>
          </w:rPr>
          <w:t>參考文獻</w:t>
        </w:r>
        <w:r w:rsidR="00C0525E" w:rsidRPr="00C0525E">
          <w:rPr>
            <w:webHidden/>
          </w:rPr>
          <w:tab/>
        </w:r>
        <w:r w:rsidR="00C0525E" w:rsidRPr="00C0525E">
          <w:rPr>
            <w:webHidden/>
          </w:rPr>
          <w:fldChar w:fldCharType="begin"/>
        </w:r>
        <w:r w:rsidR="00C0525E" w:rsidRPr="00C0525E">
          <w:rPr>
            <w:webHidden/>
          </w:rPr>
          <w:instrText xml:space="preserve"> PAGEREF _Toc535528998 \h </w:instrText>
        </w:r>
        <w:r w:rsidR="00C0525E" w:rsidRPr="00C0525E">
          <w:rPr>
            <w:webHidden/>
          </w:rPr>
        </w:r>
        <w:r w:rsidR="00C0525E" w:rsidRPr="00C0525E">
          <w:rPr>
            <w:webHidden/>
          </w:rPr>
          <w:fldChar w:fldCharType="separate"/>
        </w:r>
        <w:r w:rsidR="003F50E2">
          <w:rPr>
            <w:webHidden/>
          </w:rPr>
          <w:t>31</w:t>
        </w:r>
        <w:r w:rsidR="00C0525E" w:rsidRPr="00C0525E">
          <w:rPr>
            <w:webHidden/>
          </w:rPr>
          <w:fldChar w:fldCharType="end"/>
        </w:r>
      </w:hyperlink>
    </w:p>
    <w:p w14:paraId="14BBC914" w14:textId="5E47385E" w:rsidR="00C0525E" w:rsidRPr="00C0525E" w:rsidRDefault="00B7245D">
      <w:pPr>
        <w:pStyle w:val="20"/>
        <w:tabs>
          <w:tab w:val="right" w:leader="dot" w:pos="8296"/>
        </w:tabs>
        <w:rPr>
          <w:rFonts w:eastAsiaTheme="minorEastAsia" w:cstheme="minorBidi"/>
          <w:smallCaps w:val="0"/>
          <w:noProof/>
          <w:szCs w:val="22"/>
        </w:rPr>
      </w:pPr>
      <w:hyperlink w:anchor="_Toc535528999" w:history="1">
        <w:r w:rsidR="00C0525E" w:rsidRPr="00C0525E">
          <w:rPr>
            <w:rStyle w:val="af6"/>
            <w:rFonts w:hint="eastAsia"/>
            <w:noProof/>
          </w:rPr>
          <w:t>附錄二：預試題目列表</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_Toc535528999 \h </w:instrText>
        </w:r>
        <w:r w:rsidR="00C0525E" w:rsidRPr="00C0525E">
          <w:rPr>
            <w:noProof/>
            <w:webHidden/>
          </w:rPr>
        </w:r>
        <w:r w:rsidR="00C0525E" w:rsidRPr="00C0525E">
          <w:rPr>
            <w:noProof/>
            <w:webHidden/>
          </w:rPr>
          <w:fldChar w:fldCharType="separate"/>
        </w:r>
        <w:r w:rsidR="003F50E2">
          <w:rPr>
            <w:noProof/>
            <w:webHidden/>
          </w:rPr>
          <w:t>32</w:t>
        </w:r>
        <w:r w:rsidR="00C0525E" w:rsidRPr="00C0525E">
          <w:rPr>
            <w:noProof/>
            <w:webHidden/>
          </w:rPr>
          <w:fldChar w:fldCharType="end"/>
        </w:r>
      </w:hyperlink>
    </w:p>
    <w:p w14:paraId="031DC934" w14:textId="58142B6C" w:rsidR="00C0525E" w:rsidRPr="00C0525E" w:rsidRDefault="00B7245D">
      <w:pPr>
        <w:pStyle w:val="20"/>
        <w:tabs>
          <w:tab w:val="right" w:leader="dot" w:pos="8296"/>
        </w:tabs>
        <w:rPr>
          <w:rFonts w:eastAsiaTheme="minorEastAsia" w:cstheme="minorBidi"/>
          <w:smallCaps w:val="0"/>
          <w:noProof/>
          <w:szCs w:val="22"/>
        </w:rPr>
      </w:pPr>
      <w:hyperlink w:anchor="_Toc535529000" w:history="1">
        <w:r w:rsidR="00C0525E" w:rsidRPr="00C0525E">
          <w:rPr>
            <w:rStyle w:val="af6"/>
            <w:rFonts w:hint="eastAsia"/>
            <w:noProof/>
          </w:rPr>
          <w:t>附錄二：正式施測題目及最終刪題原因</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_Toc535529000 \h </w:instrText>
        </w:r>
        <w:r w:rsidR="00C0525E" w:rsidRPr="00C0525E">
          <w:rPr>
            <w:noProof/>
            <w:webHidden/>
          </w:rPr>
        </w:r>
        <w:r w:rsidR="00C0525E" w:rsidRPr="00C0525E">
          <w:rPr>
            <w:noProof/>
            <w:webHidden/>
          </w:rPr>
          <w:fldChar w:fldCharType="separate"/>
        </w:r>
        <w:r w:rsidR="003F50E2">
          <w:rPr>
            <w:noProof/>
            <w:webHidden/>
          </w:rPr>
          <w:t>37</w:t>
        </w:r>
        <w:r w:rsidR="00C0525E" w:rsidRPr="00C0525E">
          <w:rPr>
            <w:noProof/>
            <w:webHidden/>
          </w:rPr>
          <w:fldChar w:fldCharType="end"/>
        </w:r>
      </w:hyperlink>
    </w:p>
    <w:p w14:paraId="28BC8790" w14:textId="66FF161F" w:rsidR="00C0525E" w:rsidRPr="00C0525E" w:rsidRDefault="00B7245D">
      <w:pPr>
        <w:pStyle w:val="20"/>
        <w:tabs>
          <w:tab w:val="right" w:leader="dot" w:pos="8296"/>
        </w:tabs>
        <w:rPr>
          <w:rFonts w:eastAsiaTheme="minorEastAsia" w:cstheme="minorBidi"/>
          <w:smallCaps w:val="0"/>
          <w:noProof/>
          <w:szCs w:val="22"/>
        </w:rPr>
      </w:pPr>
      <w:hyperlink w:anchor="_Toc535529001" w:history="1">
        <w:r w:rsidR="00C0525E" w:rsidRPr="00C0525E">
          <w:rPr>
            <w:rStyle w:val="af6"/>
            <w:rFonts w:hint="eastAsia"/>
            <w:noProof/>
          </w:rPr>
          <w:t>附錄三：獎品清單</w:t>
        </w:r>
        <w:r w:rsidR="00C0525E" w:rsidRPr="00C0525E">
          <w:rPr>
            <w:noProof/>
            <w:webHidden/>
          </w:rPr>
          <w:tab/>
        </w:r>
        <w:r w:rsidR="00C0525E" w:rsidRPr="00C0525E">
          <w:rPr>
            <w:noProof/>
            <w:webHidden/>
          </w:rPr>
          <w:fldChar w:fldCharType="begin"/>
        </w:r>
        <w:r w:rsidR="00C0525E" w:rsidRPr="00C0525E">
          <w:rPr>
            <w:noProof/>
            <w:webHidden/>
          </w:rPr>
          <w:instrText xml:space="preserve"> PAGEREF _Toc535529001 \h </w:instrText>
        </w:r>
        <w:r w:rsidR="00C0525E" w:rsidRPr="00C0525E">
          <w:rPr>
            <w:noProof/>
            <w:webHidden/>
          </w:rPr>
        </w:r>
        <w:r w:rsidR="00C0525E" w:rsidRPr="00C0525E">
          <w:rPr>
            <w:noProof/>
            <w:webHidden/>
          </w:rPr>
          <w:fldChar w:fldCharType="separate"/>
        </w:r>
        <w:r w:rsidR="003F50E2">
          <w:rPr>
            <w:noProof/>
            <w:webHidden/>
          </w:rPr>
          <w:t>41</w:t>
        </w:r>
        <w:r w:rsidR="00C0525E" w:rsidRPr="00C0525E">
          <w:rPr>
            <w:noProof/>
            <w:webHidden/>
          </w:rPr>
          <w:fldChar w:fldCharType="end"/>
        </w:r>
      </w:hyperlink>
    </w:p>
    <w:p w14:paraId="17CE41E0" w14:textId="35E1401F" w:rsidR="0077169A" w:rsidRDefault="00C2233C" w:rsidP="00C2233C">
      <w:pPr>
        <w:widowControl/>
        <w:spacing w:line="240" w:lineRule="auto"/>
        <w:jc w:val="center"/>
        <w:rPr>
          <w:rFonts w:asciiTheme="minorHAnsi" w:hAnsiTheme="minorHAnsi" w:cstheme="minorHAnsi"/>
          <w:b/>
          <w:bCs/>
          <w:caps/>
          <w:noProof/>
          <w:color w:val="000000" w:themeColor="text1"/>
          <w:kern w:val="0"/>
          <w:sz w:val="52"/>
          <w:szCs w:val="52"/>
        </w:rPr>
      </w:pPr>
      <w:r w:rsidRPr="00C0525E">
        <w:rPr>
          <w:rFonts w:asciiTheme="minorHAnsi" w:hAnsiTheme="minorHAnsi" w:cstheme="minorHAnsi"/>
          <w:bCs/>
          <w:caps/>
          <w:noProof/>
          <w:color w:val="000000" w:themeColor="text1"/>
          <w:kern w:val="0"/>
          <w:sz w:val="52"/>
          <w:szCs w:val="52"/>
        </w:rPr>
        <w:fldChar w:fldCharType="end"/>
      </w:r>
    </w:p>
    <w:p w14:paraId="504CCAFE" w14:textId="77777777" w:rsidR="0077169A" w:rsidRDefault="0077169A">
      <w:pPr>
        <w:widowControl/>
        <w:spacing w:line="240" w:lineRule="auto"/>
        <w:jc w:val="left"/>
        <w:rPr>
          <w:rFonts w:asciiTheme="minorHAnsi" w:hAnsiTheme="minorHAnsi" w:cstheme="minorHAnsi"/>
          <w:b/>
          <w:bCs/>
          <w:caps/>
          <w:noProof/>
          <w:color w:val="000000" w:themeColor="text1"/>
          <w:kern w:val="0"/>
          <w:sz w:val="52"/>
          <w:szCs w:val="52"/>
        </w:rPr>
      </w:pPr>
      <w:r>
        <w:rPr>
          <w:rFonts w:asciiTheme="minorHAnsi" w:hAnsiTheme="minorHAnsi" w:cstheme="minorHAnsi"/>
          <w:b/>
          <w:bCs/>
          <w:caps/>
          <w:noProof/>
          <w:color w:val="000000" w:themeColor="text1"/>
          <w:kern w:val="0"/>
          <w:sz w:val="52"/>
          <w:szCs w:val="52"/>
        </w:rPr>
        <w:br w:type="page"/>
      </w:r>
    </w:p>
    <w:p w14:paraId="7DEA4BE5" w14:textId="5EC1EA77" w:rsidR="00E21E62" w:rsidRPr="00C2233C" w:rsidRDefault="00E21E62" w:rsidP="00A9137C">
      <w:pPr>
        <w:widowControl/>
        <w:spacing w:line="240" w:lineRule="auto"/>
        <w:jc w:val="center"/>
        <w:outlineLvl w:val="0"/>
        <w:rPr>
          <w:rFonts w:asciiTheme="minorHAnsi" w:hAnsiTheme="minorHAnsi" w:cstheme="minorHAnsi"/>
          <w:b/>
          <w:bCs/>
          <w:caps/>
          <w:noProof/>
          <w:color w:val="000000" w:themeColor="text1"/>
          <w:kern w:val="0"/>
          <w:sz w:val="52"/>
          <w:szCs w:val="52"/>
        </w:rPr>
      </w:pPr>
      <w:bookmarkStart w:id="2" w:name="_Toc535528970"/>
      <w:r w:rsidRPr="00B275CF">
        <w:rPr>
          <w:b/>
          <w:color w:val="000000" w:themeColor="text1"/>
          <w:kern w:val="0"/>
          <w:sz w:val="52"/>
          <w:szCs w:val="52"/>
        </w:rPr>
        <w:lastRenderedPageBreak/>
        <w:t>「國防廉政指標」</w:t>
      </w:r>
      <w:bookmarkEnd w:id="1"/>
      <w:r w:rsidRPr="00B275CF">
        <w:rPr>
          <w:b/>
          <w:color w:val="000000" w:themeColor="text1"/>
          <w:kern w:val="0"/>
          <w:sz w:val="52"/>
          <w:szCs w:val="52"/>
        </w:rPr>
        <w:t>使用須知</w:t>
      </w:r>
      <w:bookmarkEnd w:id="2"/>
    </w:p>
    <w:p w14:paraId="206E85AE" w14:textId="77777777" w:rsidR="00E21E62" w:rsidRPr="00891CB7" w:rsidRDefault="00E21E62" w:rsidP="0077169A">
      <w:pPr>
        <w:widowControl/>
        <w:shd w:val="clear" w:color="auto" w:fill="FFFFFF"/>
        <w:snapToGrid w:val="0"/>
        <w:spacing w:line="360" w:lineRule="auto"/>
        <w:jc w:val="left"/>
        <w:outlineLvl w:val="1"/>
        <w:rPr>
          <w:b/>
          <w:color w:val="000000" w:themeColor="text1"/>
          <w:kern w:val="0"/>
          <w:sz w:val="24"/>
          <w:szCs w:val="24"/>
        </w:rPr>
      </w:pPr>
      <w:bookmarkStart w:id="3" w:name="_Toc535528971"/>
      <w:r w:rsidRPr="00891CB7">
        <w:rPr>
          <w:b/>
          <w:color w:val="000000" w:themeColor="text1"/>
          <w:kern w:val="0"/>
          <w:sz w:val="24"/>
          <w:szCs w:val="24"/>
        </w:rPr>
        <w:t>壹、前言</w:t>
      </w:r>
      <w:bookmarkEnd w:id="3"/>
    </w:p>
    <w:p w14:paraId="4B0B36DB" w14:textId="39AA145E" w:rsidR="00E21E62" w:rsidRPr="00891CB7" w:rsidRDefault="00156D49" w:rsidP="00136098">
      <w:pPr>
        <w:widowControl/>
        <w:shd w:val="clear" w:color="auto" w:fill="FFFFFF"/>
        <w:snapToGrid w:val="0"/>
        <w:spacing w:line="360" w:lineRule="auto"/>
        <w:rPr>
          <w:color w:val="000000" w:themeColor="text1"/>
          <w:kern w:val="0"/>
          <w:sz w:val="24"/>
          <w:szCs w:val="24"/>
        </w:rPr>
      </w:pPr>
      <w:r>
        <w:rPr>
          <w:rFonts w:hint="eastAsia"/>
          <w:color w:val="000000" w:themeColor="text1"/>
          <w:kern w:val="0"/>
          <w:sz w:val="24"/>
          <w:szCs w:val="24"/>
        </w:rPr>
        <w:t xml:space="preserve">　　</w:t>
      </w:r>
      <w:r w:rsidR="00E21E62" w:rsidRPr="00891CB7">
        <w:rPr>
          <w:color w:val="000000" w:themeColor="text1"/>
          <w:kern w:val="0"/>
          <w:sz w:val="24"/>
          <w:szCs w:val="24"/>
        </w:rPr>
        <w:t>為</w:t>
      </w:r>
      <w:bookmarkStart w:id="4" w:name="_Hlk534358677"/>
      <w:r w:rsidR="00E21E62" w:rsidRPr="00891CB7">
        <w:rPr>
          <w:color w:val="000000" w:themeColor="text1"/>
          <w:kern w:val="0"/>
          <w:sz w:val="24"/>
          <w:szCs w:val="24"/>
        </w:rPr>
        <w:t>使「國防廉政指標」</w:t>
      </w:r>
      <w:bookmarkEnd w:id="4"/>
      <w:r w:rsidR="00E21E62" w:rsidRPr="00891CB7">
        <w:rPr>
          <w:color w:val="000000" w:themeColor="text1"/>
          <w:kern w:val="0"/>
          <w:sz w:val="24"/>
          <w:szCs w:val="24"/>
        </w:rPr>
        <w:t>能被正確地使用，本報告將「使用須知」置於全篇報告之前，以利使用者對此量表內容及使用方式，能有快速理解。至於量表發展之詳細說明則置於本須知之後。一般使用者讀此須知，即能有效地</w:t>
      </w:r>
      <w:proofErr w:type="gramStart"/>
      <w:r w:rsidR="00E21E62" w:rsidRPr="00891CB7">
        <w:rPr>
          <w:color w:val="000000" w:themeColor="text1"/>
          <w:kern w:val="0"/>
          <w:sz w:val="24"/>
          <w:szCs w:val="24"/>
        </w:rPr>
        <w:t>使用本量表</w:t>
      </w:r>
      <w:proofErr w:type="gramEnd"/>
      <w:r w:rsidR="00E21E62" w:rsidRPr="00891CB7">
        <w:rPr>
          <w:color w:val="000000" w:themeColor="text1"/>
          <w:kern w:val="0"/>
          <w:sz w:val="24"/>
          <w:szCs w:val="24"/>
        </w:rPr>
        <w:t>。</w:t>
      </w:r>
      <w:r w:rsidR="002556FB">
        <w:rPr>
          <w:rFonts w:hint="eastAsia"/>
          <w:color w:val="000000" w:themeColor="text1"/>
          <w:kern w:val="0"/>
          <w:sz w:val="24"/>
          <w:szCs w:val="24"/>
        </w:rPr>
        <w:t>若欲對量表發展過程有快速理解，可參閱</w:t>
      </w:r>
      <w:r w:rsidR="000458B7">
        <w:rPr>
          <w:rFonts w:hint="eastAsia"/>
          <w:color w:val="000000" w:themeColor="text1"/>
          <w:kern w:val="0"/>
          <w:sz w:val="24"/>
          <w:szCs w:val="24"/>
        </w:rPr>
        <w:t>論文主</w:t>
      </w:r>
      <w:r w:rsidR="002556FB">
        <w:rPr>
          <w:rFonts w:hint="eastAsia"/>
          <w:color w:val="000000" w:themeColor="text1"/>
          <w:kern w:val="0"/>
          <w:sz w:val="24"/>
          <w:szCs w:val="24"/>
        </w:rPr>
        <w:t>文中「研究概述」一節。</w:t>
      </w:r>
    </w:p>
    <w:p w14:paraId="084456D0" w14:textId="77777777" w:rsidR="00E21E62" w:rsidRPr="00891CB7" w:rsidRDefault="00E21E62" w:rsidP="00E21E62">
      <w:pPr>
        <w:widowControl/>
        <w:shd w:val="clear" w:color="auto" w:fill="FFFFFF"/>
        <w:snapToGrid w:val="0"/>
        <w:spacing w:line="360" w:lineRule="auto"/>
        <w:ind w:firstLineChars="200" w:firstLine="480"/>
        <w:jc w:val="left"/>
        <w:rPr>
          <w:color w:val="000000" w:themeColor="text1"/>
          <w:kern w:val="0"/>
          <w:sz w:val="24"/>
          <w:szCs w:val="24"/>
        </w:rPr>
      </w:pPr>
    </w:p>
    <w:p w14:paraId="40C32894" w14:textId="77777777" w:rsidR="00E21E62" w:rsidRPr="00891CB7" w:rsidRDefault="00E21E62" w:rsidP="0077169A">
      <w:pPr>
        <w:widowControl/>
        <w:shd w:val="clear" w:color="auto" w:fill="FFFFFF"/>
        <w:snapToGrid w:val="0"/>
        <w:spacing w:line="360" w:lineRule="auto"/>
        <w:jc w:val="left"/>
        <w:outlineLvl w:val="1"/>
        <w:rPr>
          <w:b/>
          <w:color w:val="000000" w:themeColor="text1"/>
          <w:kern w:val="0"/>
          <w:sz w:val="24"/>
          <w:szCs w:val="24"/>
        </w:rPr>
      </w:pPr>
      <w:bookmarkStart w:id="5" w:name="_Toc535528972"/>
      <w:r w:rsidRPr="00891CB7">
        <w:rPr>
          <w:b/>
          <w:color w:val="000000" w:themeColor="text1"/>
          <w:kern w:val="0"/>
          <w:sz w:val="24"/>
          <w:szCs w:val="24"/>
        </w:rPr>
        <w:t>貳、使用時應避免事項</w:t>
      </w:r>
      <w:bookmarkEnd w:id="5"/>
    </w:p>
    <w:p w14:paraId="19F88664" w14:textId="6817A136" w:rsidR="00E21E62" w:rsidRPr="00891CB7" w:rsidRDefault="00156D49" w:rsidP="00136098">
      <w:pPr>
        <w:widowControl/>
        <w:shd w:val="clear" w:color="auto" w:fill="FFFFFF"/>
        <w:snapToGrid w:val="0"/>
        <w:spacing w:line="360" w:lineRule="auto"/>
        <w:rPr>
          <w:color w:val="000000" w:themeColor="text1"/>
          <w:kern w:val="0"/>
          <w:sz w:val="24"/>
          <w:szCs w:val="24"/>
        </w:rPr>
      </w:pPr>
      <w:r>
        <w:rPr>
          <w:rFonts w:hint="eastAsia"/>
          <w:color w:val="000000" w:themeColor="text1"/>
          <w:kern w:val="0"/>
          <w:sz w:val="24"/>
          <w:szCs w:val="24"/>
        </w:rPr>
        <w:t xml:space="preserve">　　</w:t>
      </w:r>
      <w:r w:rsidR="00E21E62" w:rsidRPr="00891CB7">
        <w:rPr>
          <w:color w:val="000000" w:themeColor="text1"/>
          <w:kern w:val="0"/>
          <w:sz w:val="24"/>
          <w:szCs w:val="24"/>
        </w:rPr>
        <w:t>任何心理測量工具均無法完全避免誤差，「國防廉政指標」亦然。「國防廉政指標」僅能用以描述單位整體狀態，絕對不可以用於作為人事決策（如甄選、績效評估），或是獎懲之依據。</w:t>
      </w:r>
    </w:p>
    <w:p w14:paraId="6E486EE3" w14:textId="77777777" w:rsidR="00E21E62" w:rsidRPr="00891CB7" w:rsidRDefault="00E21E62" w:rsidP="00E21E62">
      <w:pPr>
        <w:widowControl/>
        <w:shd w:val="clear" w:color="auto" w:fill="FFFFFF"/>
        <w:snapToGrid w:val="0"/>
        <w:spacing w:line="360" w:lineRule="auto"/>
        <w:jc w:val="left"/>
        <w:rPr>
          <w:color w:val="000000" w:themeColor="text1"/>
          <w:kern w:val="0"/>
          <w:sz w:val="24"/>
          <w:szCs w:val="24"/>
        </w:rPr>
      </w:pPr>
    </w:p>
    <w:p w14:paraId="6BD2DC05" w14:textId="77777777" w:rsidR="00E21E62" w:rsidRPr="00891CB7" w:rsidRDefault="00E21E62" w:rsidP="0077169A">
      <w:pPr>
        <w:widowControl/>
        <w:shd w:val="clear" w:color="auto" w:fill="FFFFFF"/>
        <w:snapToGrid w:val="0"/>
        <w:spacing w:line="360" w:lineRule="auto"/>
        <w:jc w:val="left"/>
        <w:outlineLvl w:val="1"/>
        <w:rPr>
          <w:b/>
          <w:color w:val="000000" w:themeColor="text1"/>
          <w:kern w:val="0"/>
          <w:sz w:val="24"/>
          <w:szCs w:val="24"/>
        </w:rPr>
      </w:pPr>
      <w:bookmarkStart w:id="6" w:name="_Toc535528973"/>
      <w:r w:rsidRPr="00891CB7">
        <w:rPr>
          <w:b/>
          <w:color w:val="000000" w:themeColor="text1"/>
          <w:kern w:val="0"/>
          <w:sz w:val="24"/>
          <w:szCs w:val="24"/>
        </w:rPr>
        <w:t>參、量表內容</w:t>
      </w:r>
      <w:bookmarkEnd w:id="6"/>
    </w:p>
    <w:p w14:paraId="134F98D7" w14:textId="48BAC4AB" w:rsidR="00E21E62" w:rsidRPr="00891CB7" w:rsidRDefault="003F3A75" w:rsidP="00136098">
      <w:pPr>
        <w:widowControl/>
        <w:shd w:val="clear" w:color="auto" w:fill="FFFFFF"/>
        <w:snapToGrid w:val="0"/>
        <w:spacing w:line="360" w:lineRule="auto"/>
        <w:rPr>
          <w:color w:val="000000" w:themeColor="text1"/>
          <w:kern w:val="0"/>
          <w:sz w:val="24"/>
          <w:szCs w:val="24"/>
        </w:rPr>
      </w:pPr>
      <w:r>
        <w:rPr>
          <w:rFonts w:hint="eastAsia"/>
          <w:color w:val="000000" w:themeColor="text1"/>
          <w:kern w:val="0"/>
          <w:sz w:val="24"/>
          <w:szCs w:val="24"/>
        </w:rPr>
        <w:t xml:space="preserve">　　</w:t>
      </w:r>
      <w:r w:rsidR="00E21E62" w:rsidRPr="00891CB7">
        <w:rPr>
          <w:color w:val="000000" w:themeColor="text1"/>
          <w:kern w:val="0"/>
          <w:sz w:val="24"/>
          <w:szCs w:val="24"/>
        </w:rPr>
        <w:t>「國防廉政指標」是由國防部政風室，在</w:t>
      </w:r>
      <w:r w:rsidR="00E21E62" w:rsidRPr="00891CB7">
        <w:rPr>
          <w:color w:val="000000" w:themeColor="text1"/>
          <w:kern w:val="0"/>
          <w:sz w:val="24"/>
          <w:szCs w:val="24"/>
        </w:rPr>
        <w:t>2018</w:t>
      </w:r>
      <w:r w:rsidR="00E21E62" w:rsidRPr="00891CB7">
        <w:rPr>
          <w:color w:val="000000" w:themeColor="text1"/>
          <w:kern w:val="0"/>
          <w:sz w:val="24"/>
          <w:szCs w:val="24"/>
        </w:rPr>
        <w:t>年</w:t>
      </w:r>
      <w:r w:rsidR="00E21E62" w:rsidRPr="00891CB7">
        <w:rPr>
          <w:color w:val="000000" w:themeColor="text1"/>
          <w:kern w:val="0"/>
          <w:sz w:val="24"/>
          <w:szCs w:val="24"/>
        </w:rPr>
        <w:t>10</w:t>
      </w:r>
      <w:r w:rsidR="00E21E62" w:rsidRPr="00891CB7">
        <w:rPr>
          <w:color w:val="000000" w:themeColor="text1"/>
          <w:kern w:val="0"/>
          <w:sz w:val="24"/>
          <w:szCs w:val="24"/>
        </w:rPr>
        <w:t>月至</w:t>
      </w:r>
      <w:r w:rsidR="00E21E62" w:rsidRPr="00891CB7">
        <w:rPr>
          <w:color w:val="000000" w:themeColor="text1"/>
          <w:kern w:val="0"/>
          <w:sz w:val="24"/>
          <w:szCs w:val="24"/>
        </w:rPr>
        <w:t>2019</w:t>
      </w:r>
      <w:r w:rsidR="00E21E62" w:rsidRPr="00891CB7">
        <w:rPr>
          <w:color w:val="000000" w:themeColor="text1"/>
          <w:kern w:val="0"/>
          <w:sz w:val="24"/>
          <w:szCs w:val="24"/>
        </w:rPr>
        <w:t>年</w:t>
      </w:r>
      <w:r w:rsidR="00E21E62" w:rsidRPr="00891CB7">
        <w:rPr>
          <w:color w:val="000000" w:themeColor="text1"/>
          <w:kern w:val="0"/>
          <w:sz w:val="24"/>
          <w:szCs w:val="24"/>
        </w:rPr>
        <w:t>2</w:t>
      </w:r>
      <w:r w:rsidR="00E21E62" w:rsidRPr="00891CB7">
        <w:rPr>
          <w:color w:val="000000" w:themeColor="text1"/>
          <w:kern w:val="0"/>
          <w:sz w:val="24"/>
          <w:szCs w:val="24"/>
        </w:rPr>
        <w:t>月間，委由顏志龍博士、余一鳴博士所發展之測量工具，其目的在於評估國軍人員之廉政態度。量表內容包含六個向度及一題用以檢測作答是否有效的檢測題，合計</w:t>
      </w:r>
      <w:r w:rsidR="00E21E62" w:rsidRPr="00891CB7">
        <w:rPr>
          <w:color w:val="000000" w:themeColor="text1"/>
          <w:kern w:val="0"/>
          <w:sz w:val="24"/>
          <w:szCs w:val="24"/>
        </w:rPr>
        <w:t>32</w:t>
      </w:r>
      <w:r w:rsidR="00E21E62" w:rsidRPr="00891CB7">
        <w:rPr>
          <w:color w:val="000000" w:themeColor="text1"/>
          <w:kern w:val="0"/>
          <w:sz w:val="24"/>
          <w:szCs w:val="24"/>
        </w:rPr>
        <w:t>題</w:t>
      </w:r>
      <w:proofErr w:type="gramStart"/>
      <w:r w:rsidR="00E21E62" w:rsidRPr="00891CB7">
        <w:rPr>
          <w:color w:val="000000" w:themeColor="text1"/>
          <w:kern w:val="0"/>
          <w:sz w:val="24"/>
          <w:szCs w:val="24"/>
        </w:rPr>
        <w:t>（</w:t>
      </w:r>
      <w:proofErr w:type="gramEnd"/>
      <w:r w:rsidR="00E21E62" w:rsidRPr="00891CB7">
        <w:rPr>
          <w:color w:val="000000" w:themeColor="text1"/>
          <w:kern w:val="0"/>
          <w:sz w:val="24"/>
          <w:szCs w:val="24"/>
        </w:rPr>
        <w:t>向度內容見表</w:t>
      </w:r>
      <w:r w:rsidR="00E21E62" w:rsidRPr="00891CB7">
        <w:rPr>
          <w:color w:val="000000" w:themeColor="text1"/>
          <w:kern w:val="0"/>
          <w:sz w:val="24"/>
          <w:szCs w:val="24"/>
        </w:rPr>
        <w:t>0</w:t>
      </w:r>
      <w:r w:rsidR="00E21E62" w:rsidRPr="00891CB7">
        <w:rPr>
          <w:color w:val="000000" w:themeColor="text1"/>
          <w:kern w:val="0"/>
          <w:sz w:val="24"/>
          <w:szCs w:val="24"/>
        </w:rPr>
        <w:t>、完整量表題目見本須知第</w:t>
      </w:r>
      <w:r w:rsidR="00A76156">
        <w:rPr>
          <w:color w:val="000000" w:themeColor="text1"/>
          <w:kern w:val="0"/>
          <w:sz w:val="24"/>
          <w:szCs w:val="24"/>
        </w:rPr>
        <w:t>捌</w:t>
      </w:r>
      <w:r w:rsidR="00E21E62" w:rsidRPr="00891CB7">
        <w:rPr>
          <w:color w:val="000000" w:themeColor="text1"/>
          <w:kern w:val="0"/>
          <w:sz w:val="24"/>
          <w:szCs w:val="24"/>
        </w:rPr>
        <w:t>點。）。</w:t>
      </w:r>
    </w:p>
    <w:p w14:paraId="6FA72EAB" w14:textId="77777777" w:rsidR="00E21E62" w:rsidRPr="00891CB7" w:rsidRDefault="00E21E62" w:rsidP="00E21E62">
      <w:pPr>
        <w:widowControl/>
        <w:shd w:val="clear" w:color="auto" w:fill="FFFFFF"/>
        <w:snapToGrid w:val="0"/>
        <w:spacing w:line="360" w:lineRule="auto"/>
        <w:jc w:val="left"/>
        <w:rPr>
          <w:color w:val="000000" w:themeColor="text1"/>
          <w:kern w:val="0"/>
          <w:sz w:val="24"/>
          <w:szCs w:val="24"/>
        </w:rPr>
      </w:pPr>
    </w:p>
    <w:p w14:paraId="7BB649A8" w14:textId="77777777" w:rsidR="00E21E62" w:rsidRPr="00891CB7" w:rsidRDefault="00E21E62" w:rsidP="0077169A">
      <w:pPr>
        <w:widowControl/>
        <w:shd w:val="clear" w:color="auto" w:fill="FFFFFF"/>
        <w:snapToGrid w:val="0"/>
        <w:spacing w:line="360" w:lineRule="auto"/>
        <w:jc w:val="left"/>
        <w:outlineLvl w:val="1"/>
        <w:rPr>
          <w:b/>
          <w:color w:val="000000" w:themeColor="text1"/>
          <w:kern w:val="0"/>
          <w:sz w:val="24"/>
          <w:szCs w:val="24"/>
        </w:rPr>
      </w:pPr>
      <w:bookmarkStart w:id="7" w:name="_Toc535528974"/>
      <w:r w:rsidRPr="00891CB7">
        <w:rPr>
          <w:b/>
          <w:color w:val="000000" w:themeColor="text1"/>
          <w:kern w:val="0"/>
          <w:sz w:val="24"/>
          <w:szCs w:val="24"/>
        </w:rPr>
        <w:t>肆、</w:t>
      </w:r>
      <w:proofErr w:type="gramStart"/>
      <w:r w:rsidRPr="00891CB7">
        <w:rPr>
          <w:b/>
          <w:color w:val="000000" w:themeColor="text1"/>
          <w:kern w:val="0"/>
          <w:sz w:val="24"/>
          <w:szCs w:val="24"/>
        </w:rPr>
        <w:t>信效度</w:t>
      </w:r>
      <w:bookmarkEnd w:id="7"/>
      <w:proofErr w:type="gramEnd"/>
    </w:p>
    <w:p w14:paraId="4D7D0A65" w14:textId="17545E84" w:rsidR="00E21E62" w:rsidRPr="00891CB7" w:rsidRDefault="003F3A75" w:rsidP="00136098">
      <w:pPr>
        <w:widowControl/>
        <w:shd w:val="clear" w:color="auto" w:fill="FFFFFF"/>
        <w:snapToGrid w:val="0"/>
        <w:spacing w:line="360" w:lineRule="auto"/>
        <w:rPr>
          <w:color w:val="000000" w:themeColor="text1"/>
          <w:kern w:val="0"/>
          <w:sz w:val="24"/>
          <w:szCs w:val="24"/>
        </w:rPr>
      </w:pPr>
      <w:r>
        <w:rPr>
          <w:rFonts w:hint="eastAsia"/>
          <w:color w:val="000000" w:themeColor="text1"/>
          <w:kern w:val="0"/>
          <w:sz w:val="24"/>
          <w:szCs w:val="24"/>
        </w:rPr>
        <w:t xml:space="preserve">　　</w:t>
      </w:r>
      <w:r w:rsidR="00E21E62" w:rsidRPr="00891CB7">
        <w:rPr>
          <w:color w:val="000000" w:themeColor="text1"/>
          <w:kern w:val="0"/>
          <w:sz w:val="24"/>
          <w:szCs w:val="24"/>
        </w:rPr>
        <w:t>以</w:t>
      </w:r>
      <w:r w:rsidR="00E21E62" w:rsidRPr="00891CB7">
        <w:rPr>
          <w:color w:val="000000" w:themeColor="text1"/>
          <w:kern w:val="0"/>
          <w:sz w:val="24"/>
          <w:szCs w:val="24"/>
        </w:rPr>
        <w:t>2375</w:t>
      </w:r>
      <w:r w:rsidR="00E21E62" w:rsidRPr="00891CB7">
        <w:rPr>
          <w:color w:val="000000" w:themeColor="text1"/>
          <w:kern w:val="0"/>
          <w:sz w:val="24"/>
          <w:szCs w:val="24"/>
        </w:rPr>
        <w:t>位國軍官士兵的作答分析顯示，各分量表之信度（</w:t>
      </w:r>
      <w:r w:rsidR="00E21E62" w:rsidRPr="00891CB7">
        <w:rPr>
          <w:color w:val="000000" w:themeColor="text1"/>
          <w:kern w:val="0"/>
          <w:sz w:val="24"/>
          <w:szCs w:val="24"/>
        </w:rPr>
        <w:t>Cronbach’s α</w:t>
      </w:r>
      <w:r w:rsidR="00E21E62" w:rsidRPr="00891CB7">
        <w:rPr>
          <w:color w:val="000000" w:themeColor="text1"/>
          <w:kern w:val="0"/>
          <w:sz w:val="24"/>
          <w:szCs w:val="24"/>
        </w:rPr>
        <w:t>）介於</w:t>
      </w:r>
      <w:r w:rsidR="00E21E62" w:rsidRPr="00891CB7">
        <w:rPr>
          <w:color w:val="000000" w:themeColor="text1"/>
          <w:kern w:val="0"/>
          <w:sz w:val="24"/>
          <w:szCs w:val="24"/>
        </w:rPr>
        <w:t>.84~.93</w:t>
      </w:r>
      <w:r w:rsidR="00E21E62" w:rsidRPr="00891CB7">
        <w:rPr>
          <w:color w:val="000000" w:themeColor="text1"/>
          <w:kern w:val="0"/>
          <w:sz w:val="24"/>
          <w:szCs w:val="24"/>
        </w:rPr>
        <w:t>之間。</w:t>
      </w:r>
      <w:proofErr w:type="gramStart"/>
      <w:r w:rsidR="00E21E62" w:rsidRPr="00891CB7">
        <w:rPr>
          <w:color w:val="000000" w:themeColor="text1"/>
          <w:kern w:val="0"/>
          <w:sz w:val="24"/>
          <w:szCs w:val="24"/>
        </w:rPr>
        <w:t>效度方面</w:t>
      </w:r>
      <w:proofErr w:type="gramEnd"/>
      <w:r w:rsidR="00E21E62" w:rsidRPr="00891CB7">
        <w:rPr>
          <w:color w:val="000000" w:themeColor="text1"/>
          <w:kern w:val="0"/>
          <w:sz w:val="24"/>
          <w:szCs w:val="24"/>
        </w:rPr>
        <w:t>，因素分析顯示各分量表之因素結構符合預期，且交叉驗證（</w:t>
      </w:r>
      <w:r w:rsidR="00E21E62" w:rsidRPr="00891CB7">
        <w:rPr>
          <w:color w:val="000000" w:themeColor="text1"/>
          <w:kern w:val="0"/>
          <w:sz w:val="24"/>
          <w:szCs w:val="24"/>
        </w:rPr>
        <w:t>cross validation</w:t>
      </w:r>
      <w:r w:rsidR="00E21E62" w:rsidRPr="00891CB7">
        <w:rPr>
          <w:color w:val="000000" w:themeColor="text1"/>
          <w:kern w:val="0"/>
          <w:sz w:val="24"/>
          <w:szCs w:val="24"/>
        </w:rPr>
        <w:t>）顯示，其因素結構具跨樣本之穩定性。</w:t>
      </w:r>
      <w:proofErr w:type="gramStart"/>
      <w:r w:rsidR="00E21E62" w:rsidRPr="00891CB7">
        <w:rPr>
          <w:color w:val="000000" w:themeColor="text1"/>
          <w:kern w:val="0"/>
          <w:sz w:val="24"/>
          <w:szCs w:val="24"/>
        </w:rPr>
        <w:t>效標關聯效度</w:t>
      </w:r>
      <w:proofErr w:type="gramEnd"/>
      <w:r w:rsidR="00E21E62" w:rsidRPr="00891CB7">
        <w:rPr>
          <w:color w:val="000000" w:themeColor="text1"/>
          <w:kern w:val="0"/>
          <w:sz w:val="24"/>
          <w:szCs w:val="24"/>
        </w:rPr>
        <w:t>分析顯示，此量表與個人之「真誠正直」特質、「對組織滿意度」</w:t>
      </w:r>
      <w:proofErr w:type="gramStart"/>
      <w:r w:rsidR="00E21E62" w:rsidRPr="00891CB7">
        <w:rPr>
          <w:color w:val="000000" w:themeColor="text1"/>
          <w:kern w:val="0"/>
          <w:sz w:val="24"/>
          <w:szCs w:val="24"/>
        </w:rPr>
        <w:t>等效標</w:t>
      </w:r>
      <w:proofErr w:type="gramEnd"/>
      <w:r w:rsidR="00E21E62" w:rsidRPr="00891CB7">
        <w:rPr>
          <w:color w:val="000000" w:themeColor="text1"/>
          <w:kern w:val="0"/>
          <w:sz w:val="24"/>
          <w:szCs w:val="24"/>
        </w:rPr>
        <w:t>變項，有顯著之正相關。對照組研究顯示，此量表可有效地區辨出廉政業務相關人員（政風人員、監察官）和一般官士兵。</w:t>
      </w:r>
      <w:proofErr w:type="gramStart"/>
      <w:r w:rsidR="00E21E62" w:rsidRPr="00891CB7">
        <w:rPr>
          <w:color w:val="000000" w:themeColor="text1"/>
          <w:kern w:val="0"/>
          <w:sz w:val="24"/>
          <w:szCs w:val="24"/>
        </w:rPr>
        <w:t>綜</w:t>
      </w:r>
      <w:proofErr w:type="gramEnd"/>
      <w:r w:rsidR="00E21E62" w:rsidRPr="00891CB7">
        <w:rPr>
          <w:color w:val="000000" w:themeColor="text1"/>
          <w:kern w:val="0"/>
          <w:sz w:val="24"/>
          <w:szCs w:val="24"/>
        </w:rPr>
        <w:t>而言之，此</w:t>
      </w:r>
      <w:proofErr w:type="gramStart"/>
      <w:r w:rsidR="00E21E62" w:rsidRPr="00891CB7">
        <w:rPr>
          <w:color w:val="000000" w:themeColor="text1"/>
          <w:kern w:val="0"/>
          <w:sz w:val="24"/>
          <w:szCs w:val="24"/>
        </w:rPr>
        <w:t>量表具不</w:t>
      </w:r>
      <w:proofErr w:type="gramEnd"/>
      <w:r w:rsidR="00E21E62" w:rsidRPr="00891CB7">
        <w:rPr>
          <w:color w:val="000000" w:themeColor="text1"/>
          <w:kern w:val="0"/>
          <w:sz w:val="24"/>
          <w:szCs w:val="24"/>
        </w:rPr>
        <w:t>錯之信、</w:t>
      </w:r>
      <w:proofErr w:type="gramStart"/>
      <w:r w:rsidR="00E21E62" w:rsidRPr="00891CB7">
        <w:rPr>
          <w:color w:val="000000" w:themeColor="text1"/>
          <w:kern w:val="0"/>
          <w:sz w:val="24"/>
          <w:szCs w:val="24"/>
        </w:rPr>
        <w:t>效</w:t>
      </w:r>
      <w:proofErr w:type="gramEnd"/>
      <w:r w:rsidR="00E21E62" w:rsidRPr="00891CB7">
        <w:rPr>
          <w:color w:val="000000" w:themeColor="text1"/>
          <w:kern w:val="0"/>
          <w:sz w:val="24"/>
          <w:szCs w:val="24"/>
        </w:rPr>
        <w:t>度</w:t>
      </w:r>
      <w:r w:rsidR="005749BD">
        <w:rPr>
          <w:rFonts w:hint="eastAsia"/>
          <w:color w:val="000000" w:themeColor="text1"/>
          <w:kern w:val="0"/>
          <w:sz w:val="24"/>
          <w:szCs w:val="24"/>
        </w:rPr>
        <w:t>。</w:t>
      </w:r>
      <w:r w:rsidR="00E21E62" w:rsidRPr="00891CB7">
        <w:rPr>
          <w:color w:val="000000" w:themeColor="text1"/>
          <w:kern w:val="0"/>
          <w:sz w:val="24"/>
          <w:szCs w:val="24"/>
        </w:rPr>
        <w:t>其信、</w:t>
      </w:r>
      <w:proofErr w:type="gramStart"/>
      <w:r w:rsidR="00E21E62" w:rsidRPr="00891CB7">
        <w:rPr>
          <w:color w:val="000000" w:themeColor="text1"/>
          <w:kern w:val="0"/>
          <w:sz w:val="24"/>
          <w:szCs w:val="24"/>
        </w:rPr>
        <w:t>效度摘述如</w:t>
      </w:r>
      <w:proofErr w:type="gramEnd"/>
      <w:r w:rsidR="00E21E62" w:rsidRPr="00891CB7">
        <w:rPr>
          <w:color w:val="000000" w:themeColor="text1"/>
          <w:kern w:val="0"/>
          <w:sz w:val="24"/>
          <w:szCs w:val="24"/>
        </w:rPr>
        <w:t>表</w:t>
      </w:r>
      <w:r w:rsidR="00E21E62" w:rsidRPr="00891CB7">
        <w:rPr>
          <w:color w:val="000000" w:themeColor="text1"/>
          <w:kern w:val="0"/>
          <w:sz w:val="24"/>
          <w:szCs w:val="24"/>
        </w:rPr>
        <w:t>0</w:t>
      </w:r>
      <w:r w:rsidR="00E21E62" w:rsidRPr="00891CB7">
        <w:rPr>
          <w:color w:val="000000" w:themeColor="text1"/>
          <w:kern w:val="0"/>
          <w:sz w:val="24"/>
          <w:szCs w:val="24"/>
        </w:rPr>
        <w:t>。</w:t>
      </w:r>
    </w:p>
    <w:p w14:paraId="3AB6FF9D" w14:textId="77777777" w:rsidR="0074278A" w:rsidRDefault="0074278A" w:rsidP="00446CB1">
      <w:pPr>
        <w:pStyle w:val="af8"/>
        <w:rPr>
          <w:sz w:val="24"/>
          <w:szCs w:val="24"/>
        </w:rPr>
      </w:pPr>
      <w:bookmarkStart w:id="8" w:name="_Hlk534363014"/>
    </w:p>
    <w:p w14:paraId="798B3B21" w14:textId="37CBACD9" w:rsidR="00C2233C" w:rsidRDefault="00C2233C" w:rsidP="00C2233C">
      <w:pPr>
        <w:widowControl/>
        <w:spacing w:line="240" w:lineRule="auto"/>
        <w:jc w:val="left"/>
        <w:rPr>
          <w:sz w:val="24"/>
          <w:szCs w:val="24"/>
        </w:rPr>
      </w:pPr>
      <w:r>
        <w:rPr>
          <w:sz w:val="24"/>
          <w:szCs w:val="24"/>
        </w:rPr>
        <w:br w:type="page"/>
      </w:r>
      <w:bookmarkStart w:id="9" w:name="_Toc535510053"/>
    </w:p>
    <w:p w14:paraId="5104A7AC" w14:textId="721A646A" w:rsidR="00E21E62" w:rsidRPr="00194FC1" w:rsidRDefault="00272F0F" w:rsidP="00272F0F">
      <w:pPr>
        <w:pStyle w:val="af8"/>
        <w:rPr>
          <w:color w:val="000000" w:themeColor="text1"/>
          <w:sz w:val="24"/>
          <w:szCs w:val="24"/>
        </w:rPr>
      </w:pPr>
      <w:r w:rsidRPr="00194FC1">
        <w:rPr>
          <w:rFonts w:hint="eastAsia"/>
          <w:sz w:val="24"/>
          <w:szCs w:val="24"/>
        </w:rPr>
        <w:lastRenderedPageBreak/>
        <w:t>表</w:t>
      </w:r>
      <w:r w:rsidRPr="00194FC1">
        <w:rPr>
          <w:rFonts w:hint="eastAsia"/>
          <w:sz w:val="24"/>
          <w:szCs w:val="24"/>
        </w:rPr>
        <w:t xml:space="preserve"> </w:t>
      </w:r>
      <w:r w:rsidR="00194FC1" w:rsidRPr="00194FC1">
        <w:rPr>
          <w:rFonts w:hint="eastAsia"/>
          <w:sz w:val="24"/>
          <w:szCs w:val="24"/>
        </w:rPr>
        <w:t>0</w:t>
      </w:r>
      <w:r w:rsidR="00E21E62" w:rsidRPr="00194FC1">
        <w:rPr>
          <w:color w:val="000000" w:themeColor="text1"/>
          <w:kern w:val="0"/>
          <w:sz w:val="24"/>
          <w:szCs w:val="24"/>
        </w:rPr>
        <w:t>「國防廉政指標」之內容及信、效度</w:t>
      </w:r>
      <w:bookmarkEnd w:id="9"/>
    </w:p>
    <w:tbl>
      <w:tblPr>
        <w:tblpPr w:leftFromText="180" w:rightFromText="180" w:vertAnchor="text" w:horzAnchor="margin" w:tblpXSpec="center" w:tblpY="265"/>
        <w:tblW w:w="8046" w:type="dxa"/>
        <w:tblBorders>
          <w:top w:val="single" w:sz="18" w:space="0" w:color="000000"/>
          <w:bottom w:val="single" w:sz="18" w:space="0" w:color="000000"/>
          <w:insideH w:val="single" w:sz="6" w:space="0" w:color="000000"/>
        </w:tblBorders>
        <w:tblCellMar>
          <w:left w:w="0" w:type="dxa"/>
          <w:right w:w="0" w:type="dxa"/>
        </w:tblCellMar>
        <w:tblLook w:val="04A0" w:firstRow="1" w:lastRow="0" w:firstColumn="1" w:lastColumn="0" w:noHBand="0" w:noVBand="1"/>
      </w:tblPr>
      <w:tblGrid>
        <w:gridCol w:w="1276"/>
        <w:gridCol w:w="1985"/>
        <w:gridCol w:w="425"/>
        <w:gridCol w:w="1276"/>
        <w:gridCol w:w="1559"/>
        <w:gridCol w:w="1525"/>
      </w:tblGrid>
      <w:tr w:rsidR="00E21E62" w:rsidRPr="00891CB7" w14:paraId="1017EF16" w14:textId="77777777" w:rsidTr="008C2AB0">
        <w:trPr>
          <w:trHeight w:val="822"/>
        </w:trPr>
        <w:tc>
          <w:tcPr>
            <w:tcW w:w="1276" w:type="dxa"/>
            <w:shd w:val="clear" w:color="auto" w:fill="D9D9D9" w:themeFill="background1" w:themeFillShade="D9"/>
          </w:tcPr>
          <w:p w14:paraId="3AA1494D" w14:textId="77777777" w:rsidR="00E21E62" w:rsidRPr="00891CB7" w:rsidRDefault="00E21E62" w:rsidP="00E21E62">
            <w:pPr>
              <w:snapToGrid w:val="0"/>
              <w:spacing w:line="240" w:lineRule="auto"/>
              <w:jc w:val="center"/>
              <w:rPr>
                <w:b/>
                <w:bCs/>
                <w:color w:val="000000" w:themeColor="text1"/>
                <w:sz w:val="24"/>
                <w:szCs w:val="24"/>
              </w:rPr>
            </w:pPr>
            <w:r w:rsidRPr="00891CB7">
              <w:rPr>
                <w:b/>
                <w:bCs/>
                <w:color w:val="000000" w:themeColor="text1"/>
                <w:sz w:val="24"/>
                <w:szCs w:val="24"/>
              </w:rPr>
              <w:t>測量</w:t>
            </w:r>
          </w:p>
          <w:p w14:paraId="5885E451" w14:textId="77777777" w:rsidR="00E21E62" w:rsidRPr="00891CB7" w:rsidRDefault="00E21E62" w:rsidP="00E21E62">
            <w:pPr>
              <w:snapToGrid w:val="0"/>
              <w:spacing w:line="240" w:lineRule="auto"/>
              <w:jc w:val="center"/>
              <w:rPr>
                <w:b/>
                <w:color w:val="000000" w:themeColor="text1"/>
                <w:sz w:val="24"/>
                <w:szCs w:val="24"/>
              </w:rPr>
            </w:pPr>
            <w:r w:rsidRPr="00891CB7">
              <w:rPr>
                <w:b/>
                <w:bCs/>
                <w:color w:val="000000" w:themeColor="text1"/>
                <w:sz w:val="24"/>
                <w:szCs w:val="24"/>
              </w:rPr>
              <w:t>向度</w:t>
            </w:r>
          </w:p>
        </w:tc>
        <w:tc>
          <w:tcPr>
            <w:tcW w:w="1985" w:type="dxa"/>
            <w:shd w:val="clear" w:color="auto" w:fill="D9D9D9" w:themeFill="background1" w:themeFillShade="D9"/>
            <w:tcMar>
              <w:top w:w="9" w:type="dxa"/>
              <w:left w:w="108" w:type="dxa"/>
              <w:bottom w:w="0" w:type="dxa"/>
              <w:right w:w="108" w:type="dxa"/>
            </w:tcMar>
            <w:hideMark/>
          </w:tcPr>
          <w:p w14:paraId="2394CCFF" w14:textId="77777777" w:rsidR="00E21E62" w:rsidRPr="00891CB7" w:rsidRDefault="00E21E62" w:rsidP="00E21E62">
            <w:pPr>
              <w:snapToGrid w:val="0"/>
              <w:spacing w:line="240" w:lineRule="auto"/>
              <w:jc w:val="center"/>
              <w:rPr>
                <w:b/>
                <w:color w:val="000000" w:themeColor="text1"/>
                <w:sz w:val="24"/>
                <w:szCs w:val="24"/>
              </w:rPr>
            </w:pPr>
            <w:r w:rsidRPr="00891CB7">
              <w:rPr>
                <w:b/>
                <w:bCs/>
                <w:color w:val="000000" w:themeColor="text1"/>
                <w:sz w:val="24"/>
                <w:szCs w:val="24"/>
              </w:rPr>
              <w:t>子向度</w:t>
            </w:r>
          </w:p>
        </w:tc>
        <w:tc>
          <w:tcPr>
            <w:tcW w:w="425" w:type="dxa"/>
            <w:shd w:val="clear" w:color="auto" w:fill="D9D9D9" w:themeFill="background1" w:themeFillShade="D9"/>
          </w:tcPr>
          <w:p w14:paraId="1E8916C0" w14:textId="77777777" w:rsidR="00E21E62" w:rsidRPr="00891CB7" w:rsidRDefault="00E21E62" w:rsidP="00E21E62">
            <w:pPr>
              <w:snapToGrid w:val="0"/>
              <w:spacing w:line="240" w:lineRule="auto"/>
              <w:jc w:val="center"/>
              <w:rPr>
                <w:b/>
                <w:color w:val="000000" w:themeColor="text1"/>
                <w:sz w:val="24"/>
                <w:szCs w:val="24"/>
              </w:rPr>
            </w:pPr>
            <w:r w:rsidRPr="00891CB7">
              <w:rPr>
                <w:color w:val="000000" w:themeColor="text1"/>
                <w:sz w:val="24"/>
                <w:szCs w:val="24"/>
              </w:rPr>
              <w:t>題數</w:t>
            </w:r>
          </w:p>
        </w:tc>
        <w:tc>
          <w:tcPr>
            <w:tcW w:w="1276" w:type="dxa"/>
            <w:shd w:val="pct15" w:color="auto" w:fill="auto"/>
          </w:tcPr>
          <w:p w14:paraId="0C3A7B80" w14:textId="77777777" w:rsidR="00E21E62" w:rsidRPr="00891CB7" w:rsidRDefault="00E21E62" w:rsidP="00E21E62">
            <w:pPr>
              <w:widowControl/>
              <w:snapToGrid w:val="0"/>
              <w:spacing w:line="240" w:lineRule="auto"/>
              <w:jc w:val="center"/>
              <w:rPr>
                <w:b/>
                <w:color w:val="000000" w:themeColor="text1"/>
                <w:sz w:val="24"/>
                <w:szCs w:val="24"/>
              </w:rPr>
            </w:pPr>
            <w:r w:rsidRPr="00891CB7">
              <w:rPr>
                <w:b/>
                <w:color w:val="000000" w:themeColor="text1"/>
                <w:sz w:val="24"/>
                <w:szCs w:val="24"/>
              </w:rPr>
              <w:t>Cronbach’s</w:t>
            </w:r>
          </w:p>
          <w:p w14:paraId="3AA0965F" w14:textId="77777777" w:rsidR="00E21E62" w:rsidRPr="00891CB7" w:rsidRDefault="00E21E62" w:rsidP="00E21E62">
            <w:pPr>
              <w:widowControl/>
              <w:snapToGrid w:val="0"/>
              <w:spacing w:line="240" w:lineRule="auto"/>
              <w:jc w:val="center"/>
              <w:rPr>
                <w:b/>
                <w:color w:val="000000" w:themeColor="text1"/>
                <w:sz w:val="24"/>
                <w:szCs w:val="24"/>
              </w:rPr>
            </w:pPr>
            <w:r w:rsidRPr="00891CB7">
              <w:rPr>
                <w:b/>
                <w:color w:val="000000" w:themeColor="text1"/>
                <w:sz w:val="24"/>
                <w:szCs w:val="24"/>
              </w:rPr>
              <w:t>α</w:t>
            </w:r>
          </w:p>
        </w:tc>
        <w:tc>
          <w:tcPr>
            <w:tcW w:w="1559" w:type="dxa"/>
            <w:shd w:val="clear" w:color="auto" w:fill="D9D9D9" w:themeFill="background1" w:themeFillShade="D9"/>
          </w:tcPr>
          <w:p w14:paraId="3DB58F2E" w14:textId="77777777" w:rsidR="00E21E62" w:rsidRPr="00891CB7" w:rsidRDefault="00E21E62" w:rsidP="005749BD">
            <w:pPr>
              <w:widowControl/>
              <w:snapToGrid w:val="0"/>
              <w:spacing w:line="240" w:lineRule="auto"/>
              <w:jc w:val="center"/>
              <w:rPr>
                <w:b/>
                <w:color w:val="000000" w:themeColor="text1"/>
                <w:sz w:val="24"/>
                <w:szCs w:val="24"/>
              </w:rPr>
            </w:pPr>
            <w:proofErr w:type="gramStart"/>
            <w:r w:rsidRPr="00891CB7">
              <w:rPr>
                <w:b/>
                <w:color w:val="000000" w:themeColor="text1"/>
                <w:sz w:val="24"/>
                <w:szCs w:val="24"/>
              </w:rPr>
              <w:t>效度</w:t>
            </w:r>
            <w:proofErr w:type="gramEnd"/>
          </w:p>
        </w:tc>
        <w:tc>
          <w:tcPr>
            <w:tcW w:w="1525" w:type="dxa"/>
            <w:shd w:val="clear" w:color="auto" w:fill="D9D9D9" w:themeFill="background1" w:themeFillShade="D9"/>
          </w:tcPr>
          <w:p w14:paraId="7942BB4A" w14:textId="77777777" w:rsidR="00E21E62" w:rsidRPr="00891CB7" w:rsidRDefault="00E21E62" w:rsidP="00E21E62">
            <w:pPr>
              <w:widowControl/>
              <w:snapToGrid w:val="0"/>
              <w:spacing w:line="240" w:lineRule="auto"/>
              <w:jc w:val="left"/>
              <w:rPr>
                <w:b/>
                <w:color w:val="000000" w:themeColor="text1"/>
                <w:sz w:val="24"/>
                <w:szCs w:val="24"/>
              </w:rPr>
            </w:pPr>
            <w:r w:rsidRPr="00891CB7">
              <w:rPr>
                <w:b/>
                <w:color w:val="000000" w:themeColor="text1"/>
                <w:sz w:val="24"/>
                <w:szCs w:val="24"/>
              </w:rPr>
              <w:t>題號及反向題</w:t>
            </w:r>
          </w:p>
        </w:tc>
      </w:tr>
      <w:tr w:rsidR="00E21E62" w:rsidRPr="00891CB7" w14:paraId="11338D33" w14:textId="77777777" w:rsidTr="008C2AB0">
        <w:trPr>
          <w:trHeight w:val="565"/>
        </w:trPr>
        <w:tc>
          <w:tcPr>
            <w:tcW w:w="1276" w:type="dxa"/>
            <w:vMerge w:val="restart"/>
            <w:shd w:val="clear" w:color="auto" w:fill="auto"/>
          </w:tcPr>
          <w:p w14:paraId="013BD35F" w14:textId="77777777" w:rsidR="00E21E62" w:rsidRPr="00891CB7" w:rsidRDefault="00E21E62" w:rsidP="00F04CC2">
            <w:pPr>
              <w:snapToGrid w:val="0"/>
              <w:spacing w:line="240" w:lineRule="auto"/>
              <w:rPr>
                <w:color w:val="000000" w:themeColor="text1"/>
                <w:sz w:val="24"/>
                <w:szCs w:val="24"/>
              </w:rPr>
            </w:pPr>
            <w:r w:rsidRPr="00891CB7">
              <w:rPr>
                <w:color w:val="000000" w:themeColor="text1"/>
                <w:sz w:val="24"/>
                <w:szCs w:val="24"/>
              </w:rPr>
              <w:t>對廉政的基本態度</w:t>
            </w:r>
          </w:p>
        </w:tc>
        <w:tc>
          <w:tcPr>
            <w:tcW w:w="1985" w:type="dxa"/>
            <w:shd w:val="clear" w:color="auto" w:fill="auto"/>
            <w:tcMar>
              <w:top w:w="9" w:type="dxa"/>
              <w:left w:w="108" w:type="dxa"/>
              <w:bottom w:w="0" w:type="dxa"/>
              <w:right w:w="108" w:type="dxa"/>
            </w:tcMar>
            <w:hideMark/>
          </w:tcPr>
          <w:p w14:paraId="6F2895B6" w14:textId="77777777" w:rsidR="00E21E62" w:rsidRPr="00891CB7" w:rsidRDefault="00E21E62" w:rsidP="00F04CC2">
            <w:pPr>
              <w:snapToGrid w:val="0"/>
              <w:spacing w:line="240" w:lineRule="auto"/>
              <w:rPr>
                <w:color w:val="000000" w:themeColor="text1"/>
                <w:sz w:val="24"/>
                <w:szCs w:val="24"/>
              </w:rPr>
            </w:pPr>
            <w:r w:rsidRPr="00891CB7">
              <w:rPr>
                <w:color w:val="000000" w:themeColor="text1"/>
                <w:sz w:val="24"/>
                <w:szCs w:val="24"/>
              </w:rPr>
              <w:t>1.</w:t>
            </w:r>
            <w:r w:rsidRPr="00891CB7">
              <w:rPr>
                <w:color w:val="000000" w:themeColor="text1"/>
                <w:sz w:val="24"/>
                <w:szCs w:val="24"/>
              </w:rPr>
              <w:t>對廉政定義的理解（認知）</w:t>
            </w:r>
          </w:p>
        </w:tc>
        <w:tc>
          <w:tcPr>
            <w:tcW w:w="425" w:type="dxa"/>
            <w:shd w:val="clear" w:color="auto" w:fill="auto"/>
          </w:tcPr>
          <w:p w14:paraId="03045BC9" w14:textId="77777777" w:rsidR="00E21E62" w:rsidRPr="00891CB7" w:rsidRDefault="00E21E62" w:rsidP="00F04CC2">
            <w:pPr>
              <w:snapToGrid w:val="0"/>
              <w:spacing w:line="240" w:lineRule="auto"/>
              <w:jc w:val="center"/>
              <w:rPr>
                <w:color w:val="000000" w:themeColor="text1"/>
                <w:sz w:val="24"/>
                <w:szCs w:val="24"/>
              </w:rPr>
            </w:pPr>
            <w:r w:rsidRPr="00891CB7">
              <w:rPr>
                <w:color w:val="000000" w:themeColor="text1"/>
                <w:sz w:val="24"/>
                <w:szCs w:val="24"/>
              </w:rPr>
              <w:t>7</w:t>
            </w:r>
          </w:p>
        </w:tc>
        <w:tc>
          <w:tcPr>
            <w:tcW w:w="1276" w:type="dxa"/>
            <w:shd w:val="clear" w:color="auto" w:fill="auto"/>
          </w:tcPr>
          <w:p w14:paraId="5941E5FD" w14:textId="77777777" w:rsidR="00E21E62" w:rsidRPr="00891CB7" w:rsidRDefault="00E21E62" w:rsidP="00F04CC2">
            <w:pPr>
              <w:snapToGrid w:val="0"/>
              <w:spacing w:line="240" w:lineRule="auto"/>
              <w:jc w:val="center"/>
              <w:rPr>
                <w:color w:val="000000" w:themeColor="text1"/>
                <w:sz w:val="24"/>
                <w:szCs w:val="24"/>
              </w:rPr>
            </w:pPr>
            <w:r w:rsidRPr="00891CB7">
              <w:rPr>
                <w:color w:val="000000" w:themeColor="text1"/>
                <w:sz w:val="24"/>
                <w:szCs w:val="24"/>
              </w:rPr>
              <w:t>.88</w:t>
            </w:r>
          </w:p>
        </w:tc>
        <w:tc>
          <w:tcPr>
            <w:tcW w:w="1559" w:type="dxa"/>
            <w:shd w:val="clear" w:color="auto" w:fill="auto"/>
          </w:tcPr>
          <w:p w14:paraId="50210F0D" w14:textId="77777777" w:rsidR="00E21E62" w:rsidRPr="00891CB7" w:rsidRDefault="00E21E62" w:rsidP="00F04CC2">
            <w:pPr>
              <w:snapToGrid w:val="0"/>
              <w:spacing w:line="240" w:lineRule="auto"/>
              <w:jc w:val="left"/>
              <w:rPr>
                <w:color w:val="000000" w:themeColor="text1"/>
                <w:sz w:val="24"/>
                <w:szCs w:val="24"/>
              </w:rPr>
            </w:pPr>
            <w:r w:rsidRPr="00891CB7">
              <w:rPr>
                <w:color w:val="000000" w:themeColor="text1"/>
                <w:sz w:val="24"/>
                <w:szCs w:val="24"/>
              </w:rPr>
              <w:t>因素分析</w:t>
            </w:r>
          </w:p>
          <w:p w14:paraId="1F4B4509" w14:textId="77777777" w:rsidR="00E21E62" w:rsidRPr="00891CB7" w:rsidRDefault="00E21E62" w:rsidP="00F04CC2">
            <w:pPr>
              <w:snapToGrid w:val="0"/>
              <w:spacing w:line="240" w:lineRule="auto"/>
              <w:jc w:val="left"/>
              <w:rPr>
                <w:color w:val="000000" w:themeColor="text1"/>
                <w:sz w:val="24"/>
                <w:szCs w:val="24"/>
              </w:rPr>
            </w:pPr>
            <w:proofErr w:type="gramStart"/>
            <w:r w:rsidRPr="00891CB7">
              <w:rPr>
                <w:color w:val="000000" w:themeColor="text1"/>
                <w:sz w:val="24"/>
                <w:szCs w:val="24"/>
              </w:rPr>
              <w:t>效標關聯</w:t>
            </w:r>
            <w:proofErr w:type="gramEnd"/>
            <w:r w:rsidRPr="00891CB7">
              <w:rPr>
                <w:color w:val="000000" w:themeColor="text1"/>
                <w:sz w:val="24"/>
                <w:szCs w:val="24"/>
              </w:rPr>
              <w:t>效度</w:t>
            </w:r>
          </w:p>
          <w:p w14:paraId="25A41F8C" w14:textId="77777777" w:rsidR="00E21E62" w:rsidRPr="00891CB7" w:rsidRDefault="00E21E62" w:rsidP="00F04CC2">
            <w:pPr>
              <w:snapToGrid w:val="0"/>
              <w:spacing w:line="240" w:lineRule="auto"/>
              <w:jc w:val="left"/>
              <w:rPr>
                <w:color w:val="000000" w:themeColor="text1"/>
                <w:sz w:val="24"/>
                <w:szCs w:val="24"/>
              </w:rPr>
            </w:pPr>
            <w:r w:rsidRPr="00891CB7">
              <w:rPr>
                <w:color w:val="000000" w:themeColor="text1"/>
                <w:sz w:val="24"/>
                <w:szCs w:val="24"/>
              </w:rPr>
              <w:t>對照組</w:t>
            </w:r>
          </w:p>
        </w:tc>
        <w:tc>
          <w:tcPr>
            <w:tcW w:w="1525" w:type="dxa"/>
            <w:shd w:val="clear" w:color="auto" w:fill="auto"/>
          </w:tcPr>
          <w:p w14:paraId="245AF6F5" w14:textId="77777777" w:rsidR="00E21E62" w:rsidRPr="00891CB7" w:rsidRDefault="00E21E62" w:rsidP="00F04CC2">
            <w:pPr>
              <w:widowControl/>
              <w:snapToGrid w:val="0"/>
              <w:spacing w:line="240" w:lineRule="auto"/>
              <w:jc w:val="left"/>
              <w:rPr>
                <w:color w:val="000000" w:themeColor="text1"/>
                <w:sz w:val="24"/>
                <w:szCs w:val="24"/>
              </w:rPr>
            </w:pPr>
            <w:r w:rsidRPr="00891CB7">
              <w:rPr>
                <w:color w:val="000000" w:themeColor="text1"/>
                <w:sz w:val="24"/>
                <w:szCs w:val="24"/>
              </w:rPr>
              <w:t>第</w:t>
            </w:r>
            <w:r w:rsidRPr="00891CB7">
              <w:rPr>
                <w:color w:val="000000" w:themeColor="text1"/>
                <w:sz w:val="24"/>
                <w:szCs w:val="24"/>
              </w:rPr>
              <w:t>1~7</w:t>
            </w:r>
            <w:r w:rsidRPr="00891CB7">
              <w:rPr>
                <w:color w:val="000000" w:themeColor="text1"/>
                <w:sz w:val="24"/>
                <w:szCs w:val="24"/>
              </w:rPr>
              <w:t>題</w:t>
            </w:r>
          </w:p>
          <w:p w14:paraId="50C0D837" w14:textId="77777777" w:rsidR="00E21E62" w:rsidRPr="00891CB7" w:rsidRDefault="00E21E62" w:rsidP="00F04CC2">
            <w:pPr>
              <w:snapToGrid w:val="0"/>
              <w:spacing w:line="240" w:lineRule="auto"/>
              <w:jc w:val="left"/>
              <w:rPr>
                <w:color w:val="000000" w:themeColor="text1"/>
                <w:sz w:val="24"/>
                <w:szCs w:val="24"/>
              </w:rPr>
            </w:pPr>
          </w:p>
        </w:tc>
      </w:tr>
      <w:tr w:rsidR="00E21E62" w:rsidRPr="00891CB7" w14:paraId="1CDAE22D" w14:textId="77777777" w:rsidTr="008C2AB0">
        <w:trPr>
          <w:trHeight w:val="565"/>
        </w:trPr>
        <w:tc>
          <w:tcPr>
            <w:tcW w:w="1276" w:type="dxa"/>
            <w:vMerge/>
            <w:shd w:val="clear" w:color="auto" w:fill="auto"/>
            <w:vAlign w:val="center"/>
          </w:tcPr>
          <w:p w14:paraId="01BCA17E" w14:textId="77777777" w:rsidR="00E21E62" w:rsidRPr="00891CB7" w:rsidRDefault="00E21E62" w:rsidP="00F04CC2">
            <w:pPr>
              <w:snapToGrid w:val="0"/>
              <w:spacing w:line="240" w:lineRule="auto"/>
              <w:rPr>
                <w:color w:val="000000" w:themeColor="text1"/>
                <w:sz w:val="24"/>
                <w:szCs w:val="24"/>
              </w:rPr>
            </w:pPr>
          </w:p>
        </w:tc>
        <w:tc>
          <w:tcPr>
            <w:tcW w:w="1985" w:type="dxa"/>
            <w:shd w:val="clear" w:color="auto" w:fill="auto"/>
            <w:tcMar>
              <w:top w:w="9" w:type="dxa"/>
              <w:left w:w="108" w:type="dxa"/>
              <w:bottom w:w="0" w:type="dxa"/>
              <w:right w:w="108" w:type="dxa"/>
            </w:tcMar>
            <w:hideMark/>
          </w:tcPr>
          <w:p w14:paraId="3C8C0895" w14:textId="77777777" w:rsidR="00E21E62" w:rsidRPr="00891CB7" w:rsidRDefault="00E21E62" w:rsidP="00F04CC2">
            <w:pPr>
              <w:snapToGrid w:val="0"/>
              <w:spacing w:line="240" w:lineRule="auto"/>
              <w:rPr>
                <w:color w:val="000000" w:themeColor="text1"/>
                <w:sz w:val="24"/>
                <w:szCs w:val="24"/>
              </w:rPr>
            </w:pPr>
            <w:r w:rsidRPr="00891CB7">
              <w:rPr>
                <w:color w:val="000000" w:themeColor="text1"/>
                <w:sz w:val="24"/>
                <w:szCs w:val="24"/>
              </w:rPr>
              <w:t>2.</w:t>
            </w:r>
            <w:r w:rsidRPr="00891CB7">
              <w:rPr>
                <w:color w:val="000000" w:themeColor="text1"/>
                <w:sz w:val="24"/>
                <w:szCs w:val="24"/>
              </w:rPr>
              <w:t>對廉政的支持程度（情感）</w:t>
            </w:r>
          </w:p>
        </w:tc>
        <w:tc>
          <w:tcPr>
            <w:tcW w:w="425" w:type="dxa"/>
            <w:shd w:val="clear" w:color="auto" w:fill="auto"/>
          </w:tcPr>
          <w:p w14:paraId="6332239B" w14:textId="77777777" w:rsidR="00E21E62" w:rsidRPr="00891CB7" w:rsidRDefault="00E21E62" w:rsidP="00F04CC2">
            <w:pPr>
              <w:snapToGrid w:val="0"/>
              <w:spacing w:line="240" w:lineRule="auto"/>
              <w:jc w:val="center"/>
              <w:rPr>
                <w:color w:val="000000" w:themeColor="text1"/>
                <w:sz w:val="24"/>
                <w:szCs w:val="24"/>
              </w:rPr>
            </w:pPr>
            <w:r w:rsidRPr="00891CB7">
              <w:rPr>
                <w:color w:val="000000" w:themeColor="text1"/>
                <w:sz w:val="24"/>
                <w:szCs w:val="24"/>
              </w:rPr>
              <w:t>5</w:t>
            </w:r>
          </w:p>
        </w:tc>
        <w:tc>
          <w:tcPr>
            <w:tcW w:w="1276" w:type="dxa"/>
            <w:shd w:val="clear" w:color="auto" w:fill="auto"/>
          </w:tcPr>
          <w:p w14:paraId="158CDC3C" w14:textId="77777777" w:rsidR="00E21E62" w:rsidRPr="00891CB7" w:rsidRDefault="00E21E62" w:rsidP="00F04CC2">
            <w:pPr>
              <w:snapToGrid w:val="0"/>
              <w:spacing w:line="240" w:lineRule="auto"/>
              <w:jc w:val="center"/>
              <w:rPr>
                <w:color w:val="000000" w:themeColor="text1"/>
                <w:sz w:val="24"/>
                <w:szCs w:val="24"/>
              </w:rPr>
            </w:pPr>
            <w:r w:rsidRPr="00891CB7">
              <w:rPr>
                <w:color w:val="000000" w:themeColor="text1"/>
                <w:sz w:val="24"/>
                <w:szCs w:val="24"/>
              </w:rPr>
              <w:t>.84</w:t>
            </w:r>
          </w:p>
        </w:tc>
        <w:tc>
          <w:tcPr>
            <w:tcW w:w="1559" w:type="dxa"/>
            <w:shd w:val="clear" w:color="auto" w:fill="auto"/>
          </w:tcPr>
          <w:p w14:paraId="57E9A4FD" w14:textId="77777777" w:rsidR="00E21E62" w:rsidRPr="00891CB7" w:rsidRDefault="00E21E62" w:rsidP="00F04CC2">
            <w:pPr>
              <w:snapToGrid w:val="0"/>
              <w:spacing w:line="240" w:lineRule="auto"/>
              <w:jc w:val="left"/>
              <w:rPr>
                <w:color w:val="000000" w:themeColor="text1"/>
                <w:sz w:val="24"/>
                <w:szCs w:val="24"/>
              </w:rPr>
            </w:pPr>
            <w:r w:rsidRPr="00891CB7">
              <w:rPr>
                <w:color w:val="000000" w:themeColor="text1"/>
                <w:sz w:val="24"/>
                <w:szCs w:val="24"/>
              </w:rPr>
              <w:t>因素分析</w:t>
            </w:r>
          </w:p>
          <w:p w14:paraId="396B6AC8" w14:textId="77777777" w:rsidR="00E21E62" w:rsidRPr="00891CB7" w:rsidRDefault="00E21E62" w:rsidP="00F04CC2">
            <w:pPr>
              <w:snapToGrid w:val="0"/>
              <w:spacing w:line="240" w:lineRule="auto"/>
              <w:jc w:val="left"/>
              <w:rPr>
                <w:color w:val="000000" w:themeColor="text1"/>
                <w:sz w:val="24"/>
                <w:szCs w:val="24"/>
              </w:rPr>
            </w:pPr>
            <w:proofErr w:type="gramStart"/>
            <w:r w:rsidRPr="00891CB7">
              <w:rPr>
                <w:color w:val="000000" w:themeColor="text1"/>
                <w:sz w:val="24"/>
                <w:szCs w:val="24"/>
              </w:rPr>
              <w:t>效標關聯</w:t>
            </w:r>
            <w:proofErr w:type="gramEnd"/>
            <w:r w:rsidRPr="00891CB7">
              <w:rPr>
                <w:color w:val="000000" w:themeColor="text1"/>
                <w:sz w:val="24"/>
                <w:szCs w:val="24"/>
              </w:rPr>
              <w:t>效度</w:t>
            </w:r>
          </w:p>
          <w:p w14:paraId="68EC5192" w14:textId="77777777" w:rsidR="00E21E62" w:rsidRPr="00891CB7" w:rsidRDefault="00E21E62" w:rsidP="00F04CC2">
            <w:pPr>
              <w:snapToGrid w:val="0"/>
              <w:spacing w:line="240" w:lineRule="auto"/>
              <w:jc w:val="left"/>
              <w:rPr>
                <w:sz w:val="24"/>
              </w:rPr>
            </w:pPr>
            <w:r w:rsidRPr="00891CB7">
              <w:rPr>
                <w:color w:val="000000" w:themeColor="text1"/>
                <w:sz w:val="24"/>
                <w:szCs w:val="24"/>
              </w:rPr>
              <w:t>對照組</w:t>
            </w:r>
          </w:p>
        </w:tc>
        <w:tc>
          <w:tcPr>
            <w:tcW w:w="1525" w:type="dxa"/>
            <w:shd w:val="clear" w:color="auto" w:fill="auto"/>
          </w:tcPr>
          <w:p w14:paraId="4D0242DA" w14:textId="77777777" w:rsidR="00E21E62" w:rsidRPr="00891CB7" w:rsidRDefault="00E21E62" w:rsidP="00F04CC2">
            <w:pPr>
              <w:widowControl/>
              <w:snapToGrid w:val="0"/>
              <w:spacing w:line="240" w:lineRule="auto"/>
              <w:jc w:val="left"/>
              <w:rPr>
                <w:sz w:val="24"/>
              </w:rPr>
            </w:pPr>
            <w:r w:rsidRPr="00891CB7">
              <w:rPr>
                <w:color w:val="000000" w:themeColor="text1"/>
                <w:sz w:val="24"/>
                <w:szCs w:val="24"/>
              </w:rPr>
              <w:t>第</w:t>
            </w:r>
            <w:r w:rsidRPr="00891CB7">
              <w:rPr>
                <w:sz w:val="24"/>
              </w:rPr>
              <w:t>8~12</w:t>
            </w:r>
            <w:r w:rsidRPr="00891CB7">
              <w:rPr>
                <w:sz w:val="24"/>
              </w:rPr>
              <w:t>題</w:t>
            </w:r>
          </w:p>
          <w:p w14:paraId="6ACB85DA" w14:textId="77777777" w:rsidR="00E21E62" w:rsidRPr="00891CB7" w:rsidRDefault="00E21E62" w:rsidP="00F04CC2">
            <w:pPr>
              <w:snapToGrid w:val="0"/>
              <w:spacing w:line="240" w:lineRule="auto"/>
              <w:jc w:val="left"/>
              <w:rPr>
                <w:sz w:val="24"/>
              </w:rPr>
            </w:pPr>
          </w:p>
        </w:tc>
      </w:tr>
      <w:tr w:rsidR="00E21E62" w:rsidRPr="00891CB7" w14:paraId="37A579E3" w14:textId="77777777" w:rsidTr="008C2AB0">
        <w:trPr>
          <w:trHeight w:val="565"/>
        </w:trPr>
        <w:tc>
          <w:tcPr>
            <w:tcW w:w="1276" w:type="dxa"/>
            <w:vMerge w:val="restart"/>
            <w:shd w:val="clear" w:color="auto" w:fill="auto"/>
          </w:tcPr>
          <w:p w14:paraId="14239412" w14:textId="77777777" w:rsidR="00E21E62" w:rsidRPr="00891CB7" w:rsidRDefault="00E21E62" w:rsidP="00F04CC2">
            <w:pPr>
              <w:snapToGrid w:val="0"/>
              <w:spacing w:line="240" w:lineRule="auto"/>
              <w:rPr>
                <w:color w:val="000000" w:themeColor="text1"/>
                <w:sz w:val="24"/>
                <w:szCs w:val="24"/>
              </w:rPr>
            </w:pPr>
            <w:r w:rsidRPr="00891CB7">
              <w:rPr>
                <w:color w:val="000000" w:themeColor="text1"/>
                <w:sz w:val="24"/>
                <w:szCs w:val="24"/>
              </w:rPr>
              <w:t>對廉政成效之評估</w:t>
            </w:r>
          </w:p>
        </w:tc>
        <w:tc>
          <w:tcPr>
            <w:tcW w:w="1985" w:type="dxa"/>
            <w:shd w:val="clear" w:color="auto" w:fill="auto"/>
            <w:tcMar>
              <w:top w:w="9" w:type="dxa"/>
              <w:left w:w="108" w:type="dxa"/>
              <w:bottom w:w="0" w:type="dxa"/>
              <w:right w:w="108" w:type="dxa"/>
            </w:tcMar>
            <w:hideMark/>
          </w:tcPr>
          <w:p w14:paraId="33F42119" w14:textId="461F2658" w:rsidR="00E21E62" w:rsidRPr="00891CB7" w:rsidRDefault="00E21E62" w:rsidP="00F04CC2">
            <w:pPr>
              <w:snapToGrid w:val="0"/>
              <w:spacing w:line="240" w:lineRule="auto"/>
              <w:rPr>
                <w:color w:val="000000" w:themeColor="text1"/>
                <w:sz w:val="24"/>
                <w:szCs w:val="24"/>
              </w:rPr>
            </w:pPr>
            <w:r w:rsidRPr="00891CB7">
              <w:rPr>
                <w:color w:val="000000" w:themeColor="text1"/>
                <w:sz w:val="24"/>
                <w:szCs w:val="24"/>
              </w:rPr>
              <w:t>3.</w:t>
            </w:r>
            <w:r w:rsidRPr="00891CB7">
              <w:rPr>
                <w:color w:val="000000" w:themeColor="text1"/>
                <w:sz w:val="24"/>
                <w:szCs w:val="24"/>
              </w:rPr>
              <w:t>法規制度熟悉</w:t>
            </w:r>
            <w:r w:rsidR="003C1477">
              <w:rPr>
                <w:rFonts w:hint="eastAsia"/>
                <w:color w:val="000000" w:themeColor="text1"/>
                <w:sz w:val="24"/>
                <w:szCs w:val="24"/>
              </w:rPr>
              <w:t xml:space="preserve"> </w:t>
            </w:r>
            <w:r w:rsidRPr="00891CB7">
              <w:rPr>
                <w:color w:val="000000" w:themeColor="text1"/>
                <w:sz w:val="24"/>
                <w:szCs w:val="24"/>
              </w:rPr>
              <w:t>性</w:t>
            </w:r>
          </w:p>
        </w:tc>
        <w:tc>
          <w:tcPr>
            <w:tcW w:w="425" w:type="dxa"/>
            <w:shd w:val="clear" w:color="auto" w:fill="auto"/>
          </w:tcPr>
          <w:p w14:paraId="37A69C84" w14:textId="77777777" w:rsidR="00E21E62" w:rsidRPr="00891CB7" w:rsidRDefault="00E21E62" w:rsidP="00F04CC2">
            <w:pPr>
              <w:snapToGrid w:val="0"/>
              <w:spacing w:line="240" w:lineRule="auto"/>
              <w:jc w:val="center"/>
              <w:rPr>
                <w:color w:val="000000" w:themeColor="text1"/>
                <w:sz w:val="24"/>
                <w:szCs w:val="24"/>
              </w:rPr>
            </w:pPr>
            <w:r w:rsidRPr="00891CB7">
              <w:rPr>
                <w:color w:val="000000" w:themeColor="text1"/>
                <w:sz w:val="24"/>
                <w:szCs w:val="24"/>
              </w:rPr>
              <w:t>5</w:t>
            </w:r>
          </w:p>
        </w:tc>
        <w:tc>
          <w:tcPr>
            <w:tcW w:w="1276" w:type="dxa"/>
            <w:shd w:val="clear" w:color="auto" w:fill="auto"/>
          </w:tcPr>
          <w:p w14:paraId="0DCF4507" w14:textId="77777777" w:rsidR="00E21E62" w:rsidRPr="00891CB7" w:rsidRDefault="00E21E62" w:rsidP="00F04CC2">
            <w:pPr>
              <w:snapToGrid w:val="0"/>
              <w:spacing w:line="240" w:lineRule="auto"/>
              <w:jc w:val="center"/>
              <w:rPr>
                <w:color w:val="000000" w:themeColor="text1"/>
                <w:sz w:val="24"/>
                <w:szCs w:val="24"/>
              </w:rPr>
            </w:pPr>
            <w:r w:rsidRPr="00891CB7">
              <w:rPr>
                <w:color w:val="000000" w:themeColor="text1"/>
                <w:sz w:val="24"/>
                <w:szCs w:val="24"/>
              </w:rPr>
              <w:t>.93</w:t>
            </w:r>
          </w:p>
        </w:tc>
        <w:tc>
          <w:tcPr>
            <w:tcW w:w="1559" w:type="dxa"/>
            <w:shd w:val="clear" w:color="auto" w:fill="auto"/>
          </w:tcPr>
          <w:p w14:paraId="6397E58C" w14:textId="77777777" w:rsidR="00E21E62" w:rsidRPr="00891CB7" w:rsidRDefault="00E21E62" w:rsidP="00F04CC2">
            <w:pPr>
              <w:snapToGrid w:val="0"/>
              <w:spacing w:line="240" w:lineRule="auto"/>
              <w:jc w:val="left"/>
              <w:rPr>
                <w:color w:val="000000" w:themeColor="text1"/>
                <w:sz w:val="24"/>
                <w:szCs w:val="24"/>
              </w:rPr>
            </w:pPr>
            <w:r w:rsidRPr="00891CB7">
              <w:rPr>
                <w:color w:val="000000" w:themeColor="text1"/>
                <w:sz w:val="24"/>
                <w:szCs w:val="24"/>
              </w:rPr>
              <w:t>因素分析</w:t>
            </w:r>
          </w:p>
          <w:p w14:paraId="554E1B0D" w14:textId="77777777" w:rsidR="00E21E62" w:rsidRPr="00891CB7" w:rsidRDefault="00E21E62" w:rsidP="00F04CC2">
            <w:pPr>
              <w:snapToGrid w:val="0"/>
              <w:spacing w:line="240" w:lineRule="auto"/>
              <w:jc w:val="left"/>
              <w:rPr>
                <w:sz w:val="24"/>
              </w:rPr>
            </w:pPr>
            <w:r w:rsidRPr="00891CB7">
              <w:rPr>
                <w:color w:val="000000" w:themeColor="text1"/>
                <w:sz w:val="24"/>
                <w:szCs w:val="24"/>
              </w:rPr>
              <w:t>對照組</w:t>
            </w:r>
          </w:p>
        </w:tc>
        <w:tc>
          <w:tcPr>
            <w:tcW w:w="1525" w:type="dxa"/>
            <w:shd w:val="clear" w:color="auto" w:fill="auto"/>
          </w:tcPr>
          <w:p w14:paraId="3070B0D8" w14:textId="77777777" w:rsidR="00E21E62" w:rsidRPr="00891CB7" w:rsidRDefault="00E21E62" w:rsidP="00F04CC2">
            <w:pPr>
              <w:widowControl/>
              <w:snapToGrid w:val="0"/>
              <w:spacing w:line="240" w:lineRule="auto"/>
              <w:jc w:val="left"/>
              <w:rPr>
                <w:sz w:val="24"/>
              </w:rPr>
            </w:pPr>
            <w:r w:rsidRPr="00891CB7">
              <w:rPr>
                <w:color w:val="000000" w:themeColor="text1"/>
                <w:sz w:val="24"/>
                <w:szCs w:val="24"/>
              </w:rPr>
              <w:t>第</w:t>
            </w:r>
            <w:r w:rsidRPr="00891CB7">
              <w:rPr>
                <w:sz w:val="24"/>
              </w:rPr>
              <w:t>13~17</w:t>
            </w:r>
            <w:r w:rsidRPr="00891CB7">
              <w:rPr>
                <w:sz w:val="24"/>
              </w:rPr>
              <w:t>題</w:t>
            </w:r>
          </w:p>
          <w:p w14:paraId="6E3D1041" w14:textId="77777777" w:rsidR="00E21E62" w:rsidRPr="00891CB7" w:rsidRDefault="00E21E62" w:rsidP="00F04CC2">
            <w:pPr>
              <w:snapToGrid w:val="0"/>
              <w:spacing w:line="240" w:lineRule="auto"/>
              <w:jc w:val="left"/>
              <w:rPr>
                <w:sz w:val="24"/>
              </w:rPr>
            </w:pPr>
          </w:p>
        </w:tc>
      </w:tr>
      <w:tr w:rsidR="00E21E62" w:rsidRPr="00891CB7" w14:paraId="071FC9CF" w14:textId="77777777" w:rsidTr="008C2AB0">
        <w:trPr>
          <w:trHeight w:val="565"/>
        </w:trPr>
        <w:tc>
          <w:tcPr>
            <w:tcW w:w="1276" w:type="dxa"/>
            <w:vMerge/>
            <w:shd w:val="clear" w:color="auto" w:fill="auto"/>
            <w:vAlign w:val="center"/>
          </w:tcPr>
          <w:p w14:paraId="6241BF12" w14:textId="77777777" w:rsidR="00E21E62" w:rsidRPr="00891CB7" w:rsidRDefault="00E21E62" w:rsidP="00F04CC2">
            <w:pPr>
              <w:snapToGrid w:val="0"/>
              <w:spacing w:line="240" w:lineRule="auto"/>
              <w:rPr>
                <w:color w:val="000000" w:themeColor="text1"/>
                <w:sz w:val="24"/>
                <w:szCs w:val="24"/>
              </w:rPr>
            </w:pPr>
          </w:p>
        </w:tc>
        <w:tc>
          <w:tcPr>
            <w:tcW w:w="1985" w:type="dxa"/>
            <w:shd w:val="clear" w:color="auto" w:fill="auto"/>
            <w:tcMar>
              <w:top w:w="9" w:type="dxa"/>
              <w:left w:w="108" w:type="dxa"/>
              <w:bottom w:w="0" w:type="dxa"/>
              <w:right w:w="108" w:type="dxa"/>
            </w:tcMar>
            <w:hideMark/>
          </w:tcPr>
          <w:p w14:paraId="0F4C0BEE" w14:textId="77777777" w:rsidR="00E21E62" w:rsidRPr="00891CB7" w:rsidRDefault="00E21E62" w:rsidP="00F04CC2">
            <w:pPr>
              <w:snapToGrid w:val="0"/>
              <w:spacing w:line="240" w:lineRule="auto"/>
              <w:rPr>
                <w:color w:val="000000" w:themeColor="text1"/>
                <w:sz w:val="24"/>
                <w:szCs w:val="24"/>
              </w:rPr>
            </w:pPr>
            <w:r w:rsidRPr="00891CB7">
              <w:rPr>
                <w:color w:val="000000" w:themeColor="text1"/>
                <w:sz w:val="24"/>
                <w:szCs w:val="24"/>
              </w:rPr>
              <w:t>4.</w:t>
            </w:r>
            <w:r w:rsidRPr="00891CB7">
              <w:rPr>
                <w:color w:val="000000" w:themeColor="text1"/>
                <w:sz w:val="24"/>
                <w:szCs w:val="24"/>
              </w:rPr>
              <w:t>宣導執行情形</w:t>
            </w:r>
          </w:p>
        </w:tc>
        <w:tc>
          <w:tcPr>
            <w:tcW w:w="425" w:type="dxa"/>
            <w:shd w:val="clear" w:color="auto" w:fill="auto"/>
          </w:tcPr>
          <w:p w14:paraId="73725CA2" w14:textId="77777777" w:rsidR="00E21E62" w:rsidRPr="00891CB7" w:rsidRDefault="00E21E62" w:rsidP="00F04CC2">
            <w:pPr>
              <w:snapToGrid w:val="0"/>
              <w:spacing w:line="240" w:lineRule="auto"/>
              <w:jc w:val="center"/>
              <w:rPr>
                <w:color w:val="000000" w:themeColor="text1"/>
                <w:sz w:val="24"/>
                <w:szCs w:val="24"/>
              </w:rPr>
            </w:pPr>
            <w:r w:rsidRPr="00891CB7">
              <w:rPr>
                <w:color w:val="000000" w:themeColor="text1"/>
                <w:sz w:val="24"/>
                <w:szCs w:val="24"/>
              </w:rPr>
              <w:t>4</w:t>
            </w:r>
          </w:p>
        </w:tc>
        <w:tc>
          <w:tcPr>
            <w:tcW w:w="1276" w:type="dxa"/>
            <w:shd w:val="clear" w:color="auto" w:fill="auto"/>
          </w:tcPr>
          <w:p w14:paraId="0558B561" w14:textId="77777777" w:rsidR="00E21E62" w:rsidRPr="00891CB7" w:rsidRDefault="00E21E62" w:rsidP="00F04CC2">
            <w:pPr>
              <w:snapToGrid w:val="0"/>
              <w:spacing w:line="240" w:lineRule="auto"/>
              <w:jc w:val="center"/>
              <w:rPr>
                <w:color w:val="000000" w:themeColor="text1"/>
                <w:sz w:val="24"/>
                <w:szCs w:val="24"/>
              </w:rPr>
            </w:pPr>
            <w:r w:rsidRPr="00891CB7">
              <w:rPr>
                <w:color w:val="000000" w:themeColor="text1"/>
                <w:sz w:val="24"/>
                <w:szCs w:val="24"/>
              </w:rPr>
              <w:t>.89</w:t>
            </w:r>
          </w:p>
        </w:tc>
        <w:tc>
          <w:tcPr>
            <w:tcW w:w="1559" w:type="dxa"/>
            <w:shd w:val="clear" w:color="auto" w:fill="auto"/>
          </w:tcPr>
          <w:p w14:paraId="37330DE6" w14:textId="77777777" w:rsidR="00E21E62" w:rsidRPr="00891CB7" w:rsidRDefault="00E21E62" w:rsidP="00F04CC2">
            <w:pPr>
              <w:snapToGrid w:val="0"/>
              <w:spacing w:line="240" w:lineRule="auto"/>
              <w:jc w:val="left"/>
              <w:rPr>
                <w:color w:val="000000" w:themeColor="text1"/>
                <w:sz w:val="24"/>
                <w:szCs w:val="24"/>
              </w:rPr>
            </w:pPr>
            <w:r w:rsidRPr="00891CB7">
              <w:rPr>
                <w:color w:val="000000" w:themeColor="text1"/>
                <w:sz w:val="24"/>
                <w:szCs w:val="24"/>
              </w:rPr>
              <w:t>因素分析</w:t>
            </w:r>
          </w:p>
          <w:p w14:paraId="3CA90B38" w14:textId="77777777" w:rsidR="00E21E62" w:rsidRPr="00891CB7" w:rsidRDefault="00E21E62" w:rsidP="00F04CC2">
            <w:pPr>
              <w:snapToGrid w:val="0"/>
              <w:spacing w:line="240" w:lineRule="auto"/>
              <w:jc w:val="left"/>
              <w:rPr>
                <w:sz w:val="24"/>
              </w:rPr>
            </w:pPr>
            <w:r w:rsidRPr="00891CB7">
              <w:rPr>
                <w:color w:val="000000" w:themeColor="text1"/>
                <w:sz w:val="24"/>
                <w:szCs w:val="24"/>
              </w:rPr>
              <w:t>對照組</w:t>
            </w:r>
          </w:p>
        </w:tc>
        <w:tc>
          <w:tcPr>
            <w:tcW w:w="1525" w:type="dxa"/>
            <w:shd w:val="clear" w:color="auto" w:fill="auto"/>
          </w:tcPr>
          <w:p w14:paraId="3C2034F1" w14:textId="77777777" w:rsidR="00E21E62" w:rsidRPr="00891CB7" w:rsidRDefault="00E21E62" w:rsidP="00F04CC2">
            <w:pPr>
              <w:widowControl/>
              <w:snapToGrid w:val="0"/>
              <w:spacing w:line="240" w:lineRule="auto"/>
              <w:jc w:val="left"/>
              <w:rPr>
                <w:sz w:val="24"/>
              </w:rPr>
            </w:pPr>
            <w:r w:rsidRPr="00891CB7">
              <w:rPr>
                <w:color w:val="000000" w:themeColor="text1"/>
                <w:sz w:val="24"/>
                <w:szCs w:val="24"/>
              </w:rPr>
              <w:t>第</w:t>
            </w:r>
            <w:r w:rsidRPr="00891CB7">
              <w:rPr>
                <w:sz w:val="24"/>
              </w:rPr>
              <w:t>18~21</w:t>
            </w:r>
            <w:r w:rsidRPr="00891CB7">
              <w:rPr>
                <w:sz w:val="24"/>
              </w:rPr>
              <w:t>題</w:t>
            </w:r>
          </w:p>
          <w:p w14:paraId="3A9BD3F9" w14:textId="77777777" w:rsidR="00E21E62" w:rsidRPr="00891CB7" w:rsidRDefault="00E21E62" w:rsidP="00F04CC2">
            <w:pPr>
              <w:snapToGrid w:val="0"/>
              <w:spacing w:line="240" w:lineRule="auto"/>
              <w:jc w:val="left"/>
              <w:rPr>
                <w:sz w:val="24"/>
              </w:rPr>
            </w:pPr>
          </w:p>
        </w:tc>
      </w:tr>
      <w:tr w:rsidR="00E21E62" w:rsidRPr="00891CB7" w14:paraId="6E54C73E" w14:textId="77777777" w:rsidTr="008C2AB0">
        <w:trPr>
          <w:trHeight w:val="565"/>
        </w:trPr>
        <w:tc>
          <w:tcPr>
            <w:tcW w:w="1276" w:type="dxa"/>
            <w:vMerge/>
            <w:shd w:val="clear" w:color="auto" w:fill="auto"/>
            <w:vAlign w:val="center"/>
          </w:tcPr>
          <w:p w14:paraId="698DAF36" w14:textId="77777777" w:rsidR="00E21E62" w:rsidRPr="00891CB7" w:rsidRDefault="00E21E62" w:rsidP="00F04CC2">
            <w:pPr>
              <w:snapToGrid w:val="0"/>
              <w:spacing w:line="240" w:lineRule="auto"/>
              <w:rPr>
                <w:color w:val="000000" w:themeColor="text1"/>
                <w:sz w:val="24"/>
                <w:szCs w:val="24"/>
              </w:rPr>
            </w:pPr>
          </w:p>
        </w:tc>
        <w:tc>
          <w:tcPr>
            <w:tcW w:w="1985" w:type="dxa"/>
            <w:shd w:val="clear" w:color="auto" w:fill="auto"/>
            <w:tcMar>
              <w:top w:w="9" w:type="dxa"/>
              <w:left w:w="108" w:type="dxa"/>
              <w:bottom w:w="0" w:type="dxa"/>
              <w:right w:w="108" w:type="dxa"/>
            </w:tcMar>
            <w:hideMark/>
          </w:tcPr>
          <w:p w14:paraId="7B87A07A" w14:textId="77777777" w:rsidR="00E21E62" w:rsidRPr="00891CB7" w:rsidRDefault="00E21E62" w:rsidP="00F04CC2">
            <w:pPr>
              <w:snapToGrid w:val="0"/>
              <w:spacing w:line="240" w:lineRule="auto"/>
              <w:rPr>
                <w:color w:val="000000" w:themeColor="text1"/>
                <w:sz w:val="24"/>
                <w:szCs w:val="24"/>
              </w:rPr>
            </w:pPr>
            <w:r w:rsidRPr="00891CB7">
              <w:rPr>
                <w:color w:val="000000" w:themeColor="text1"/>
                <w:sz w:val="24"/>
                <w:szCs w:val="24"/>
              </w:rPr>
              <w:t>5.</w:t>
            </w:r>
            <w:r w:rsidRPr="00891CB7">
              <w:rPr>
                <w:color w:val="000000" w:themeColor="text1"/>
                <w:sz w:val="24"/>
                <w:szCs w:val="24"/>
              </w:rPr>
              <w:t>執行成效滿意度</w:t>
            </w:r>
          </w:p>
        </w:tc>
        <w:tc>
          <w:tcPr>
            <w:tcW w:w="425" w:type="dxa"/>
            <w:shd w:val="clear" w:color="auto" w:fill="auto"/>
          </w:tcPr>
          <w:p w14:paraId="1D245DCF" w14:textId="77777777" w:rsidR="00E21E62" w:rsidRPr="00891CB7" w:rsidRDefault="00E21E62" w:rsidP="00F04CC2">
            <w:pPr>
              <w:snapToGrid w:val="0"/>
              <w:spacing w:line="240" w:lineRule="auto"/>
              <w:jc w:val="center"/>
              <w:rPr>
                <w:color w:val="000000" w:themeColor="text1"/>
                <w:sz w:val="24"/>
                <w:szCs w:val="24"/>
              </w:rPr>
            </w:pPr>
            <w:r w:rsidRPr="00891CB7">
              <w:rPr>
                <w:color w:val="000000" w:themeColor="text1"/>
                <w:sz w:val="24"/>
                <w:szCs w:val="24"/>
              </w:rPr>
              <w:t>5</w:t>
            </w:r>
          </w:p>
        </w:tc>
        <w:tc>
          <w:tcPr>
            <w:tcW w:w="1276" w:type="dxa"/>
            <w:shd w:val="clear" w:color="auto" w:fill="auto"/>
          </w:tcPr>
          <w:p w14:paraId="172FA0D9" w14:textId="77777777" w:rsidR="00E21E62" w:rsidRPr="00891CB7" w:rsidRDefault="00E21E62" w:rsidP="00F04CC2">
            <w:pPr>
              <w:snapToGrid w:val="0"/>
              <w:spacing w:line="240" w:lineRule="auto"/>
              <w:jc w:val="center"/>
              <w:rPr>
                <w:color w:val="000000" w:themeColor="text1"/>
                <w:sz w:val="24"/>
                <w:szCs w:val="24"/>
              </w:rPr>
            </w:pPr>
            <w:r w:rsidRPr="00891CB7">
              <w:rPr>
                <w:color w:val="000000" w:themeColor="text1"/>
                <w:sz w:val="24"/>
                <w:szCs w:val="24"/>
              </w:rPr>
              <w:t>.88</w:t>
            </w:r>
          </w:p>
        </w:tc>
        <w:tc>
          <w:tcPr>
            <w:tcW w:w="1559" w:type="dxa"/>
            <w:shd w:val="clear" w:color="auto" w:fill="auto"/>
          </w:tcPr>
          <w:p w14:paraId="193A65B9" w14:textId="77777777" w:rsidR="00E21E62" w:rsidRPr="00891CB7" w:rsidRDefault="00E21E62" w:rsidP="00F04CC2">
            <w:pPr>
              <w:snapToGrid w:val="0"/>
              <w:spacing w:line="240" w:lineRule="auto"/>
              <w:jc w:val="left"/>
              <w:rPr>
                <w:color w:val="000000" w:themeColor="text1"/>
                <w:sz w:val="24"/>
                <w:szCs w:val="24"/>
              </w:rPr>
            </w:pPr>
            <w:r w:rsidRPr="00891CB7">
              <w:rPr>
                <w:color w:val="000000" w:themeColor="text1"/>
                <w:sz w:val="24"/>
                <w:szCs w:val="24"/>
              </w:rPr>
              <w:t>因素分析</w:t>
            </w:r>
          </w:p>
          <w:p w14:paraId="705D2938" w14:textId="77777777" w:rsidR="00E21E62" w:rsidRPr="00891CB7" w:rsidRDefault="00E21E62" w:rsidP="00F04CC2">
            <w:pPr>
              <w:snapToGrid w:val="0"/>
              <w:spacing w:line="240" w:lineRule="auto"/>
              <w:jc w:val="left"/>
              <w:rPr>
                <w:sz w:val="24"/>
              </w:rPr>
            </w:pPr>
            <w:proofErr w:type="gramStart"/>
            <w:r w:rsidRPr="00891CB7">
              <w:rPr>
                <w:color w:val="000000" w:themeColor="text1"/>
                <w:sz w:val="24"/>
                <w:szCs w:val="24"/>
              </w:rPr>
              <w:t>效標關聯效度</w:t>
            </w:r>
            <w:proofErr w:type="gramEnd"/>
          </w:p>
        </w:tc>
        <w:tc>
          <w:tcPr>
            <w:tcW w:w="1525" w:type="dxa"/>
            <w:shd w:val="clear" w:color="auto" w:fill="auto"/>
          </w:tcPr>
          <w:p w14:paraId="41034055" w14:textId="3B3B10CF" w:rsidR="00E21E62" w:rsidRPr="00891CB7" w:rsidRDefault="00E21E62" w:rsidP="00F04CC2">
            <w:pPr>
              <w:widowControl/>
              <w:snapToGrid w:val="0"/>
              <w:spacing w:line="240" w:lineRule="auto"/>
              <w:jc w:val="left"/>
              <w:rPr>
                <w:sz w:val="24"/>
              </w:rPr>
            </w:pPr>
            <w:r w:rsidRPr="00891CB7">
              <w:rPr>
                <w:color w:val="000000" w:themeColor="text1"/>
                <w:sz w:val="24"/>
                <w:szCs w:val="24"/>
              </w:rPr>
              <w:t>第</w:t>
            </w:r>
            <w:r w:rsidRPr="00891CB7">
              <w:rPr>
                <w:sz w:val="24"/>
              </w:rPr>
              <w:t>23~27</w:t>
            </w:r>
            <w:r w:rsidRPr="00891CB7">
              <w:rPr>
                <w:sz w:val="24"/>
              </w:rPr>
              <w:t>題</w:t>
            </w:r>
            <w:r w:rsidR="005749BD">
              <w:rPr>
                <w:rFonts w:hint="eastAsia"/>
                <w:sz w:val="24"/>
              </w:rPr>
              <w:t>（</w:t>
            </w:r>
            <w:r w:rsidRPr="00891CB7">
              <w:rPr>
                <w:sz w:val="24"/>
              </w:rPr>
              <w:t>23,24,27</w:t>
            </w:r>
            <w:r w:rsidRPr="00891CB7">
              <w:rPr>
                <w:sz w:val="24"/>
              </w:rPr>
              <w:t>為反向題</w:t>
            </w:r>
            <w:r w:rsidR="005749BD">
              <w:rPr>
                <w:rFonts w:hint="eastAsia"/>
                <w:sz w:val="24"/>
              </w:rPr>
              <w:t>）</w:t>
            </w:r>
          </w:p>
          <w:p w14:paraId="34C7C170" w14:textId="77777777" w:rsidR="00E21E62" w:rsidRPr="00891CB7" w:rsidRDefault="00E21E62" w:rsidP="00F04CC2">
            <w:pPr>
              <w:snapToGrid w:val="0"/>
              <w:spacing w:line="240" w:lineRule="auto"/>
              <w:jc w:val="left"/>
              <w:rPr>
                <w:sz w:val="24"/>
              </w:rPr>
            </w:pPr>
          </w:p>
        </w:tc>
      </w:tr>
      <w:tr w:rsidR="00E21E62" w:rsidRPr="00891CB7" w14:paraId="06C3F390" w14:textId="77777777" w:rsidTr="008C2AB0">
        <w:trPr>
          <w:trHeight w:val="473"/>
        </w:trPr>
        <w:tc>
          <w:tcPr>
            <w:tcW w:w="1276" w:type="dxa"/>
            <w:shd w:val="clear" w:color="auto" w:fill="auto"/>
          </w:tcPr>
          <w:p w14:paraId="456C8265" w14:textId="77777777" w:rsidR="00E21E62" w:rsidRPr="00891CB7" w:rsidRDefault="00E21E62" w:rsidP="00F04CC2">
            <w:pPr>
              <w:snapToGrid w:val="0"/>
              <w:spacing w:line="240" w:lineRule="auto"/>
              <w:rPr>
                <w:color w:val="000000" w:themeColor="text1"/>
                <w:sz w:val="24"/>
                <w:szCs w:val="24"/>
              </w:rPr>
            </w:pPr>
            <w:r w:rsidRPr="00891CB7">
              <w:rPr>
                <w:color w:val="000000" w:themeColor="text1"/>
                <w:sz w:val="24"/>
                <w:szCs w:val="24"/>
              </w:rPr>
              <w:t>對國軍清廉現況之評估</w:t>
            </w:r>
          </w:p>
        </w:tc>
        <w:tc>
          <w:tcPr>
            <w:tcW w:w="1985" w:type="dxa"/>
            <w:shd w:val="clear" w:color="auto" w:fill="auto"/>
            <w:tcMar>
              <w:top w:w="9" w:type="dxa"/>
              <w:left w:w="108" w:type="dxa"/>
              <w:bottom w:w="0" w:type="dxa"/>
              <w:right w:w="108" w:type="dxa"/>
            </w:tcMar>
            <w:hideMark/>
          </w:tcPr>
          <w:p w14:paraId="6ED333AE" w14:textId="77777777" w:rsidR="00E21E62" w:rsidRPr="00891CB7" w:rsidRDefault="00E21E62" w:rsidP="00F04CC2">
            <w:pPr>
              <w:snapToGrid w:val="0"/>
              <w:spacing w:line="240" w:lineRule="auto"/>
              <w:rPr>
                <w:color w:val="000000" w:themeColor="text1"/>
                <w:sz w:val="24"/>
                <w:szCs w:val="24"/>
              </w:rPr>
            </w:pPr>
            <w:r w:rsidRPr="00891CB7">
              <w:rPr>
                <w:color w:val="000000" w:themeColor="text1"/>
                <w:sz w:val="24"/>
                <w:szCs w:val="24"/>
              </w:rPr>
              <w:t>6.</w:t>
            </w:r>
            <w:r w:rsidRPr="00891CB7">
              <w:rPr>
                <w:color w:val="000000" w:themeColor="text1"/>
                <w:sz w:val="24"/>
                <w:szCs w:val="24"/>
              </w:rPr>
              <w:t>對國軍清廉現況之評估</w:t>
            </w:r>
          </w:p>
        </w:tc>
        <w:tc>
          <w:tcPr>
            <w:tcW w:w="425" w:type="dxa"/>
            <w:shd w:val="clear" w:color="auto" w:fill="auto"/>
          </w:tcPr>
          <w:p w14:paraId="377295FE" w14:textId="77777777" w:rsidR="00E21E62" w:rsidRPr="00891CB7" w:rsidRDefault="00E21E62" w:rsidP="00F04CC2">
            <w:pPr>
              <w:snapToGrid w:val="0"/>
              <w:spacing w:line="240" w:lineRule="auto"/>
              <w:jc w:val="center"/>
              <w:rPr>
                <w:color w:val="000000" w:themeColor="text1"/>
                <w:sz w:val="24"/>
                <w:szCs w:val="24"/>
              </w:rPr>
            </w:pPr>
            <w:r w:rsidRPr="00891CB7">
              <w:rPr>
                <w:color w:val="000000" w:themeColor="text1"/>
                <w:sz w:val="24"/>
                <w:szCs w:val="24"/>
              </w:rPr>
              <w:t>5</w:t>
            </w:r>
          </w:p>
        </w:tc>
        <w:tc>
          <w:tcPr>
            <w:tcW w:w="1276" w:type="dxa"/>
            <w:shd w:val="clear" w:color="auto" w:fill="auto"/>
          </w:tcPr>
          <w:p w14:paraId="41F10DCF" w14:textId="77777777" w:rsidR="00E21E62" w:rsidRPr="00891CB7" w:rsidRDefault="00E21E62" w:rsidP="00F04CC2">
            <w:pPr>
              <w:snapToGrid w:val="0"/>
              <w:spacing w:line="240" w:lineRule="auto"/>
              <w:jc w:val="center"/>
              <w:rPr>
                <w:color w:val="000000" w:themeColor="text1"/>
                <w:sz w:val="24"/>
                <w:szCs w:val="24"/>
              </w:rPr>
            </w:pPr>
            <w:r w:rsidRPr="00891CB7">
              <w:rPr>
                <w:color w:val="000000" w:themeColor="text1"/>
                <w:sz w:val="24"/>
                <w:szCs w:val="24"/>
              </w:rPr>
              <w:t>.90</w:t>
            </w:r>
          </w:p>
        </w:tc>
        <w:tc>
          <w:tcPr>
            <w:tcW w:w="1559" w:type="dxa"/>
            <w:shd w:val="clear" w:color="auto" w:fill="auto"/>
          </w:tcPr>
          <w:p w14:paraId="57ABA48D" w14:textId="77777777" w:rsidR="00E21E62" w:rsidRPr="00891CB7" w:rsidRDefault="00E21E62" w:rsidP="00F04CC2">
            <w:pPr>
              <w:snapToGrid w:val="0"/>
              <w:spacing w:line="240" w:lineRule="auto"/>
              <w:jc w:val="left"/>
              <w:rPr>
                <w:color w:val="000000" w:themeColor="text1"/>
                <w:sz w:val="24"/>
                <w:szCs w:val="24"/>
              </w:rPr>
            </w:pPr>
            <w:r w:rsidRPr="00891CB7">
              <w:rPr>
                <w:color w:val="000000" w:themeColor="text1"/>
                <w:sz w:val="24"/>
                <w:szCs w:val="24"/>
              </w:rPr>
              <w:t>因素分析</w:t>
            </w:r>
          </w:p>
          <w:p w14:paraId="6ED493B4" w14:textId="77777777" w:rsidR="00E21E62" w:rsidRPr="00891CB7" w:rsidRDefault="00E21E62" w:rsidP="00F04CC2">
            <w:pPr>
              <w:snapToGrid w:val="0"/>
              <w:spacing w:line="240" w:lineRule="auto"/>
              <w:jc w:val="left"/>
              <w:rPr>
                <w:sz w:val="24"/>
              </w:rPr>
            </w:pPr>
            <w:proofErr w:type="gramStart"/>
            <w:r w:rsidRPr="00891CB7">
              <w:rPr>
                <w:color w:val="000000" w:themeColor="text1"/>
                <w:sz w:val="24"/>
                <w:szCs w:val="24"/>
              </w:rPr>
              <w:t>效標關聯效度</w:t>
            </w:r>
            <w:proofErr w:type="gramEnd"/>
          </w:p>
        </w:tc>
        <w:tc>
          <w:tcPr>
            <w:tcW w:w="1525" w:type="dxa"/>
            <w:shd w:val="clear" w:color="auto" w:fill="auto"/>
          </w:tcPr>
          <w:p w14:paraId="6C336277" w14:textId="77777777" w:rsidR="00E21E62" w:rsidRPr="00891CB7" w:rsidRDefault="00E21E62" w:rsidP="00F04CC2">
            <w:pPr>
              <w:widowControl/>
              <w:snapToGrid w:val="0"/>
              <w:spacing w:line="240" w:lineRule="auto"/>
              <w:jc w:val="left"/>
              <w:rPr>
                <w:sz w:val="24"/>
              </w:rPr>
            </w:pPr>
            <w:r w:rsidRPr="00891CB7">
              <w:rPr>
                <w:color w:val="000000" w:themeColor="text1"/>
                <w:sz w:val="24"/>
                <w:szCs w:val="24"/>
              </w:rPr>
              <w:t>第</w:t>
            </w:r>
            <w:r w:rsidRPr="00891CB7">
              <w:rPr>
                <w:sz w:val="24"/>
              </w:rPr>
              <w:t>28~32</w:t>
            </w:r>
            <w:r w:rsidRPr="00891CB7">
              <w:rPr>
                <w:sz w:val="24"/>
              </w:rPr>
              <w:t>題</w:t>
            </w:r>
          </w:p>
          <w:p w14:paraId="0A5555A9" w14:textId="77777777" w:rsidR="00E21E62" w:rsidRPr="00891CB7" w:rsidRDefault="00E21E62" w:rsidP="00F04CC2">
            <w:pPr>
              <w:snapToGrid w:val="0"/>
              <w:spacing w:line="240" w:lineRule="auto"/>
              <w:jc w:val="left"/>
              <w:rPr>
                <w:sz w:val="24"/>
              </w:rPr>
            </w:pPr>
          </w:p>
        </w:tc>
      </w:tr>
      <w:tr w:rsidR="00E21E62" w:rsidRPr="00891CB7" w14:paraId="409D63B4" w14:textId="77777777" w:rsidTr="008C2AB0">
        <w:trPr>
          <w:trHeight w:val="473"/>
        </w:trPr>
        <w:tc>
          <w:tcPr>
            <w:tcW w:w="1276" w:type="dxa"/>
            <w:shd w:val="clear" w:color="auto" w:fill="auto"/>
          </w:tcPr>
          <w:p w14:paraId="26639383" w14:textId="77777777" w:rsidR="00E21E62" w:rsidRPr="00891CB7" w:rsidRDefault="00E21E62" w:rsidP="00F04CC2">
            <w:pPr>
              <w:snapToGrid w:val="0"/>
              <w:spacing w:line="240" w:lineRule="auto"/>
              <w:rPr>
                <w:color w:val="000000" w:themeColor="text1"/>
                <w:sz w:val="24"/>
                <w:szCs w:val="24"/>
              </w:rPr>
            </w:pPr>
            <w:r w:rsidRPr="00891CB7">
              <w:rPr>
                <w:color w:val="000000" w:themeColor="text1"/>
                <w:sz w:val="24"/>
                <w:szCs w:val="24"/>
              </w:rPr>
              <w:t>檢測題</w:t>
            </w:r>
          </w:p>
        </w:tc>
        <w:tc>
          <w:tcPr>
            <w:tcW w:w="1985" w:type="dxa"/>
            <w:shd w:val="clear" w:color="auto" w:fill="auto"/>
            <w:tcMar>
              <w:top w:w="9" w:type="dxa"/>
              <w:left w:w="108" w:type="dxa"/>
              <w:bottom w:w="0" w:type="dxa"/>
              <w:right w:w="108" w:type="dxa"/>
            </w:tcMar>
          </w:tcPr>
          <w:p w14:paraId="551EC4E8" w14:textId="77777777" w:rsidR="00E21E62" w:rsidRPr="00891CB7" w:rsidRDefault="00E21E62" w:rsidP="00F04CC2">
            <w:pPr>
              <w:snapToGrid w:val="0"/>
              <w:spacing w:line="240" w:lineRule="auto"/>
              <w:rPr>
                <w:color w:val="000000" w:themeColor="text1"/>
                <w:sz w:val="24"/>
                <w:szCs w:val="24"/>
              </w:rPr>
            </w:pPr>
          </w:p>
        </w:tc>
        <w:tc>
          <w:tcPr>
            <w:tcW w:w="425" w:type="dxa"/>
            <w:shd w:val="clear" w:color="auto" w:fill="auto"/>
          </w:tcPr>
          <w:p w14:paraId="1874DA97" w14:textId="77777777" w:rsidR="00E21E62" w:rsidRPr="00891CB7" w:rsidRDefault="00E21E62" w:rsidP="00F04CC2">
            <w:pPr>
              <w:snapToGrid w:val="0"/>
              <w:spacing w:line="240" w:lineRule="auto"/>
              <w:jc w:val="center"/>
              <w:rPr>
                <w:color w:val="000000" w:themeColor="text1"/>
                <w:sz w:val="24"/>
                <w:szCs w:val="24"/>
              </w:rPr>
            </w:pPr>
            <w:r w:rsidRPr="00891CB7">
              <w:rPr>
                <w:color w:val="000000" w:themeColor="text1"/>
                <w:sz w:val="24"/>
                <w:szCs w:val="24"/>
              </w:rPr>
              <w:t>1</w:t>
            </w:r>
          </w:p>
        </w:tc>
        <w:tc>
          <w:tcPr>
            <w:tcW w:w="1276" w:type="dxa"/>
            <w:shd w:val="clear" w:color="auto" w:fill="auto"/>
          </w:tcPr>
          <w:p w14:paraId="55F29252" w14:textId="77777777" w:rsidR="00E21E62" w:rsidRPr="00891CB7" w:rsidRDefault="00E21E62" w:rsidP="00F04CC2">
            <w:pPr>
              <w:snapToGrid w:val="0"/>
              <w:spacing w:line="240" w:lineRule="auto"/>
              <w:jc w:val="center"/>
              <w:rPr>
                <w:color w:val="000000" w:themeColor="text1"/>
                <w:sz w:val="24"/>
                <w:szCs w:val="24"/>
              </w:rPr>
            </w:pPr>
          </w:p>
        </w:tc>
        <w:tc>
          <w:tcPr>
            <w:tcW w:w="1559" w:type="dxa"/>
            <w:shd w:val="clear" w:color="auto" w:fill="auto"/>
          </w:tcPr>
          <w:p w14:paraId="55E427DC" w14:textId="77777777" w:rsidR="00E21E62" w:rsidRPr="00891CB7" w:rsidRDefault="00E21E62" w:rsidP="00F04CC2">
            <w:pPr>
              <w:snapToGrid w:val="0"/>
              <w:spacing w:line="240" w:lineRule="auto"/>
              <w:jc w:val="left"/>
              <w:rPr>
                <w:color w:val="000000" w:themeColor="text1"/>
                <w:sz w:val="24"/>
                <w:szCs w:val="24"/>
              </w:rPr>
            </w:pPr>
          </w:p>
        </w:tc>
        <w:tc>
          <w:tcPr>
            <w:tcW w:w="1525" w:type="dxa"/>
            <w:shd w:val="clear" w:color="auto" w:fill="auto"/>
          </w:tcPr>
          <w:p w14:paraId="2CD9F51F" w14:textId="77777777" w:rsidR="00E21E62" w:rsidRPr="00891CB7" w:rsidRDefault="00E21E62" w:rsidP="00F04CC2">
            <w:pPr>
              <w:snapToGrid w:val="0"/>
              <w:spacing w:line="240" w:lineRule="auto"/>
              <w:jc w:val="left"/>
              <w:rPr>
                <w:color w:val="000000" w:themeColor="text1"/>
                <w:sz w:val="24"/>
                <w:szCs w:val="24"/>
              </w:rPr>
            </w:pPr>
            <w:r w:rsidRPr="00891CB7">
              <w:rPr>
                <w:color w:val="000000" w:themeColor="text1"/>
                <w:sz w:val="24"/>
                <w:szCs w:val="24"/>
              </w:rPr>
              <w:t>第</w:t>
            </w:r>
            <w:r w:rsidRPr="00891CB7">
              <w:rPr>
                <w:color w:val="000000" w:themeColor="text1"/>
                <w:sz w:val="24"/>
                <w:szCs w:val="24"/>
              </w:rPr>
              <w:t>22</w:t>
            </w:r>
            <w:r w:rsidRPr="00891CB7">
              <w:rPr>
                <w:color w:val="000000" w:themeColor="text1"/>
                <w:sz w:val="24"/>
                <w:szCs w:val="24"/>
              </w:rPr>
              <w:t>題</w:t>
            </w:r>
          </w:p>
        </w:tc>
      </w:tr>
    </w:tbl>
    <w:p w14:paraId="7106C821" w14:textId="77777777" w:rsidR="00E21E62" w:rsidRPr="00891CB7" w:rsidRDefault="00E21E62" w:rsidP="00E21E62">
      <w:pPr>
        <w:widowControl/>
        <w:shd w:val="clear" w:color="auto" w:fill="FFFFFF"/>
        <w:snapToGrid w:val="0"/>
        <w:spacing w:line="240" w:lineRule="auto"/>
        <w:jc w:val="left"/>
        <w:rPr>
          <w:color w:val="000000" w:themeColor="text1"/>
          <w:kern w:val="0"/>
          <w:sz w:val="24"/>
          <w:szCs w:val="24"/>
        </w:rPr>
      </w:pPr>
    </w:p>
    <w:bookmarkEnd w:id="8"/>
    <w:p w14:paraId="2C388EBA" w14:textId="77777777" w:rsidR="00E21E62" w:rsidRPr="00891CB7" w:rsidRDefault="00E21E62" w:rsidP="00E21E62">
      <w:pPr>
        <w:widowControl/>
        <w:shd w:val="clear" w:color="auto" w:fill="FFFFFF"/>
        <w:snapToGrid w:val="0"/>
        <w:spacing w:line="360" w:lineRule="auto"/>
        <w:jc w:val="left"/>
        <w:rPr>
          <w:color w:val="000000" w:themeColor="text1"/>
          <w:kern w:val="0"/>
          <w:sz w:val="24"/>
          <w:szCs w:val="24"/>
        </w:rPr>
      </w:pPr>
    </w:p>
    <w:p w14:paraId="10C84F6A" w14:textId="77777777" w:rsidR="00E21E62" w:rsidRPr="00891CB7" w:rsidRDefault="00E21E62" w:rsidP="0077169A">
      <w:pPr>
        <w:widowControl/>
        <w:shd w:val="clear" w:color="auto" w:fill="FFFFFF"/>
        <w:snapToGrid w:val="0"/>
        <w:spacing w:line="360" w:lineRule="auto"/>
        <w:jc w:val="left"/>
        <w:outlineLvl w:val="1"/>
        <w:rPr>
          <w:b/>
          <w:color w:val="000000" w:themeColor="text1"/>
          <w:kern w:val="0"/>
          <w:sz w:val="24"/>
          <w:szCs w:val="24"/>
        </w:rPr>
      </w:pPr>
      <w:bookmarkStart w:id="10" w:name="_Toc535528975"/>
      <w:r w:rsidRPr="00891CB7">
        <w:rPr>
          <w:b/>
          <w:color w:val="000000" w:themeColor="text1"/>
          <w:kern w:val="0"/>
          <w:sz w:val="24"/>
          <w:szCs w:val="24"/>
        </w:rPr>
        <w:t>伍、計分方式</w:t>
      </w:r>
      <w:bookmarkEnd w:id="10"/>
    </w:p>
    <w:p w14:paraId="6F9B40D0" w14:textId="7A37391C" w:rsidR="00E21E62" w:rsidRPr="00891CB7" w:rsidRDefault="0023218F" w:rsidP="00E21E62">
      <w:pPr>
        <w:widowControl/>
        <w:shd w:val="clear" w:color="auto" w:fill="FFFFFF"/>
        <w:snapToGrid w:val="0"/>
        <w:spacing w:line="360" w:lineRule="auto"/>
        <w:jc w:val="left"/>
        <w:rPr>
          <w:color w:val="000000" w:themeColor="text1"/>
          <w:kern w:val="0"/>
          <w:sz w:val="24"/>
          <w:szCs w:val="24"/>
        </w:rPr>
      </w:pPr>
      <w:r>
        <w:rPr>
          <w:rFonts w:hint="eastAsia"/>
          <w:color w:val="000000" w:themeColor="text1"/>
          <w:kern w:val="0"/>
          <w:sz w:val="24"/>
          <w:szCs w:val="24"/>
        </w:rPr>
        <w:t xml:space="preserve">　　</w:t>
      </w:r>
      <w:r w:rsidR="00E21E62" w:rsidRPr="00891CB7">
        <w:rPr>
          <w:color w:val="000000" w:themeColor="text1"/>
          <w:kern w:val="0"/>
          <w:sz w:val="24"/>
          <w:szCs w:val="24"/>
        </w:rPr>
        <w:t>計分步驟如下：</w:t>
      </w:r>
    </w:p>
    <w:p w14:paraId="32126B51" w14:textId="02150DB6" w:rsidR="00E21E62" w:rsidRPr="00891CB7" w:rsidRDefault="00E21E62" w:rsidP="00311936">
      <w:pPr>
        <w:widowControl/>
        <w:numPr>
          <w:ilvl w:val="0"/>
          <w:numId w:val="48"/>
        </w:numPr>
        <w:shd w:val="clear" w:color="auto" w:fill="FFFFFF"/>
        <w:snapToGrid w:val="0"/>
        <w:spacing w:line="360" w:lineRule="auto"/>
        <w:ind w:left="993" w:hanging="579"/>
        <w:rPr>
          <w:color w:val="000000" w:themeColor="text1"/>
          <w:kern w:val="0"/>
          <w:sz w:val="24"/>
          <w:szCs w:val="24"/>
        </w:rPr>
      </w:pPr>
      <w:r w:rsidRPr="00891CB7">
        <w:rPr>
          <w:color w:val="000000" w:themeColor="text1"/>
          <w:kern w:val="0"/>
          <w:sz w:val="24"/>
          <w:szCs w:val="24"/>
        </w:rPr>
        <w:t>第</w:t>
      </w:r>
      <w:r w:rsidRPr="00891CB7">
        <w:rPr>
          <w:color w:val="000000" w:themeColor="text1"/>
          <w:kern w:val="0"/>
          <w:sz w:val="24"/>
          <w:szCs w:val="24"/>
        </w:rPr>
        <w:t>22</w:t>
      </w:r>
      <w:r w:rsidRPr="00891CB7">
        <w:rPr>
          <w:color w:val="000000" w:themeColor="text1"/>
          <w:kern w:val="0"/>
          <w:sz w:val="24"/>
          <w:szCs w:val="24"/>
        </w:rPr>
        <w:t>題為檢驗受試者是否認真作答之檢測題，該題未答</w:t>
      </w:r>
      <w:r w:rsidRPr="00891CB7">
        <w:rPr>
          <w:color w:val="000000" w:themeColor="text1"/>
          <w:kern w:val="0"/>
          <w:sz w:val="24"/>
          <w:szCs w:val="24"/>
        </w:rPr>
        <w:t>4</w:t>
      </w:r>
      <w:r w:rsidRPr="00891CB7">
        <w:rPr>
          <w:color w:val="000000" w:themeColor="text1"/>
          <w:kern w:val="0"/>
          <w:sz w:val="24"/>
          <w:szCs w:val="24"/>
        </w:rPr>
        <w:t>（同意），即視為無效問卷。</w:t>
      </w:r>
    </w:p>
    <w:p w14:paraId="07ABD0BB" w14:textId="1A92F8BC" w:rsidR="00E21E62" w:rsidRPr="00891CB7" w:rsidRDefault="00E21E62" w:rsidP="00311936">
      <w:pPr>
        <w:widowControl/>
        <w:numPr>
          <w:ilvl w:val="0"/>
          <w:numId w:val="48"/>
        </w:numPr>
        <w:shd w:val="clear" w:color="auto" w:fill="FFFFFF"/>
        <w:snapToGrid w:val="0"/>
        <w:spacing w:line="360" w:lineRule="auto"/>
        <w:ind w:left="993" w:hanging="579"/>
        <w:rPr>
          <w:color w:val="000000" w:themeColor="text1"/>
          <w:kern w:val="0"/>
          <w:sz w:val="24"/>
          <w:szCs w:val="24"/>
        </w:rPr>
      </w:pPr>
      <w:r w:rsidRPr="00891CB7">
        <w:rPr>
          <w:color w:val="000000" w:themeColor="text1"/>
          <w:kern w:val="0"/>
          <w:sz w:val="24"/>
          <w:szCs w:val="24"/>
        </w:rPr>
        <w:t>其餘題目以</w:t>
      </w:r>
      <w:r w:rsidRPr="00891CB7">
        <w:rPr>
          <w:color w:val="000000" w:themeColor="text1"/>
          <w:kern w:val="0"/>
          <w:sz w:val="24"/>
          <w:szCs w:val="24"/>
        </w:rPr>
        <w:t>1</w:t>
      </w:r>
      <w:r w:rsidRPr="00891CB7">
        <w:rPr>
          <w:color w:val="000000" w:themeColor="text1"/>
          <w:kern w:val="0"/>
          <w:sz w:val="24"/>
          <w:szCs w:val="24"/>
        </w:rPr>
        <w:t>（非常不同意）、</w:t>
      </w:r>
      <w:r w:rsidRPr="00891CB7">
        <w:rPr>
          <w:color w:val="000000" w:themeColor="text1"/>
          <w:kern w:val="0"/>
          <w:sz w:val="24"/>
          <w:szCs w:val="24"/>
        </w:rPr>
        <w:t>2</w:t>
      </w:r>
      <w:r w:rsidRPr="00891CB7">
        <w:rPr>
          <w:color w:val="000000" w:themeColor="text1"/>
          <w:kern w:val="0"/>
          <w:sz w:val="24"/>
          <w:szCs w:val="24"/>
        </w:rPr>
        <w:t>（不同意）、</w:t>
      </w:r>
      <w:r w:rsidRPr="00891CB7">
        <w:rPr>
          <w:color w:val="000000" w:themeColor="text1"/>
          <w:kern w:val="0"/>
          <w:sz w:val="24"/>
          <w:szCs w:val="24"/>
        </w:rPr>
        <w:t>3</w:t>
      </w:r>
      <w:r w:rsidRPr="00891CB7">
        <w:rPr>
          <w:color w:val="000000" w:themeColor="text1"/>
          <w:kern w:val="0"/>
          <w:sz w:val="24"/>
          <w:szCs w:val="24"/>
        </w:rPr>
        <w:t>（部份同意）、</w:t>
      </w:r>
      <w:r w:rsidRPr="00891CB7">
        <w:rPr>
          <w:color w:val="000000" w:themeColor="text1"/>
          <w:kern w:val="0"/>
          <w:sz w:val="24"/>
          <w:szCs w:val="24"/>
        </w:rPr>
        <w:t>4</w:t>
      </w:r>
      <w:r w:rsidRPr="00891CB7">
        <w:rPr>
          <w:color w:val="000000" w:themeColor="text1"/>
          <w:kern w:val="0"/>
          <w:sz w:val="24"/>
          <w:szCs w:val="24"/>
        </w:rPr>
        <w:t>（同意）、</w:t>
      </w:r>
      <w:r w:rsidRPr="00891CB7">
        <w:rPr>
          <w:color w:val="000000" w:themeColor="text1"/>
          <w:kern w:val="0"/>
          <w:sz w:val="24"/>
          <w:szCs w:val="24"/>
        </w:rPr>
        <w:t>5</w:t>
      </w:r>
      <w:r w:rsidRPr="00891CB7">
        <w:rPr>
          <w:color w:val="000000" w:themeColor="text1"/>
          <w:kern w:val="0"/>
          <w:sz w:val="24"/>
          <w:szCs w:val="24"/>
        </w:rPr>
        <w:t>（非常同意）計分，各向度題目得分加總之後除以題數（即平均值），即為該向度之得分。除「</w:t>
      </w:r>
      <w:r w:rsidRPr="00891CB7">
        <w:rPr>
          <w:color w:val="000000" w:themeColor="text1"/>
          <w:sz w:val="24"/>
          <w:szCs w:val="24"/>
        </w:rPr>
        <w:t>執行成效滿意度」有三個題目為反向題，需反向計分外，其餘題目</w:t>
      </w:r>
      <w:proofErr w:type="gramStart"/>
      <w:r w:rsidRPr="00891CB7">
        <w:rPr>
          <w:color w:val="000000" w:themeColor="text1"/>
          <w:sz w:val="24"/>
          <w:szCs w:val="24"/>
        </w:rPr>
        <w:t>均為正向題</w:t>
      </w:r>
      <w:proofErr w:type="gramEnd"/>
      <w:r w:rsidRPr="00891CB7">
        <w:rPr>
          <w:color w:val="000000" w:themeColor="text1"/>
          <w:sz w:val="24"/>
          <w:szCs w:val="24"/>
        </w:rPr>
        <w:t>。各向度題號、反向題標示見表</w:t>
      </w:r>
      <w:r w:rsidRPr="00891CB7">
        <w:rPr>
          <w:color w:val="000000" w:themeColor="text1"/>
          <w:sz w:val="24"/>
          <w:szCs w:val="24"/>
        </w:rPr>
        <w:t>0</w:t>
      </w:r>
      <w:r w:rsidRPr="00891CB7">
        <w:rPr>
          <w:color w:val="000000" w:themeColor="text1"/>
          <w:sz w:val="24"/>
          <w:szCs w:val="24"/>
        </w:rPr>
        <w:t>。以表</w:t>
      </w:r>
      <w:r w:rsidRPr="00891CB7">
        <w:rPr>
          <w:color w:val="000000" w:themeColor="text1"/>
          <w:sz w:val="24"/>
          <w:szCs w:val="24"/>
        </w:rPr>
        <w:t>0</w:t>
      </w:r>
      <w:r w:rsidRPr="00891CB7">
        <w:rPr>
          <w:color w:val="000000" w:themeColor="text1"/>
          <w:sz w:val="24"/>
          <w:szCs w:val="24"/>
        </w:rPr>
        <w:t>對照本須知第</w:t>
      </w:r>
      <w:r w:rsidR="00A76156">
        <w:rPr>
          <w:color w:val="000000" w:themeColor="text1"/>
          <w:sz w:val="24"/>
          <w:szCs w:val="24"/>
        </w:rPr>
        <w:t>捌</w:t>
      </w:r>
      <w:r w:rsidRPr="00891CB7">
        <w:rPr>
          <w:color w:val="000000" w:themeColor="text1"/>
          <w:sz w:val="24"/>
          <w:szCs w:val="24"/>
        </w:rPr>
        <w:t>點之完整量表即可完成計分。</w:t>
      </w:r>
    </w:p>
    <w:p w14:paraId="6573424A" w14:textId="77777777" w:rsidR="00E21E62" w:rsidRPr="00891CB7" w:rsidRDefault="00E21E62" w:rsidP="00E21E62">
      <w:pPr>
        <w:widowControl/>
        <w:spacing w:line="240" w:lineRule="auto"/>
        <w:jc w:val="left"/>
        <w:rPr>
          <w:color w:val="000000" w:themeColor="text1"/>
          <w:kern w:val="0"/>
          <w:sz w:val="24"/>
          <w:szCs w:val="24"/>
        </w:rPr>
      </w:pPr>
      <w:r w:rsidRPr="00891CB7">
        <w:rPr>
          <w:color w:val="000000" w:themeColor="text1"/>
          <w:kern w:val="0"/>
          <w:sz w:val="24"/>
          <w:szCs w:val="24"/>
        </w:rPr>
        <w:br w:type="page"/>
      </w:r>
    </w:p>
    <w:p w14:paraId="11C2FF1B" w14:textId="77777777" w:rsidR="00E21E62" w:rsidRPr="00891CB7" w:rsidRDefault="00E21E62" w:rsidP="0077169A">
      <w:pPr>
        <w:widowControl/>
        <w:shd w:val="clear" w:color="auto" w:fill="FFFFFF"/>
        <w:snapToGrid w:val="0"/>
        <w:spacing w:line="360" w:lineRule="auto"/>
        <w:jc w:val="left"/>
        <w:outlineLvl w:val="1"/>
        <w:rPr>
          <w:b/>
          <w:color w:val="000000" w:themeColor="text1"/>
          <w:kern w:val="0"/>
          <w:sz w:val="24"/>
          <w:szCs w:val="24"/>
        </w:rPr>
      </w:pPr>
      <w:bookmarkStart w:id="11" w:name="_Toc535528976"/>
      <w:r w:rsidRPr="00891CB7">
        <w:rPr>
          <w:b/>
          <w:color w:val="000000" w:themeColor="text1"/>
          <w:kern w:val="0"/>
          <w:sz w:val="24"/>
          <w:szCs w:val="24"/>
        </w:rPr>
        <w:lastRenderedPageBreak/>
        <w:t>陸、施測方式</w:t>
      </w:r>
      <w:bookmarkEnd w:id="11"/>
    </w:p>
    <w:p w14:paraId="00C169B5" w14:textId="77777777" w:rsidR="00E21E62" w:rsidRPr="00891CB7" w:rsidRDefault="00E21E62" w:rsidP="00311936">
      <w:pPr>
        <w:widowControl/>
        <w:numPr>
          <w:ilvl w:val="0"/>
          <w:numId w:val="49"/>
        </w:numPr>
        <w:shd w:val="clear" w:color="auto" w:fill="FFFFFF"/>
        <w:snapToGrid w:val="0"/>
        <w:spacing w:line="360" w:lineRule="auto"/>
        <w:rPr>
          <w:color w:val="000000" w:themeColor="text1"/>
          <w:kern w:val="0"/>
          <w:sz w:val="24"/>
          <w:szCs w:val="24"/>
        </w:rPr>
      </w:pPr>
      <w:r w:rsidRPr="00891CB7">
        <w:rPr>
          <w:color w:val="000000" w:themeColor="text1"/>
          <w:kern w:val="0"/>
          <w:sz w:val="24"/>
          <w:szCs w:val="24"/>
        </w:rPr>
        <w:t>若資源條件允許，應由施測人員至現場施測，如此可以對場地、受測人員有較佳之掌握，提昇測量品質。</w:t>
      </w:r>
    </w:p>
    <w:p w14:paraId="1700EF64" w14:textId="73CCDEF2" w:rsidR="00E21E62" w:rsidRPr="00891CB7" w:rsidRDefault="00F853EB" w:rsidP="00311936">
      <w:pPr>
        <w:widowControl/>
        <w:numPr>
          <w:ilvl w:val="0"/>
          <w:numId w:val="49"/>
        </w:numPr>
        <w:shd w:val="clear" w:color="auto" w:fill="FFFFFF"/>
        <w:snapToGrid w:val="0"/>
        <w:spacing w:line="360" w:lineRule="auto"/>
        <w:rPr>
          <w:color w:val="000000" w:themeColor="text1"/>
          <w:kern w:val="0"/>
          <w:sz w:val="24"/>
          <w:szCs w:val="24"/>
        </w:rPr>
      </w:pPr>
      <w:r>
        <w:rPr>
          <w:rFonts w:hint="eastAsia"/>
          <w:color w:val="000000" w:themeColor="text1"/>
          <w:kern w:val="0"/>
          <w:sz w:val="24"/>
          <w:szCs w:val="24"/>
        </w:rPr>
        <w:t>在</w:t>
      </w:r>
      <w:proofErr w:type="gramStart"/>
      <w:r w:rsidR="00E21E62" w:rsidRPr="00891CB7">
        <w:rPr>
          <w:color w:val="000000" w:themeColor="text1"/>
          <w:kern w:val="0"/>
          <w:sz w:val="24"/>
          <w:szCs w:val="24"/>
        </w:rPr>
        <w:t>採</w:t>
      </w:r>
      <w:proofErr w:type="gramEnd"/>
      <w:r w:rsidR="00E21E62" w:rsidRPr="00891CB7">
        <w:rPr>
          <w:color w:val="000000" w:themeColor="text1"/>
          <w:kern w:val="0"/>
          <w:sz w:val="24"/>
          <w:szCs w:val="24"/>
        </w:rPr>
        <w:t>現場施測</w:t>
      </w:r>
      <w:r>
        <w:rPr>
          <w:rFonts w:hint="eastAsia"/>
          <w:color w:val="000000" w:themeColor="text1"/>
          <w:kern w:val="0"/>
          <w:sz w:val="24"/>
          <w:szCs w:val="24"/>
        </w:rPr>
        <w:t>時</w:t>
      </w:r>
      <w:r w:rsidR="00E21E62" w:rsidRPr="00891CB7">
        <w:rPr>
          <w:color w:val="000000" w:themeColor="text1"/>
          <w:kern w:val="0"/>
          <w:sz w:val="24"/>
          <w:szCs w:val="24"/>
        </w:rPr>
        <w:t>，建議指導語與問卷主體分開發放；亦即先發指導語進行說明（不發問卷），確認受測者理解無誤後，再發問卷。</w:t>
      </w:r>
    </w:p>
    <w:p w14:paraId="19EC905F" w14:textId="77777777" w:rsidR="00E21E62" w:rsidRPr="00891CB7" w:rsidRDefault="00E21E62" w:rsidP="00311936">
      <w:pPr>
        <w:widowControl/>
        <w:numPr>
          <w:ilvl w:val="0"/>
          <w:numId w:val="49"/>
        </w:numPr>
        <w:shd w:val="clear" w:color="auto" w:fill="FFFFFF"/>
        <w:snapToGrid w:val="0"/>
        <w:spacing w:line="360" w:lineRule="auto"/>
        <w:rPr>
          <w:color w:val="000000" w:themeColor="text1"/>
          <w:kern w:val="0"/>
          <w:sz w:val="24"/>
          <w:szCs w:val="24"/>
        </w:rPr>
      </w:pPr>
      <w:r w:rsidRPr="00891CB7">
        <w:rPr>
          <w:color w:val="000000" w:themeColor="text1"/>
          <w:kern w:val="0"/>
          <w:sz w:val="24"/>
          <w:szCs w:val="24"/>
        </w:rPr>
        <w:t>作答</w:t>
      </w:r>
      <w:r w:rsidR="00542E79">
        <w:rPr>
          <w:rFonts w:hint="eastAsia"/>
          <w:color w:val="000000" w:themeColor="text1"/>
          <w:kern w:val="0"/>
          <w:sz w:val="24"/>
          <w:szCs w:val="24"/>
        </w:rPr>
        <w:t>時</w:t>
      </w:r>
      <w:r w:rsidRPr="00891CB7">
        <w:rPr>
          <w:color w:val="000000" w:themeColor="text1"/>
          <w:kern w:val="0"/>
          <w:sz w:val="24"/>
          <w:szCs w:val="24"/>
        </w:rPr>
        <w:t>應請單位主官、管離開施測場地；問卷填完後</w:t>
      </w:r>
      <w:proofErr w:type="gramStart"/>
      <w:r w:rsidRPr="00891CB7">
        <w:rPr>
          <w:color w:val="000000" w:themeColor="text1"/>
          <w:kern w:val="0"/>
          <w:sz w:val="24"/>
          <w:szCs w:val="24"/>
        </w:rPr>
        <w:t>統一收卷</w:t>
      </w:r>
      <w:proofErr w:type="gramEnd"/>
      <w:r w:rsidRPr="00891CB7">
        <w:rPr>
          <w:color w:val="000000" w:themeColor="text1"/>
          <w:kern w:val="0"/>
          <w:sz w:val="24"/>
          <w:szCs w:val="24"/>
        </w:rPr>
        <w:t>，避免各自交卷影響未完成者作答。</w:t>
      </w:r>
    </w:p>
    <w:p w14:paraId="236B3E9A" w14:textId="1591E33A" w:rsidR="00E21E62" w:rsidRPr="00891CB7" w:rsidRDefault="00E21E62" w:rsidP="00311936">
      <w:pPr>
        <w:widowControl/>
        <w:numPr>
          <w:ilvl w:val="0"/>
          <w:numId w:val="49"/>
        </w:numPr>
        <w:shd w:val="clear" w:color="auto" w:fill="FFFFFF"/>
        <w:snapToGrid w:val="0"/>
        <w:spacing w:line="360" w:lineRule="auto"/>
        <w:rPr>
          <w:color w:val="000000" w:themeColor="text1"/>
          <w:kern w:val="0"/>
          <w:sz w:val="24"/>
          <w:szCs w:val="24"/>
        </w:rPr>
      </w:pPr>
      <w:r w:rsidRPr="00891CB7">
        <w:rPr>
          <w:color w:val="000000" w:themeColor="text1"/>
          <w:kern w:val="0"/>
          <w:sz w:val="24"/>
          <w:szCs w:val="24"/>
        </w:rPr>
        <w:t>若不得已必須</w:t>
      </w:r>
      <w:proofErr w:type="gramStart"/>
      <w:r w:rsidRPr="00891CB7">
        <w:rPr>
          <w:color w:val="000000" w:themeColor="text1"/>
          <w:kern w:val="0"/>
          <w:sz w:val="24"/>
          <w:szCs w:val="24"/>
        </w:rPr>
        <w:t>採</w:t>
      </w:r>
      <w:proofErr w:type="gramEnd"/>
      <w:r w:rsidRPr="00891CB7">
        <w:rPr>
          <w:color w:val="000000" w:themeColor="text1"/>
          <w:kern w:val="0"/>
          <w:sz w:val="24"/>
          <w:szCs w:val="24"/>
        </w:rPr>
        <w:t>行網路施測，則應注意不要給予單位壓力；例如</w:t>
      </w:r>
      <w:r w:rsidR="006D45F2">
        <w:rPr>
          <w:rFonts w:hint="eastAsia"/>
          <w:color w:val="000000" w:themeColor="text1"/>
          <w:kern w:val="0"/>
          <w:sz w:val="24"/>
          <w:szCs w:val="24"/>
        </w:rPr>
        <w:t>不</w:t>
      </w:r>
      <w:r w:rsidR="0037355D">
        <w:rPr>
          <w:rFonts w:hint="eastAsia"/>
          <w:color w:val="000000" w:themeColor="text1"/>
          <w:kern w:val="0"/>
          <w:sz w:val="24"/>
          <w:szCs w:val="24"/>
        </w:rPr>
        <w:t>應</w:t>
      </w:r>
      <w:r w:rsidRPr="00891CB7">
        <w:rPr>
          <w:color w:val="000000" w:themeColor="text1"/>
          <w:kern w:val="0"/>
          <w:sz w:val="24"/>
          <w:szCs w:val="24"/>
        </w:rPr>
        <w:t>要求各單位必須作答多少份。就研究者所知，當單位有必須繳交的份數壓力時，甚至</w:t>
      </w:r>
      <w:proofErr w:type="gramStart"/>
      <w:r w:rsidRPr="00891CB7">
        <w:rPr>
          <w:color w:val="000000" w:themeColor="text1"/>
          <w:kern w:val="0"/>
          <w:sz w:val="24"/>
          <w:szCs w:val="24"/>
        </w:rPr>
        <w:t>可能專派公差</w:t>
      </w:r>
      <w:proofErr w:type="gramEnd"/>
      <w:r w:rsidRPr="00891CB7">
        <w:rPr>
          <w:color w:val="000000" w:themeColor="text1"/>
          <w:kern w:val="0"/>
          <w:sz w:val="24"/>
          <w:szCs w:val="24"/>
        </w:rPr>
        <w:t>負責填答，導致一人</w:t>
      </w:r>
      <w:proofErr w:type="gramStart"/>
      <w:r w:rsidRPr="00891CB7">
        <w:rPr>
          <w:color w:val="000000" w:themeColor="text1"/>
          <w:kern w:val="0"/>
          <w:sz w:val="24"/>
          <w:szCs w:val="24"/>
        </w:rPr>
        <w:t>填答多</w:t>
      </w:r>
      <w:proofErr w:type="gramEnd"/>
      <w:r w:rsidRPr="00891CB7">
        <w:rPr>
          <w:color w:val="000000" w:themeColor="text1"/>
          <w:kern w:val="0"/>
          <w:sz w:val="24"/>
          <w:szCs w:val="24"/>
        </w:rPr>
        <w:t>份之情形；使得「國防廉政指標」失去原初建置之目的。</w:t>
      </w:r>
    </w:p>
    <w:p w14:paraId="644D70F9" w14:textId="7C4BD649" w:rsidR="00E21E62" w:rsidRDefault="00E21E62" w:rsidP="00311936">
      <w:pPr>
        <w:widowControl/>
        <w:numPr>
          <w:ilvl w:val="0"/>
          <w:numId w:val="49"/>
        </w:numPr>
        <w:shd w:val="clear" w:color="auto" w:fill="FFFFFF"/>
        <w:snapToGrid w:val="0"/>
        <w:spacing w:line="360" w:lineRule="auto"/>
        <w:rPr>
          <w:color w:val="000000" w:themeColor="text1"/>
          <w:kern w:val="0"/>
          <w:sz w:val="24"/>
          <w:szCs w:val="24"/>
        </w:rPr>
      </w:pPr>
      <w:r w:rsidRPr="00891CB7">
        <w:rPr>
          <w:color w:val="000000" w:themeColor="text1"/>
          <w:kern w:val="0"/>
          <w:sz w:val="24"/>
          <w:szCs w:val="24"/>
        </w:rPr>
        <w:t>就量表發展時之經驗，若</w:t>
      </w:r>
      <w:proofErr w:type="gramStart"/>
      <w:r w:rsidRPr="00891CB7">
        <w:rPr>
          <w:color w:val="000000" w:themeColor="text1"/>
          <w:kern w:val="0"/>
          <w:sz w:val="24"/>
          <w:szCs w:val="24"/>
        </w:rPr>
        <w:t>採</w:t>
      </w:r>
      <w:proofErr w:type="gramEnd"/>
      <w:r w:rsidRPr="00891CB7">
        <w:rPr>
          <w:color w:val="000000" w:themeColor="text1"/>
          <w:kern w:val="0"/>
          <w:sz w:val="24"/>
          <w:szCs w:val="24"/>
        </w:rPr>
        <w:t>網路施測方式，從政風室發文起算約二週內，即可收集到超過</w:t>
      </w:r>
      <w:r w:rsidRPr="00891CB7">
        <w:rPr>
          <w:color w:val="000000" w:themeColor="text1"/>
          <w:kern w:val="0"/>
          <w:sz w:val="24"/>
          <w:szCs w:val="24"/>
        </w:rPr>
        <w:t>2000</w:t>
      </w:r>
      <w:r w:rsidRPr="00891CB7">
        <w:rPr>
          <w:color w:val="000000" w:themeColor="text1"/>
          <w:kern w:val="0"/>
          <w:sz w:val="24"/>
          <w:szCs w:val="24"/>
        </w:rPr>
        <w:t>份資料，惟這種作法可能有上述的</w:t>
      </w:r>
      <w:r w:rsidR="0037355D">
        <w:rPr>
          <w:rFonts w:hint="eastAsia"/>
          <w:color w:val="000000" w:themeColor="text1"/>
          <w:kern w:val="0"/>
          <w:sz w:val="24"/>
          <w:szCs w:val="24"/>
        </w:rPr>
        <w:t>基層單位以不當方式配合作答的</w:t>
      </w:r>
      <w:r w:rsidRPr="00891CB7">
        <w:rPr>
          <w:color w:val="000000" w:themeColor="text1"/>
          <w:kern w:val="0"/>
          <w:sz w:val="24"/>
          <w:szCs w:val="24"/>
        </w:rPr>
        <w:t>問題。</w:t>
      </w:r>
    </w:p>
    <w:p w14:paraId="0468BB2A" w14:textId="40E0EB7C" w:rsidR="00A76156" w:rsidRDefault="00A76156" w:rsidP="00A76156">
      <w:pPr>
        <w:widowControl/>
        <w:shd w:val="clear" w:color="auto" w:fill="FFFFFF"/>
        <w:snapToGrid w:val="0"/>
        <w:spacing w:line="360" w:lineRule="auto"/>
        <w:jc w:val="left"/>
        <w:rPr>
          <w:color w:val="000000" w:themeColor="text1"/>
          <w:kern w:val="0"/>
          <w:sz w:val="24"/>
          <w:szCs w:val="24"/>
        </w:rPr>
      </w:pPr>
    </w:p>
    <w:p w14:paraId="0FB6DADA" w14:textId="6D80F227" w:rsidR="00A76156" w:rsidRPr="007C24F7" w:rsidRDefault="00A76156" w:rsidP="0077169A">
      <w:pPr>
        <w:widowControl/>
        <w:shd w:val="clear" w:color="auto" w:fill="FFFFFF"/>
        <w:snapToGrid w:val="0"/>
        <w:spacing w:line="360" w:lineRule="auto"/>
        <w:jc w:val="left"/>
        <w:outlineLvl w:val="1"/>
        <w:rPr>
          <w:b/>
          <w:color w:val="000000" w:themeColor="text1"/>
          <w:kern w:val="0"/>
          <w:sz w:val="24"/>
          <w:szCs w:val="24"/>
        </w:rPr>
      </w:pPr>
      <w:bookmarkStart w:id="12" w:name="_Toc535528977"/>
      <w:proofErr w:type="gramStart"/>
      <w:r w:rsidRPr="007C24F7">
        <w:rPr>
          <w:rFonts w:hint="eastAsia"/>
          <w:b/>
          <w:color w:val="000000" w:themeColor="text1"/>
          <w:kern w:val="0"/>
          <w:sz w:val="24"/>
          <w:szCs w:val="24"/>
        </w:rPr>
        <w:t>柒</w:t>
      </w:r>
      <w:proofErr w:type="gramEnd"/>
      <w:r w:rsidRPr="007C24F7">
        <w:rPr>
          <w:rFonts w:hint="eastAsia"/>
          <w:b/>
          <w:color w:val="000000" w:themeColor="text1"/>
          <w:kern w:val="0"/>
          <w:sz w:val="24"/>
          <w:szCs w:val="24"/>
        </w:rPr>
        <w:t>、量表之</w:t>
      </w:r>
      <w:r w:rsidR="007C24F7" w:rsidRPr="007C24F7">
        <w:rPr>
          <w:rFonts w:hint="eastAsia"/>
          <w:b/>
          <w:color w:val="000000" w:themeColor="text1"/>
          <w:kern w:val="0"/>
          <w:sz w:val="24"/>
          <w:szCs w:val="24"/>
        </w:rPr>
        <w:t>應用彈性</w:t>
      </w:r>
      <w:r w:rsidRPr="007C24F7">
        <w:rPr>
          <w:rFonts w:hint="eastAsia"/>
          <w:b/>
          <w:color w:val="000000" w:themeColor="text1"/>
          <w:kern w:val="0"/>
          <w:sz w:val="24"/>
          <w:szCs w:val="24"/>
        </w:rPr>
        <w:t>及</w:t>
      </w:r>
      <w:proofErr w:type="gramStart"/>
      <w:r w:rsidR="007C24F7" w:rsidRPr="007C24F7">
        <w:rPr>
          <w:rFonts w:hint="eastAsia"/>
          <w:b/>
          <w:color w:val="000000" w:themeColor="text1"/>
          <w:kern w:val="0"/>
          <w:sz w:val="24"/>
          <w:szCs w:val="24"/>
        </w:rPr>
        <w:t>外在</w:t>
      </w:r>
      <w:proofErr w:type="gramEnd"/>
      <w:r w:rsidR="007C24F7" w:rsidRPr="007C24F7">
        <w:rPr>
          <w:rFonts w:hint="eastAsia"/>
          <w:b/>
          <w:color w:val="000000" w:themeColor="text1"/>
          <w:kern w:val="0"/>
          <w:sz w:val="24"/>
          <w:szCs w:val="24"/>
        </w:rPr>
        <w:t>效度</w:t>
      </w:r>
      <w:bookmarkEnd w:id="12"/>
    </w:p>
    <w:p w14:paraId="2A90F757" w14:textId="17BA454F" w:rsidR="007C24F7" w:rsidRDefault="00A76156" w:rsidP="00311936">
      <w:pPr>
        <w:widowControl/>
        <w:numPr>
          <w:ilvl w:val="0"/>
          <w:numId w:val="55"/>
        </w:numPr>
        <w:shd w:val="clear" w:color="auto" w:fill="FFFFFF"/>
        <w:snapToGrid w:val="0"/>
        <w:spacing w:line="360" w:lineRule="auto"/>
        <w:rPr>
          <w:color w:val="000000" w:themeColor="text1"/>
          <w:kern w:val="0"/>
          <w:sz w:val="24"/>
          <w:szCs w:val="24"/>
        </w:rPr>
      </w:pPr>
      <w:r w:rsidRPr="007C24F7">
        <w:rPr>
          <w:color w:val="000000" w:themeColor="text1"/>
          <w:kern w:val="0"/>
          <w:sz w:val="24"/>
          <w:szCs w:val="24"/>
        </w:rPr>
        <w:t>「國防廉政指標」</w:t>
      </w:r>
      <w:r w:rsidRPr="007C24F7">
        <w:rPr>
          <w:rFonts w:hint="eastAsia"/>
          <w:color w:val="000000" w:themeColor="text1"/>
          <w:kern w:val="0"/>
          <w:sz w:val="24"/>
          <w:szCs w:val="24"/>
        </w:rPr>
        <w:t>共包含六個子向度</w:t>
      </w:r>
      <w:r w:rsidR="007C24F7" w:rsidRPr="007C24F7">
        <w:rPr>
          <w:rFonts w:hint="eastAsia"/>
          <w:color w:val="000000" w:themeColor="text1"/>
          <w:kern w:val="0"/>
          <w:sz w:val="24"/>
          <w:szCs w:val="24"/>
        </w:rPr>
        <w:t>，</w:t>
      </w:r>
      <w:r w:rsidRPr="007C24F7">
        <w:rPr>
          <w:rFonts w:hint="eastAsia"/>
          <w:color w:val="000000" w:themeColor="text1"/>
          <w:kern w:val="0"/>
          <w:sz w:val="24"/>
          <w:szCs w:val="24"/>
        </w:rPr>
        <w:t>這六個子向度可以視需要分</w:t>
      </w:r>
      <w:r w:rsidR="007C24F7">
        <w:rPr>
          <w:rFonts w:hint="eastAsia"/>
          <w:color w:val="000000" w:themeColor="text1"/>
          <w:kern w:val="0"/>
          <w:sz w:val="24"/>
          <w:szCs w:val="24"/>
        </w:rPr>
        <w:t>開</w:t>
      </w:r>
      <w:r w:rsidRPr="007C24F7">
        <w:rPr>
          <w:rFonts w:hint="eastAsia"/>
          <w:color w:val="000000" w:themeColor="text1"/>
          <w:kern w:val="0"/>
          <w:sz w:val="24"/>
          <w:szCs w:val="24"/>
        </w:rPr>
        <w:t>使用，未必一定要同時施測</w:t>
      </w:r>
      <w:r w:rsidR="007C24F7">
        <w:rPr>
          <w:rFonts w:hint="eastAsia"/>
          <w:color w:val="000000" w:themeColor="text1"/>
          <w:kern w:val="0"/>
          <w:sz w:val="24"/>
          <w:szCs w:val="24"/>
        </w:rPr>
        <w:t>六個向度</w:t>
      </w:r>
      <w:r w:rsidRPr="007C24F7">
        <w:rPr>
          <w:rFonts w:hint="eastAsia"/>
          <w:color w:val="000000" w:themeColor="text1"/>
          <w:kern w:val="0"/>
          <w:sz w:val="24"/>
          <w:szCs w:val="24"/>
        </w:rPr>
        <w:t>。</w:t>
      </w:r>
    </w:p>
    <w:p w14:paraId="20716E96" w14:textId="24D53E46" w:rsidR="00A76156" w:rsidRPr="007C24F7" w:rsidRDefault="007C24F7" w:rsidP="00311936">
      <w:pPr>
        <w:widowControl/>
        <w:numPr>
          <w:ilvl w:val="0"/>
          <w:numId w:val="55"/>
        </w:numPr>
        <w:shd w:val="clear" w:color="auto" w:fill="FFFFFF"/>
        <w:snapToGrid w:val="0"/>
        <w:spacing w:line="360" w:lineRule="auto"/>
        <w:rPr>
          <w:color w:val="000000" w:themeColor="text1"/>
          <w:kern w:val="0"/>
          <w:sz w:val="24"/>
          <w:szCs w:val="24"/>
        </w:rPr>
      </w:pPr>
      <w:r>
        <w:rPr>
          <w:rFonts w:hint="eastAsia"/>
          <w:color w:val="000000" w:themeColor="text1"/>
          <w:kern w:val="0"/>
          <w:sz w:val="24"/>
          <w:szCs w:val="24"/>
        </w:rPr>
        <w:t>就邏輯而言，</w:t>
      </w:r>
      <w:r w:rsidRPr="00E85989">
        <w:rPr>
          <w:color w:val="000000" w:themeColor="text1"/>
          <w:kern w:val="0"/>
          <w:sz w:val="24"/>
          <w:szCs w:val="24"/>
        </w:rPr>
        <w:t>「國防廉政指標」</w:t>
      </w:r>
      <w:r>
        <w:rPr>
          <w:rFonts w:hint="eastAsia"/>
          <w:color w:val="000000" w:themeColor="text1"/>
          <w:kern w:val="0"/>
          <w:sz w:val="24"/>
          <w:szCs w:val="24"/>
        </w:rPr>
        <w:t>可能</w:t>
      </w:r>
      <w:r w:rsidRPr="007C24F7">
        <w:rPr>
          <w:rFonts w:hint="eastAsia"/>
          <w:color w:val="000000" w:themeColor="text1"/>
          <w:kern w:val="0"/>
          <w:sz w:val="24"/>
          <w:szCs w:val="24"/>
        </w:rPr>
        <w:t>具</w:t>
      </w:r>
      <w:r>
        <w:rPr>
          <w:rFonts w:hint="eastAsia"/>
          <w:color w:val="000000" w:themeColor="text1"/>
          <w:kern w:val="0"/>
          <w:sz w:val="24"/>
          <w:szCs w:val="24"/>
        </w:rPr>
        <w:t>有</w:t>
      </w:r>
      <w:r w:rsidRPr="007C24F7">
        <w:rPr>
          <w:rFonts w:hint="eastAsia"/>
          <w:color w:val="000000" w:themeColor="text1"/>
          <w:kern w:val="0"/>
          <w:sz w:val="24"/>
          <w:szCs w:val="24"/>
        </w:rPr>
        <w:t>應用上的延伸性</w:t>
      </w:r>
      <w:r>
        <w:rPr>
          <w:rFonts w:hint="eastAsia"/>
          <w:color w:val="000000" w:themeColor="text1"/>
          <w:kern w:val="0"/>
          <w:sz w:val="24"/>
          <w:szCs w:val="24"/>
        </w:rPr>
        <w:t>；亦即，</w:t>
      </w:r>
      <w:r w:rsidRPr="007C24F7">
        <w:rPr>
          <w:rFonts w:hint="eastAsia"/>
          <w:color w:val="000000" w:themeColor="text1"/>
          <w:kern w:val="0"/>
          <w:sz w:val="24"/>
          <w:szCs w:val="24"/>
        </w:rPr>
        <w:t>即使是非國軍單位，若其廉政內涵和國軍雷同，則此量表</w:t>
      </w:r>
      <w:r>
        <w:rPr>
          <w:rFonts w:hint="eastAsia"/>
          <w:color w:val="000000" w:themeColor="text1"/>
          <w:kern w:val="0"/>
          <w:sz w:val="24"/>
          <w:szCs w:val="24"/>
        </w:rPr>
        <w:t>也</w:t>
      </w:r>
      <w:r w:rsidRPr="007C24F7">
        <w:rPr>
          <w:rFonts w:hint="eastAsia"/>
          <w:color w:val="000000" w:themeColor="text1"/>
          <w:kern w:val="0"/>
          <w:sz w:val="24"/>
          <w:szCs w:val="24"/>
        </w:rPr>
        <w:t>可能</w:t>
      </w:r>
      <w:r>
        <w:rPr>
          <w:rFonts w:hint="eastAsia"/>
          <w:color w:val="000000" w:themeColor="text1"/>
          <w:kern w:val="0"/>
          <w:sz w:val="24"/>
          <w:szCs w:val="24"/>
        </w:rPr>
        <w:t>適用</w:t>
      </w:r>
      <w:r w:rsidRPr="007C24F7">
        <w:rPr>
          <w:rFonts w:hint="eastAsia"/>
          <w:color w:val="000000" w:themeColor="text1"/>
          <w:kern w:val="0"/>
          <w:sz w:val="24"/>
          <w:szCs w:val="24"/>
        </w:rPr>
        <w:t>。惟</w:t>
      </w:r>
      <w:r>
        <w:rPr>
          <w:rFonts w:hint="eastAsia"/>
          <w:color w:val="000000" w:themeColor="text1"/>
          <w:kern w:val="0"/>
          <w:sz w:val="24"/>
          <w:szCs w:val="24"/>
        </w:rPr>
        <w:t>此應用宜先進行</w:t>
      </w:r>
      <w:proofErr w:type="gramStart"/>
      <w:r>
        <w:rPr>
          <w:rFonts w:hint="eastAsia"/>
          <w:color w:val="000000" w:themeColor="text1"/>
          <w:kern w:val="0"/>
          <w:sz w:val="24"/>
          <w:szCs w:val="24"/>
        </w:rPr>
        <w:t>外在效度</w:t>
      </w:r>
      <w:proofErr w:type="gramEnd"/>
      <w:r>
        <w:rPr>
          <w:rFonts w:hint="eastAsia"/>
          <w:color w:val="000000" w:themeColor="text1"/>
          <w:kern w:val="0"/>
          <w:sz w:val="24"/>
          <w:szCs w:val="24"/>
        </w:rPr>
        <w:t>檢驗後，再行之。</w:t>
      </w:r>
    </w:p>
    <w:p w14:paraId="09F3EC8B" w14:textId="77777777" w:rsidR="00E21E62" w:rsidRPr="00891CB7" w:rsidRDefault="00E21E62" w:rsidP="00E21E62">
      <w:pPr>
        <w:widowControl/>
        <w:shd w:val="clear" w:color="auto" w:fill="FFFFFF"/>
        <w:snapToGrid w:val="0"/>
        <w:spacing w:line="360" w:lineRule="auto"/>
        <w:jc w:val="left"/>
        <w:rPr>
          <w:color w:val="000000" w:themeColor="text1"/>
          <w:kern w:val="0"/>
          <w:sz w:val="24"/>
          <w:szCs w:val="24"/>
        </w:rPr>
      </w:pPr>
    </w:p>
    <w:p w14:paraId="6DC657D3" w14:textId="7829A0AB" w:rsidR="00E21E62" w:rsidRPr="00891CB7" w:rsidRDefault="00A76156" w:rsidP="0077169A">
      <w:pPr>
        <w:widowControl/>
        <w:shd w:val="clear" w:color="auto" w:fill="FFFFFF"/>
        <w:snapToGrid w:val="0"/>
        <w:spacing w:line="360" w:lineRule="auto"/>
        <w:jc w:val="left"/>
        <w:outlineLvl w:val="1"/>
        <w:rPr>
          <w:b/>
          <w:color w:val="000000" w:themeColor="text1"/>
          <w:kern w:val="0"/>
          <w:sz w:val="24"/>
          <w:szCs w:val="24"/>
        </w:rPr>
      </w:pPr>
      <w:bookmarkStart w:id="13" w:name="_Toc535528978"/>
      <w:r>
        <w:rPr>
          <w:rFonts w:hint="eastAsia"/>
          <w:b/>
          <w:color w:val="000000" w:themeColor="text1"/>
          <w:kern w:val="0"/>
          <w:sz w:val="24"/>
          <w:szCs w:val="24"/>
        </w:rPr>
        <w:t>捌</w:t>
      </w:r>
      <w:r w:rsidR="00E21E62" w:rsidRPr="00891CB7">
        <w:rPr>
          <w:b/>
          <w:color w:val="000000" w:themeColor="text1"/>
          <w:kern w:val="0"/>
          <w:sz w:val="24"/>
          <w:szCs w:val="24"/>
        </w:rPr>
        <w:t>、問卷題目</w:t>
      </w:r>
      <w:bookmarkEnd w:id="13"/>
    </w:p>
    <w:p w14:paraId="6D2436DB" w14:textId="7EF37E77" w:rsidR="00E21E62" w:rsidRPr="00891CB7" w:rsidRDefault="0023218F" w:rsidP="00E21E62">
      <w:pPr>
        <w:widowControl/>
        <w:shd w:val="clear" w:color="auto" w:fill="FFFFFF"/>
        <w:snapToGrid w:val="0"/>
        <w:spacing w:line="360" w:lineRule="auto"/>
        <w:jc w:val="left"/>
        <w:rPr>
          <w:color w:val="000000" w:themeColor="text1"/>
          <w:kern w:val="0"/>
          <w:sz w:val="24"/>
          <w:szCs w:val="24"/>
        </w:rPr>
      </w:pPr>
      <w:r>
        <w:rPr>
          <w:rFonts w:hint="eastAsia"/>
          <w:color w:val="000000" w:themeColor="text1"/>
          <w:kern w:val="0"/>
          <w:sz w:val="24"/>
          <w:szCs w:val="24"/>
        </w:rPr>
        <w:t xml:space="preserve">　　</w:t>
      </w:r>
      <w:r w:rsidR="00E21E62" w:rsidRPr="00891CB7">
        <w:rPr>
          <w:color w:val="000000" w:themeColor="text1"/>
          <w:kern w:val="0"/>
          <w:sz w:val="24"/>
          <w:szCs w:val="24"/>
        </w:rPr>
        <w:t>詳見下頁。</w:t>
      </w:r>
    </w:p>
    <w:p w14:paraId="21595D7B" w14:textId="77777777" w:rsidR="00E21E62" w:rsidRPr="00891CB7" w:rsidRDefault="00E21E62" w:rsidP="00727BD0">
      <w:pPr>
        <w:widowControl/>
        <w:snapToGrid w:val="0"/>
        <w:spacing w:afterLines="50" w:after="190" w:line="240" w:lineRule="auto"/>
        <w:jc w:val="left"/>
        <w:rPr>
          <w:color w:val="000000" w:themeColor="text1"/>
          <w:kern w:val="0"/>
          <w:sz w:val="24"/>
          <w:szCs w:val="24"/>
        </w:rPr>
      </w:pPr>
      <w:r w:rsidRPr="00891CB7">
        <w:rPr>
          <w:color w:val="000000" w:themeColor="text1"/>
          <w:kern w:val="0"/>
          <w:sz w:val="24"/>
          <w:szCs w:val="24"/>
        </w:rPr>
        <w:br w:type="page"/>
      </w:r>
    </w:p>
    <w:p w14:paraId="7C63FD24" w14:textId="77777777" w:rsidR="00E21E62" w:rsidRPr="00891CB7" w:rsidRDefault="00E21E62" w:rsidP="00E21E62">
      <w:pPr>
        <w:widowControl/>
        <w:shd w:val="clear" w:color="auto" w:fill="FFFFFF"/>
        <w:snapToGrid w:val="0"/>
        <w:spacing w:line="360" w:lineRule="auto"/>
        <w:jc w:val="left"/>
        <w:rPr>
          <w:color w:val="000000" w:themeColor="text1"/>
          <w:kern w:val="0"/>
          <w:sz w:val="24"/>
          <w:szCs w:val="24"/>
        </w:rPr>
      </w:pPr>
    </w:p>
    <w:p w14:paraId="22F33688" w14:textId="77777777" w:rsidR="00E21E62" w:rsidRPr="00891CB7" w:rsidRDefault="00E21E62" w:rsidP="0077169A">
      <w:pPr>
        <w:snapToGrid w:val="0"/>
        <w:spacing w:line="360" w:lineRule="auto"/>
        <w:jc w:val="center"/>
        <w:rPr>
          <w:sz w:val="40"/>
          <w:szCs w:val="40"/>
        </w:rPr>
      </w:pPr>
      <w:r w:rsidRPr="00891CB7">
        <w:rPr>
          <w:sz w:val="40"/>
          <w:szCs w:val="40"/>
        </w:rPr>
        <w:t>國軍人員態度調查問卷</w:t>
      </w:r>
    </w:p>
    <w:p w14:paraId="677FBAF9" w14:textId="77777777" w:rsidR="00E21E62" w:rsidRPr="00891CB7" w:rsidRDefault="00E21E62" w:rsidP="00E21E62">
      <w:pPr>
        <w:snapToGrid w:val="0"/>
        <w:spacing w:line="360" w:lineRule="auto"/>
        <w:jc w:val="left"/>
        <w:rPr>
          <w:sz w:val="24"/>
        </w:rPr>
      </w:pPr>
    </w:p>
    <w:tbl>
      <w:tblPr>
        <w:tblStyle w:val="3"/>
        <w:tblW w:w="0" w:type="auto"/>
        <w:tblLook w:val="04A0" w:firstRow="1" w:lastRow="0" w:firstColumn="1" w:lastColumn="0" w:noHBand="0" w:noVBand="1"/>
      </w:tblPr>
      <w:tblGrid>
        <w:gridCol w:w="8296"/>
      </w:tblGrid>
      <w:tr w:rsidR="00E21E62" w:rsidRPr="00891CB7" w14:paraId="463C764A" w14:textId="77777777" w:rsidTr="006B7803">
        <w:tc>
          <w:tcPr>
            <w:tcW w:w="8296" w:type="dxa"/>
            <w:tcBorders>
              <w:bottom w:val="nil"/>
            </w:tcBorders>
          </w:tcPr>
          <w:p w14:paraId="2A34CBCF" w14:textId="77777777" w:rsidR="00E21E62" w:rsidRPr="00891CB7" w:rsidRDefault="00E21E62" w:rsidP="00E21E62">
            <w:pPr>
              <w:snapToGrid w:val="0"/>
              <w:spacing w:line="360" w:lineRule="auto"/>
              <w:jc w:val="left"/>
              <w:rPr>
                <w:sz w:val="24"/>
                <w:szCs w:val="24"/>
              </w:rPr>
            </w:pPr>
            <w:r w:rsidRPr="00891CB7">
              <w:rPr>
                <w:sz w:val="24"/>
                <w:szCs w:val="24"/>
              </w:rPr>
              <w:t>您好：</w:t>
            </w:r>
          </w:p>
          <w:p w14:paraId="467B8683" w14:textId="77777777" w:rsidR="00E21E62" w:rsidRPr="00891CB7" w:rsidRDefault="00E21E62" w:rsidP="00311936">
            <w:pPr>
              <w:numPr>
                <w:ilvl w:val="0"/>
                <w:numId w:val="47"/>
              </w:numPr>
              <w:snapToGrid w:val="0"/>
              <w:spacing w:line="360" w:lineRule="auto"/>
              <w:jc w:val="left"/>
              <w:rPr>
                <w:sz w:val="24"/>
                <w:szCs w:val="24"/>
              </w:rPr>
            </w:pPr>
            <w:r w:rsidRPr="00891CB7">
              <w:rPr>
                <w:sz w:val="24"/>
                <w:szCs w:val="24"/>
              </w:rPr>
              <w:t>首先感謝您接受本次的問卷施測。</w:t>
            </w:r>
          </w:p>
          <w:p w14:paraId="0BE41FEB" w14:textId="77777777" w:rsidR="00E21E62" w:rsidRPr="00891CB7" w:rsidRDefault="00E21E62" w:rsidP="00E21E62">
            <w:pPr>
              <w:numPr>
                <w:ilvl w:val="0"/>
                <w:numId w:val="47"/>
              </w:numPr>
              <w:snapToGrid w:val="0"/>
              <w:spacing w:line="360" w:lineRule="auto"/>
              <w:jc w:val="left"/>
              <w:rPr>
                <w:sz w:val="24"/>
                <w:szCs w:val="24"/>
              </w:rPr>
            </w:pPr>
            <w:r w:rsidRPr="00891CB7">
              <w:rPr>
                <w:sz w:val="24"/>
                <w:szCs w:val="24"/>
              </w:rPr>
              <w:t>這份問卷的目的是在於：瞭解你對國軍的想法。</w:t>
            </w:r>
          </w:p>
          <w:p w14:paraId="49A9230F" w14:textId="77777777" w:rsidR="00E21E62" w:rsidRPr="00891CB7" w:rsidRDefault="00E21E62" w:rsidP="00E21E62">
            <w:pPr>
              <w:numPr>
                <w:ilvl w:val="0"/>
                <w:numId w:val="47"/>
              </w:numPr>
              <w:snapToGrid w:val="0"/>
              <w:spacing w:line="360" w:lineRule="auto"/>
              <w:jc w:val="left"/>
              <w:rPr>
                <w:sz w:val="24"/>
                <w:szCs w:val="24"/>
              </w:rPr>
            </w:pPr>
            <w:bookmarkStart w:id="14" w:name="_Hlk528771310"/>
            <w:r w:rsidRPr="00891CB7">
              <w:rPr>
                <w:b/>
                <w:sz w:val="24"/>
                <w:szCs w:val="24"/>
                <w:u w:val="single"/>
              </w:rPr>
              <w:t>問卷結果僅作團體分析，不會進行個人分析</w:t>
            </w:r>
            <w:r w:rsidRPr="00891CB7">
              <w:rPr>
                <w:sz w:val="24"/>
                <w:szCs w:val="24"/>
              </w:rPr>
              <w:t>，請放心作答。</w:t>
            </w:r>
          </w:p>
          <w:p w14:paraId="78B2C220" w14:textId="77777777" w:rsidR="00E21E62" w:rsidRPr="00891CB7" w:rsidRDefault="00E21E62" w:rsidP="00E21E62">
            <w:pPr>
              <w:numPr>
                <w:ilvl w:val="0"/>
                <w:numId w:val="47"/>
              </w:numPr>
              <w:snapToGrid w:val="0"/>
              <w:spacing w:line="360" w:lineRule="auto"/>
              <w:jc w:val="left"/>
              <w:rPr>
                <w:sz w:val="24"/>
                <w:szCs w:val="24"/>
              </w:rPr>
            </w:pPr>
            <w:r w:rsidRPr="00891CB7">
              <w:rPr>
                <w:b/>
                <w:sz w:val="24"/>
                <w:szCs w:val="24"/>
                <w:u w:val="single"/>
              </w:rPr>
              <w:t>問卷結果只用於研究，不會對您的單位造成影響。</w:t>
            </w:r>
          </w:p>
          <w:bookmarkEnd w:id="14"/>
          <w:p w14:paraId="7CCE30FE" w14:textId="77777777" w:rsidR="00E21E62" w:rsidRPr="00891CB7" w:rsidRDefault="00E21E62" w:rsidP="00311936">
            <w:pPr>
              <w:numPr>
                <w:ilvl w:val="0"/>
                <w:numId w:val="47"/>
              </w:numPr>
              <w:snapToGrid w:val="0"/>
              <w:spacing w:line="360" w:lineRule="auto"/>
              <w:jc w:val="left"/>
              <w:rPr>
                <w:sz w:val="24"/>
                <w:szCs w:val="24"/>
              </w:rPr>
            </w:pPr>
            <w:r w:rsidRPr="00891CB7">
              <w:rPr>
                <w:b/>
                <w:sz w:val="24"/>
                <w:szCs w:val="24"/>
                <w:u w:val="single"/>
              </w:rPr>
              <w:t>所有答案都是單選，</w:t>
            </w:r>
            <w:r w:rsidRPr="00891CB7">
              <w:rPr>
                <w:sz w:val="24"/>
                <w:szCs w:val="24"/>
              </w:rPr>
              <w:t>請依您的感覺選擇一個合適的答案。</w:t>
            </w:r>
          </w:p>
          <w:p w14:paraId="0D3A8BB8" w14:textId="77777777" w:rsidR="00E21E62" w:rsidRPr="00891CB7" w:rsidRDefault="00E21E62" w:rsidP="00E21E62">
            <w:pPr>
              <w:numPr>
                <w:ilvl w:val="0"/>
                <w:numId w:val="47"/>
              </w:numPr>
              <w:snapToGrid w:val="0"/>
              <w:spacing w:line="360" w:lineRule="auto"/>
              <w:jc w:val="left"/>
              <w:rPr>
                <w:sz w:val="24"/>
                <w:szCs w:val="24"/>
              </w:rPr>
            </w:pPr>
            <w:r w:rsidRPr="00891CB7">
              <w:rPr>
                <w:sz w:val="24"/>
                <w:szCs w:val="24"/>
              </w:rPr>
              <w:t>若有任何作答上的問題，請直接向測驗人員詢問。</w:t>
            </w:r>
          </w:p>
          <w:p w14:paraId="1A0EC6AC" w14:textId="77777777" w:rsidR="00E21E62" w:rsidRPr="00891CB7" w:rsidRDefault="00E21E62" w:rsidP="00E21E62">
            <w:pPr>
              <w:snapToGrid w:val="0"/>
              <w:spacing w:line="360" w:lineRule="auto"/>
              <w:jc w:val="left"/>
              <w:rPr>
                <w:sz w:val="24"/>
                <w:szCs w:val="24"/>
              </w:rPr>
            </w:pPr>
            <w:r w:rsidRPr="00891CB7">
              <w:rPr>
                <w:sz w:val="24"/>
                <w:szCs w:val="24"/>
              </w:rPr>
              <w:t>謝謝您。</w:t>
            </w:r>
          </w:p>
          <w:p w14:paraId="43E86A22" w14:textId="77777777" w:rsidR="00E21E62" w:rsidRPr="00891CB7" w:rsidRDefault="00E21E62" w:rsidP="00E21E62">
            <w:pPr>
              <w:snapToGrid w:val="0"/>
              <w:spacing w:line="360" w:lineRule="auto"/>
              <w:jc w:val="left"/>
              <w:rPr>
                <w:sz w:val="24"/>
                <w:szCs w:val="24"/>
              </w:rPr>
            </w:pPr>
          </w:p>
        </w:tc>
      </w:tr>
      <w:tr w:rsidR="00E21E62" w:rsidRPr="00891CB7" w14:paraId="52568949" w14:textId="77777777" w:rsidTr="006B7803">
        <w:tc>
          <w:tcPr>
            <w:tcW w:w="8296" w:type="dxa"/>
            <w:tcBorders>
              <w:top w:val="nil"/>
            </w:tcBorders>
          </w:tcPr>
          <w:p w14:paraId="1892C9DB" w14:textId="77777777" w:rsidR="00E21E62" w:rsidRPr="00891CB7" w:rsidRDefault="00E21E62" w:rsidP="00E21E62">
            <w:pPr>
              <w:snapToGrid w:val="0"/>
              <w:spacing w:line="360" w:lineRule="auto"/>
              <w:jc w:val="right"/>
              <w:rPr>
                <w:szCs w:val="28"/>
              </w:rPr>
            </w:pPr>
            <w:r w:rsidRPr="00891CB7">
              <w:rPr>
                <w:szCs w:val="28"/>
              </w:rPr>
              <w:t>（此處寫出問卷發放單位或負責人）敬上</w:t>
            </w:r>
          </w:p>
        </w:tc>
      </w:tr>
    </w:tbl>
    <w:p w14:paraId="3AA67009" w14:textId="77777777" w:rsidR="00E21E62" w:rsidRPr="00891CB7" w:rsidRDefault="00E21E62" w:rsidP="00E21E62">
      <w:pPr>
        <w:snapToGrid w:val="0"/>
        <w:spacing w:line="360" w:lineRule="auto"/>
        <w:jc w:val="left"/>
        <w:rPr>
          <w:sz w:val="24"/>
        </w:rPr>
      </w:pPr>
    </w:p>
    <w:p w14:paraId="1E24D3C0" w14:textId="77777777" w:rsidR="00E21E62" w:rsidRPr="00891CB7" w:rsidRDefault="00E21E62" w:rsidP="00E21E62">
      <w:pPr>
        <w:widowControl/>
        <w:spacing w:line="240" w:lineRule="auto"/>
        <w:jc w:val="left"/>
        <w:rPr>
          <w:sz w:val="24"/>
        </w:rPr>
      </w:pPr>
      <w:r w:rsidRPr="00891CB7">
        <w:rPr>
          <w:sz w:val="24"/>
        </w:rPr>
        <w:br w:type="page"/>
      </w:r>
    </w:p>
    <w:tbl>
      <w:tblPr>
        <w:tblStyle w:val="3"/>
        <w:tblW w:w="8522" w:type="dxa"/>
        <w:tblLayout w:type="fixed"/>
        <w:tblLook w:val="04A0" w:firstRow="1" w:lastRow="0" w:firstColumn="1" w:lastColumn="0" w:noHBand="0" w:noVBand="1"/>
      </w:tblPr>
      <w:tblGrid>
        <w:gridCol w:w="572"/>
        <w:gridCol w:w="5490"/>
        <w:gridCol w:w="492"/>
        <w:gridCol w:w="492"/>
        <w:gridCol w:w="492"/>
        <w:gridCol w:w="492"/>
        <w:gridCol w:w="492"/>
      </w:tblGrid>
      <w:tr w:rsidR="00E21E62" w:rsidRPr="00891CB7" w14:paraId="26CB49AC" w14:textId="77777777" w:rsidTr="006B7803">
        <w:trPr>
          <w:cantSplit/>
          <w:trHeight w:val="1550"/>
          <w:tblHeader/>
        </w:trPr>
        <w:tc>
          <w:tcPr>
            <w:tcW w:w="6062" w:type="dxa"/>
            <w:gridSpan w:val="2"/>
            <w:vAlign w:val="center"/>
          </w:tcPr>
          <w:p w14:paraId="05DC355C" w14:textId="77777777" w:rsidR="00E21E62" w:rsidRPr="00891CB7" w:rsidRDefault="00E21E62" w:rsidP="0074278A">
            <w:pPr>
              <w:snapToGrid w:val="0"/>
              <w:spacing w:line="240" w:lineRule="auto"/>
              <w:rPr>
                <w:sz w:val="24"/>
              </w:rPr>
            </w:pPr>
            <w:r w:rsidRPr="00891CB7">
              <w:rPr>
                <w:sz w:val="24"/>
              </w:rPr>
              <w:lastRenderedPageBreak/>
              <w:t>請您閱讀每</w:t>
            </w:r>
            <w:proofErr w:type="gramStart"/>
            <w:r w:rsidRPr="00891CB7">
              <w:rPr>
                <w:sz w:val="24"/>
              </w:rPr>
              <w:t>個</w:t>
            </w:r>
            <w:proofErr w:type="gramEnd"/>
            <w:r w:rsidRPr="00891CB7">
              <w:rPr>
                <w:sz w:val="24"/>
              </w:rPr>
              <w:t>題目，</w:t>
            </w:r>
            <w:proofErr w:type="gramStart"/>
            <w:r w:rsidRPr="00891CB7">
              <w:rPr>
                <w:sz w:val="24"/>
              </w:rPr>
              <w:t>並圈</w:t>
            </w:r>
            <w:proofErr w:type="gramEnd"/>
            <w:r w:rsidRPr="00891CB7">
              <w:rPr>
                <w:sz w:val="24"/>
              </w:rPr>
              <w:t>選一個合適的數字，</w:t>
            </w:r>
            <w:r w:rsidRPr="00891CB7">
              <w:rPr>
                <w:b/>
                <w:bCs/>
                <w:i/>
                <w:iCs/>
                <w:sz w:val="24"/>
                <w:u w:val="single"/>
              </w:rPr>
              <w:t>數字愈高，代表您愈同意該句子所述。</w:t>
            </w:r>
          </w:p>
        </w:tc>
        <w:tc>
          <w:tcPr>
            <w:tcW w:w="492" w:type="dxa"/>
            <w:textDirection w:val="tbRlV"/>
            <w:vAlign w:val="center"/>
          </w:tcPr>
          <w:p w14:paraId="6BF7BE45" w14:textId="77777777" w:rsidR="00E21E62" w:rsidRPr="00891CB7" w:rsidRDefault="00E21E62" w:rsidP="0074278A">
            <w:pPr>
              <w:snapToGrid w:val="0"/>
              <w:spacing w:line="240" w:lineRule="auto"/>
              <w:ind w:left="113" w:right="113"/>
              <w:jc w:val="distribute"/>
              <w:rPr>
                <w:sz w:val="22"/>
              </w:rPr>
            </w:pPr>
            <w:r w:rsidRPr="00891CB7">
              <w:rPr>
                <w:sz w:val="22"/>
              </w:rPr>
              <w:t>非常不同意</w:t>
            </w:r>
          </w:p>
        </w:tc>
        <w:tc>
          <w:tcPr>
            <w:tcW w:w="492" w:type="dxa"/>
            <w:textDirection w:val="tbRlV"/>
            <w:vAlign w:val="center"/>
          </w:tcPr>
          <w:p w14:paraId="1A4B5195" w14:textId="77777777" w:rsidR="00E21E62" w:rsidRPr="00891CB7" w:rsidRDefault="00E21E62" w:rsidP="0074278A">
            <w:pPr>
              <w:snapToGrid w:val="0"/>
              <w:spacing w:line="240" w:lineRule="auto"/>
              <w:ind w:left="113" w:right="113"/>
              <w:jc w:val="distribute"/>
              <w:rPr>
                <w:sz w:val="22"/>
              </w:rPr>
            </w:pPr>
            <w:r w:rsidRPr="00891CB7">
              <w:rPr>
                <w:sz w:val="22"/>
              </w:rPr>
              <w:t>不同意</w:t>
            </w:r>
          </w:p>
        </w:tc>
        <w:tc>
          <w:tcPr>
            <w:tcW w:w="492" w:type="dxa"/>
            <w:textDirection w:val="tbRlV"/>
          </w:tcPr>
          <w:p w14:paraId="568585FD" w14:textId="77777777" w:rsidR="00E21E62" w:rsidRPr="00891CB7" w:rsidRDefault="00E21E62" w:rsidP="0074278A">
            <w:pPr>
              <w:snapToGrid w:val="0"/>
              <w:spacing w:line="240" w:lineRule="auto"/>
              <w:ind w:left="113" w:right="113"/>
              <w:jc w:val="distribute"/>
              <w:rPr>
                <w:sz w:val="22"/>
              </w:rPr>
            </w:pPr>
            <w:r w:rsidRPr="00891CB7">
              <w:rPr>
                <w:sz w:val="22"/>
              </w:rPr>
              <w:t>部份同意</w:t>
            </w:r>
          </w:p>
        </w:tc>
        <w:tc>
          <w:tcPr>
            <w:tcW w:w="492" w:type="dxa"/>
            <w:textDirection w:val="tbRlV"/>
            <w:vAlign w:val="center"/>
          </w:tcPr>
          <w:p w14:paraId="5B7211FA" w14:textId="77777777" w:rsidR="00E21E62" w:rsidRPr="00891CB7" w:rsidRDefault="00E21E62" w:rsidP="0074278A">
            <w:pPr>
              <w:snapToGrid w:val="0"/>
              <w:spacing w:line="240" w:lineRule="auto"/>
              <w:ind w:left="113" w:right="113"/>
              <w:jc w:val="distribute"/>
              <w:rPr>
                <w:sz w:val="22"/>
              </w:rPr>
            </w:pPr>
            <w:r w:rsidRPr="00891CB7">
              <w:rPr>
                <w:sz w:val="22"/>
              </w:rPr>
              <w:t>同意</w:t>
            </w:r>
          </w:p>
        </w:tc>
        <w:tc>
          <w:tcPr>
            <w:tcW w:w="492" w:type="dxa"/>
            <w:textDirection w:val="tbRlV"/>
            <w:vAlign w:val="center"/>
          </w:tcPr>
          <w:p w14:paraId="42288035" w14:textId="77777777" w:rsidR="00E21E62" w:rsidRPr="00891CB7" w:rsidRDefault="00E21E62" w:rsidP="0074278A">
            <w:pPr>
              <w:snapToGrid w:val="0"/>
              <w:spacing w:line="240" w:lineRule="auto"/>
              <w:ind w:left="113" w:right="113"/>
              <w:jc w:val="distribute"/>
              <w:rPr>
                <w:sz w:val="22"/>
              </w:rPr>
            </w:pPr>
            <w:r w:rsidRPr="00891CB7">
              <w:rPr>
                <w:sz w:val="22"/>
              </w:rPr>
              <w:t>非常同意</w:t>
            </w:r>
          </w:p>
        </w:tc>
      </w:tr>
      <w:tr w:rsidR="00E21E62" w:rsidRPr="00891CB7" w14:paraId="0FB4305D" w14:textId="77777777" w:rsidTr="006B7803">
        <w:tc>
          <w:tcPr>
            <w:tcW w:w="572" w:type="dxa"/>
          </w:tcPr>
          <w:p w14:paraId="5FD60BD9" w14:textId="77777777" w:rsidR="00E21E62" w:rsidRPr="00891CB7" w:rsidRDefault="00E21E62" w:rsidP="0074278A">
            <w:pPr>
              <w:spacing w:line="240" w:lineRule="auto"/>
              <w:jc w:val="right"/>
              <w:rPr>
                <w:sz w:val="24"/>
              </w:rPr>
            </w:pPr>
            <w:bookmarkStart w:id="15" w:name="_Hlk528701795"/>
            <w:r w:rsidRPr="00891CB7">
              <w:rPr>
                <w:sz w:val="24"/>
              </w:rPr>
              <w:t>1.</w:t>
            </w:r>
          </w:p>
        </w:tc>
        <w:tc>
          <w:tcPr>
            <w:tcW w:w="5490" w:type="dxa"/>
          </w:tcPr>
          <w:p w14:paraId="31915ECC" w14:textId="77777777" w:rsidR="00E21E62" w:rsidRPr="00891CB7" w:rsidRDefault="00E21E62" w:rsidP="0074278A">
            <w:pPr>
              <w:spacing w:line="240" w:lineRule="auto"/>
              <w:jc w:val="left"/>
              <w:rPr>
                <w:sz w:val="24"/>
              </w:rPr>
            </w:pPr>
            <w:r w:rsidRPr="00891CB7">
              <w:rPr>
                <w:sz w:val="24"/>
              </w:rPr>
              <w:t>只要使用方式不符規定，就算公款是用在公務上，也是不對的。</w:t>
            </w:r>
          </w:p>
        </w:tc>
        <w:tc>
          <w:tcPr>
            <w:tcW w:w="492" w:type="dxa"/>
          </w:tcPr>
          <w:p w14:paraId="30EE7F38" w14:textId="77777777" w:rsidR="00E21E62" w:rsidRPr="00891CB7" w:rsidRDefault="00E21E62" w:rsidP="0074278A">
            <w:pPr>
              <w:spacing w:line="240" w:lineRule="auto"/>
              <w:jc w:val="center"/>
              <w:rPr>
                <w:sz w:val="24"/>
              </w:rPr>
            </w:pPr>
            <w:r w:rsidRPr="00891CB7">
              <w:rPr>
                <w:sz w:val="24"/>
              </w:rPr>
              <w:t>1</w:t>
            </w:r>
          </w:p>
        </w:tc>
        <w:tc>
          <w:tcPr>
            <w:tcW w:w="492" w:type="dxa"/>
          </w:tcPr>
          <w:p w14:paraId="48934948" w14:textId="77777777" w:rsidR="00E21E62" w:rsidRPr="00891CB7" w:rsidRDefault="00E21E62" w:rsidP="0074278A">
            <w:pPr>
              <w:spacing w:line="240" w:lineRule="auto"/>
              <w:jc w:val="center"/>
              <w:rPr>
                <w:sz w:val="24"/>
              </w:rPr>
            </w:pPr>
            <w:r w:rsidRPr="00891CB7">
              <w:rPr>
                <w:sz w:val="24"/>
              </w:rPr>
              <w:t>2</w:t>
            </w:r>
          </w:p>
        </w:tc>
        <w:tc>
          <w:tcPr>
            <w:tcW w:w="492" w:type="dxa"/>
          </w:tcPr>
          <w:p w14:paraId="556F2300" w14:textId="77777777" w:rsidR="00E21E62" w:rsidRPr="00891CB7" w:rsidRDefault="00E21E62" w:rsidP="0074278A">
            <w:pPr>
              <w:spacing w:line="240" w:lineRule="auto"/>
              <w:jc w:val="center"/>
              <w:rPr>
                <w:sz w:val="24"/>
              </w:rPr>
            </w:pPr>
            <w:r w:rsidRPr="00891CB7">
              <w:rPr>
                <w:sz w:val="24"/>
              </w:rPr>
              <w:t>3</w:t>
            </w:r>
          </w:p>
        </w:tc>
        <w:tc>
          <w:tcPr>
            <w:tcW w:w="492" w:type="dxa"/>
          </w:tcPr>
          <w:p w14:paraId="239E9AA8" w14:textId="77777777" w:rsidR="00E21E62" w:rsidRPr="00891CB7" w:rsidRDefault="00E21E62" w:rsidP="0074278A">
            <w:pPr>
              <w:spacing w:line="240" w:lineRule="auto"/>
              <w:jc w:val="center"/>
              <w:rPr>
                <w:sz w:val="24"/>
              </w:rPr>
            </w:pPr>
            <w:r w:rsidRPr="00891CB7">
              <w:rPr>
                <w:sz w:val="24"/>
              </w:rPr>
              <w:t>4</w:t>
            </w:r>
          </w:p>
        </w:tc>
        <w:tc>
          <w:tcPr>
            <w:tcW w:w="492" w:type="dxa"/>
          </w:tcPr>
          <w:p w14:paraId="169FE8D7" w14:textId="77777777" w:rsidR="00E21E62" w:rsidRPr="00891CB7" w:rsidRDefault="00E21E62" w:rsidP="0074278A">
            <w:pPr>
              <w:spacing w:line="240" w:lineRule="auto"/>
              <w:jc w:val="center"/>
              <w:rPr>
                <w:sz w:val="24"/>
              </w:rPr>
            </w:pPr>
            <w:r w:rsidRPr="00891CB7">
              <w:rPr>
                <w:sz w:val="24"/>
              </w:rPr>
              <w:t>5</w:t>
            </w:r>
          </w:p>
        </w:tc>
      </w:tr>
      <w:bookmarkEnd w:id="15"/>
      <w:tr w:rsidR="00E21E62" w:rsidRPr="00891CB7" w14:paraId="3C1D13A4" w14:textId="77777777" w:rsidTr="006B7803">
        <w:tc>
          <w:tcPr>
            <w:tcW w:w="572" w:type="dxa"/>
          </w:tcPr>
          <w:p w14:paraId="0EB0125D" w14:textId="77777777" w:rsidR="00E21E62" w:rsidRPr="00891CB7" w:rsidRDefault="00E21E62" w:rsidP="0074278A">
            <w:pPr>
              <w:spacing w:line="240" w:lineRule="auto"/>
              <w:jc w:val="right"/>
              <w:rPr>
                <w:sz w:val="24"/>
              </w:rPr>
            </w:pPr>
            <w:r w:rsidRPr="00891CB7">
              <w:rPr>
                <w:sz w:val="24"/>
              </w:rPr>
              <w:t>2.</w:t>
            </w:r>
          </w:p>
        </w:tc>
        <w:tc>
          <w:tcPr>
            <w:tcW w:w="5490" w:type="dxa"/>
          </w:tcPr>
          <w:p w14:paraId="13BD4491" w14:textId="77777777" w:rsidR="00E21E62" w:rsidRPr="00891CB7" w:rsidRDefault="00E21E62" w:rsidP="0074278A">
            <w:pPr>
              <w:spacing w:line="240" w:lineRule="auto"/>
              <w:jc w:val="left"/>
              <w:rPr>
                <w:sz w:val="24"/>
              </w:rPr>
            </w:pPr>
            <w:r w:rsidRPr="00891CB7">
              <w:rPr>
                <w:sz w:val="24"/>
              </w:rPr>
              <w:t>就算是長官的指示，也</w:t>
            </w:r>
            <w:proofErr w:type="gramStart"/>
            <w:r w:rsidRPr="00891CB7">
              <w:rPr>
                <w:sz w:val="24"/>
              </w:rPr>
              <w:t>不能拿甲單據</w:t>
            </w:r>
            <w:proofErr w:type="gramEnd"/>
            <w:r w:rsidRPr="00891CB7">
              <w:rPr>
                <w:sz w:val="24"/>
              </w:rPr>
              <w:t>去核銷乙支出。</w:t>
            </w:r>
          </w:p>
        </w:tc>
        <w:tc>
          <w:tcPr>
            <w:tcW w:w="492" w:type="dxa"/>
          </w:tcPr>
          <w:p w14:paraId="5EFC2CCA" w14:textId="77777777" w:rsidR="00E21E62" w:rsidRPr="00891CB7" w:rsidRDefault="00E21E62" w:rsidP="0074278A">
            <w:pPr>
              <w:spacing w:line="240" w:lineRule="auto"/>
              <w:jc w:val="center"/>
              <w:rPr>
                <w:sz w:val="24"/>
              </w:rPr>
            </w:pPr>
            <w:r w:rsidRPr="00891CB7">
              <w:rPr>
                <w:sz w:val="24"/>
              </w:rPr>
              <w:t>1</w:t>
            </w:r>
          </w:p>
        </w:tc>
        <w:tc>
          <w:tcPr>
            <w:tcW w:w="492" w:type="dxa"/>
          </w:tcPr>
          <w:p w14:paraId="0B4F317B" w14:textId="77777777" w:rsidR="00E21E62" w:rsidRPr="00891CB7" w:rsidRDefault="00E21E62" w:rsidP="0074278A">
            <w:pPr>
              <w:spacing w:line="240" w:lineRule="auto"/>
              <w:jc w:val="center"/>
              <w:rPr>
                <w:sz w:val="24"/>
              </w:rPr>
            </w:pPr>
            <w:r w:rsidRPr="00891CB7">
              <w:rPr>
                <w:sz w:val="24"/>
              </w:rPr>
              <w:t>2</w:t>
            </w:r>
          </w:p>
        </w:tc>
        <w:tc>
          <w:tcPr>
            <w:tcW w:w="492" w:type="dxa"/>
          </w:tcPr>
          <w:p w14:paraId="7829E4F7" w14:textId="77777777" w:rsidR="00E21E62" w:rsidRPr="00891CB7" w:rsidRDefault="00E21E62" w:rsidP="0074278A">
            <w:pPr>
              <w:spacing w:line="240" w:lineRule="auto"/>
              <w:jc w:val="center"/>
              <w:rPr>
                <w:sz w:val="24"/>
              </w:rPr>
            </w:pPr>
            <w:r w:rsidRPr="00891CB7">
              <w:rPr>
                <w:sz w:val="24"/>
              </w:rPr>
              <w:t>3</w:t>
            </w:r>
          </w:p>
        </w:tc>
        <w:tc>
          <w:tcPr>
            <w:tcW w:w="492" w:type="dxa"/>
          </w:tcPr>
          <w:p w14:paraId="7A41DB27" w14:textId="77777777" w:rsidR="00E21E62" w:rsidRPr="00891CB7" w:rsidRDefault="00E21E62" w:rsidP="0074278A">
            <w:pPr>
              <w:spacing w:line="240" w:lineRule="auto"/>
              <w:jc w:val="center"/>
              <w:rPr>
                <w:sz w:val="24"/>
              </w:rPr>
            </w:pPr>
            <w:r w:rsidRPr="00891CB7">
              <w:rPr>
                <w:sz w:val="24"/>
              </w:rPr>
              <w:t>4</w:t>
            </w:r>
          </w:p>
        </w:tc>
        <w:tc>
          <w:tcPr>
            <w:tcW w:w="492" w:type="dxa"/>
          </w:tcPr>
          <w:p w14:paraId="4B815816" w14:textId="77777777" w:rsidR="00E21E62" w:rsidRPr="00891CB7" w:rsidRDefault="00E21E62" w:rsidP="0074278A">
            <w:pPr>
              <w:spacing w:line="240" w:lineRule="auto"/>
              <w:jc w:val="center"/>
              <w:rPr>
                <w:sz w:val="24"/>
              </w:rPr>
            </w:pPr>
            <w:r w:rsidRPr="00891CB7">
              <w:rPr>
                <w:sz w:val="24"/>
              </w:rPr>
              <w:t>5</w:t>
            </w:r>
          </w:p>
        </w:tc>
      </w:tr>
      <w:tr w:rsidR="00E21E62" w:rsidRPr="00891CB7" w14:paraId="09ABA32D" w14:textId="77777777" w:rsidTr="006B7803">
        <w:tc>
          <w:tcPr>
            <w:tcW w:w="572" w:type="dxa"/>
          </w:tcPr>
          <w:p w14:paraId="428757A4" w14:textId="77777777" w:rsidR="00E21E62" w:rsidRPr="00891CB7" w:rsidRDefault="00E21E62" w:rsidP="0074278A">
            <w:pPr>
              <w:spacing w:line="240" w:lineRule="auto"/>
              <w:jc w:val="right"/>
              <w:rPr>
                <w:sz w:val="24"/>
              </w:rPr>
            </w:pPr>
            <w:r w:rsidRPr="00891CB7">
              <w:rPr>
                <w:sz w:val="24"/>
              </w:rPr>
              <w:t>3.</w:t>
            </w:r>
          </w:p>
        </w:tc>
        <w:tc>
          <w:tcPr>
            <w:tcW w:w="5490" w:type="dxa"/>
          </w:tcPr>
          <w:p w14:paraId="5D39F8FB" w14:textId="77777777" w:rsidR="00E21E62" w:rsidRPr="00891CB7" w:rsidRDefault="00E21E62" w:rsidP="0074278A">
            <w:pPr>
              <w:spacing w:line="240" w:lineRule="auto"/>
              <w:jc w:val="left"/>
              <w:rPr>
                <w:sz w:val="24"/>
              </w:rPr>
            </w:pPr>
            <w:r w:rsidRPr="00891CB7">
              <w:rPr>
                <w:sz w:val="24"/>
              </w:rPr>
              <w:t>即使和合作廠商有私人情誼，無論任何理由，都不應該以朋友身份參加廠商邀約。</w:t>
            </w:r>
          </w:p>
        </w:tc>
        <w:tc>
          <w:tcPr>
            <w:tcW w:w="492" w:type="dxa"/>
          </w:tcPr>
          <w:p w14:paraId="14119D30" w14:textId="77777777" w:rsidR="00E21E62" w:rsidRPr="00891CB7" w:rsidRDefault="00E21E62" w:rsidP="0074278A">
            <w:pPr>
              <w:spacing w:line="240" w:lineRule="auto"/>
              <w:jc w:val="center"/>
              <w:rPr>
                <w:sz w:val="24"/>
              </w:rPr>
            </w:pPr>
            <w:r w:rsidRPr="00891CB7">
              <w:rPr>
                <w:sz w:val="24"/>
              </w:rPr>
              <w:t>1</w:t>
            </w:r>
          </w:p>
        </w:tc>
        <w:tc>
          <w:tcPr>
            <w:tcW w:w="492" w:type="dxa"/>
          </w:tcPr>
          <w:p w14:paraId="02C7F26A" w14:textId="77777777" w:rsidR="00E21E62" w:rsidRPr="00891CB7" w:rsidRDefault="00E21E62" w:rsidP="0074278A">
            <w:pPr>
              <w:spacing w:line="240" w:lineRule="auto"/>
              <w:jc w:val="center"/>
              <w:rPr>
                <w:sz w:val="24"/>
              </w:rPr>
            </w:pPr>
            <w:r w:rsidRPr="00891CB7">
              <w:rPr>
                <w:sz w:val="24"/>
              </w:rPr>
              <w:t>2</w:t>
            </w:r>
          </w:p>
        </w:tc>
        <w:tc>
          <w:tcPr>
            <w:tcW w:w="492" w:type="dxa"/>
          </w:tcPr>
          <w:p w14:paraId="4BAB73EB" w14:textId="77777777" w:rsidR="00E21E62" w:rsidRPr="00891CB7" w:rsidRDefault="00E21E62" w:rsidP="0074278A">
            <w:pPr>
              <w:spacing w:line="240" w:lineRule="auto"/>
              <w:jc w:val="center"/>
              <w:rPr>
                <w:sz w:val="24"/>
              </w:rPr>
            </w:pPr>
            <w:r w:rsidRPr="00891CB7">
              <w:rPr>
                <w:sz w:val="24"/>
              </w:rPr>
              <w:t>3</w:t>
            </w:r>
          </w:p>
        </w:tc>
        <w:tc>
          <w:tcPr>
            <w:tcW w:w="492" w:type="dxa"/>
          </w:tcPr>
          <w:p w14:paraId="0B8AED0C" w14:textId="77777777" w:rsidR="00E21E62" w:rsidRPr="00891CB7" w:rsidRDefault="00E21E62" w:rsidP="0074278A">
            <w:pPr>
              <w:spacing w:line="240" w:lineRule="auto"/>
              <w:jc w:val="center"/>
              <w:rPr>
                <w:sz w:val="24"/>
              </w:rPr>
            </w:pPr>
            <w:r w:rsidRPr="00891CB7">
              <w:rPr>
                <w:sz w:val="24"/>
              </w:rPr>
              <w:t>4</w:t>
            </w:r>
          </w:p>
        </w:tc>
        <w:tc>
          <w:tcPr>
            <w:tcW w:w="492" w:type="dxa"/>
          </w:tcPr>
          <w:p w14:paraId="6BB49456" w14:textId="77777777" w:rsidR="00E21E62" w:rsidRPr="00891CB7" w:rsidRDefault="00E21E62" w:rsidP="0074278A">
            <w:pPr>
              <w:spacing w:line="240" w:lineRule="auto"/>
              <w:jc w:val="center"/>
              <w:rPr>
                <w:sz w:val="24"/>
              </w:rPr>
            </w:pPr>
            <w:r w:rsidRPr="00891CB7">
              <w:rPr>
                <w:sz w:val="24"/>
              </w:rPr>
              <w:t>5</w:t>
            </w:r>
          </w:p>
        </w:tc>
      </w:tr>
      <w:tr w:rsidR="00E21E62" w:rsidRPr="00891CB7" w14:paraId="749FDC61" w14:textId="77777777" w:rsidTr="006B7803">
        <w:tc>
          <w:tcPr>
            <w:tcW w:w="572" w:type="dxa"/>
          </w:tcPr>
          <w:p w14:paraId="189FB99C" w14:textId="77777777" w:rsidR="00E21E62" w:rsidRPr="00891CB7" w:rsidRDefault="00E21E62" w:rsidP="0074278A">
            <w:pPr>
              <w:spacing w:line="240" w:lineRule="auto"/>
              <w:jc w:val="right"/>
              <w:rPr>
                <w:sz w:val="24"/>
              </w:rPr>
            </w:pPr>
            <w:r w:rsidRPr="00891CB7">
              <w:rPr>
                <w:sz w:val="24"/>
              </w:rPr>
              <w:t>4.</w:t>
            </w:r>
          </w:p>
        </w:tc>
        <w:tc>
          <w:tcPr>
            <w:tcW w:w="5490" w:type="dxa"/>
          </w:tcPr>
          <w:p w14:paraId="42A05B5B" w14:textId="77777777" w:rsidR="00E21E62" w:rsidRPr="00891CB7" w:rsidRDefault="00E21E62" w:rsidP="0074278A">
            <w:pPr>
              <w:spacing w:line="240" w:lineRule="auto"/>
              <w:jc w:val="left"/>
              <w:rPr>
                <w:sz w:val="24"/>
              </w:rPr>
            </w:pPr>
            <w:r w:rsidRPr="00891CB7">
              <w:rPr>
                <w:sz w:val="24"/>
              </w:rPr>
              <w:t>就算依照廉政規定辦事，會讓任務執行困難，也不能違反任何規定。</w:t>
            </w:r>
          </w:p>
        </w:tc>
        <w:tc>
          <w:tcPr>
            <w:tcW w:w="492" w:type="dxa"/>
          </w:tcPr>
          <w:p w14:paraId="1CDD890E" w14:textId="77777777" w:rsidR="00E21E62" w:rsidRPr="00891CB7" w:rsidRDefault="00E21E62" w:rsidP="0074278A">
            <w:pPr>
              <w:spacing w:line="240" w:lineRule="auto"/>
              <w:jc w:val="center"/>
              <w:rPr>
                <w:sz w:val="24"/>
              </w:rPr>
            </w:pPr>
            <w:r w:rsidRPr="00891CB7">
              <w:rPr>
                <w:sz w:val="24"/>
              </w:rPr>
              <w:t>1</w:t>
            </w:r>
          </w:p>
        </w:tc>
        <w:tc>
          <w:tcPr>
            <w:tcW w:w="492" w:type="dxa"/>
          </w:tcPr>
          <w:p w14:paraId="79DF8D23" w14:textId="77777777" w:rsidR="00E21E62" w:rsidRPr="00891CB7" w:rsidRDefault="00E21E62" w:rsidP="0074278A">
            <w:pPr>
              <w:spacing w:line="240" w:lineRule="auto"/>
              <w:jc w:val="center"/>
              <w:rPr>
                <w:sz w:val="24"/>
              </w:rPr>
            </w:pPr>
            <w:r w:rsidRPr="00891CB7">
              <w:rPr>
                <w:sz w:val="24"/>
              </w:rPr>
              <w:t>2</w:t>
            </w:r>
          </w:p>
        </w:tc>
        <w:tc>
          <w:tcPr>
            <w:tcW w:w="492" w:type="dxa"/>
          </w:tcPr>
          <w:p w14:paraId="10367A9E" w14:textId="77777777" w:rsidR="00E21E62" w:rsidRPr="00891CB7" w:rsidRDefault="00E21E62" w:rsidP="0074278A">
            <w:pPr>
              <w:spacing w:line="240" w:lineRule="auto"/>
              <w:jc w:val="center"/>
              <w:rPr>
                <w:sz w:val="24"/>
              </w:rPr>
            </w:pPr>
            <w:r w:rsidRPr="00891CB7">
              <w:rPr>
                <w:sz w:val="24"/>
              </w:rPr>
              <w:t>3</w:t>
            </w:r>
          </w:p>
        </w:tc>
        <w:tc>
          <w:tcPr>
            <w:tcW w:w="492" w:type="dxa"/>
          </w:tcPr>
          <w:p w14:paraId="150ABF77" w14:textId="77777777" w:rsidR="00E21E62" w:rsidRPr="00891CB7" w:rsidRDefault="00E21E62" w:rsidP="0074278A">
            <w:pPr>
              <w:spacing w:line="240" w:lineRule="auto"/>
              <w:jc w:val="center"/>
              <w:rPr>
                <w:sz w:val="24"/>
              </w:rPr>
            </w:pPr>
            <w:r w:rsidRPr="00891CB7">
              <w:rPr>
                <w:sz w:val="24"/>
              </w:rPr>
              <w:t>4</w:t>
            </w:r>
          </w:p>
        </w:tc>
        <w:tc>
          <w:tcPr>
            <w:tcW w:w="492" w:type="dxa"/>
          </w:tcPr>
          <w:p w14:paraId="585FF752" w14:textId="77777777" w:rsidR="00E21E62" w:rsidRPr="00891CB7" w:rsidRDefault="00E21E62" w:rsidP="0074278A">
            <w:pPr>
              <w:spacing w:line="240" w:lineRule="auto"/>
              <w:jc w:val="center"/>
              <w:rPr>
                <w:sz w:val="24"/>
              </w:rPr>
            </w:pPr>
            <w:r w:rsidRPr="00891CB7">
              <w:rPr>
                <w:sz w:val="24"/>
              </w:rPr>
              <w:t>5</w:t>
            </w:r>
          </w:p>
        </w:tc>
      </w:tr>
      <w:tr w:rsidR="00E21E62" w:rsidRPr="00891CB7" w14:paraId="348691B1" w14:textId="77777777" w:rsidTr="006B7803">
        <w:tc>
          <w:tcPr>
            <w:tcW w:w="572" w:type="dxa"/>
          </w:tcPr>
          <w:p w14:paraId="33D65C0A" w14:textId="77777777" w:rsidR="00E21E62" w:rsidRPr="00891CB7" w:rsidRDefault="00E21E62" w:rsidP="0074278A">
            <w:pPr>
              <w:spacing w:line="240" w:lineRule="auto"/>
              <w:jc w:val="right"/>
              <w:rPr>
                <w:sz w:val="24"/>
              </w:rPr>
            </w:pPr>
            <w:r w:rsidRPr="00891CB7">
              <w:rPr>
                <w:sz w:val="24"/>
              </w:rPr>
              <w:t>5.</w:t>
            </w:r>
          </w:p>
        </w:tc>
        <w:tc>
          <w:tcPr>
            <w:tcW w:w="5490" w:type="dxa"/>
          </w:tcPr>
          <w:p w14:paraId="4195CD90" w14:textId="77777777" w:rsidR="00E21E62" w:rsidRPr="00891CB7" w:rsidRDefault="00E21E62" w:rsidP="0074278A">
            <w:pPr>
              <w:spacing w:line="240" w:lineRule="auto"/>
              <w:jc w:val="left"/>
              <w:rPr>
                <w:sz w:val="24"/>
              </w:rPr>
            </w:pPr>
            <w:r w:rsidRPr="00891CB7">
              <w:rPr>
                <w:sz w:val="24"/>
              </w:rPr>
              <w:t>無論任何理由，主管都不應該將印鑑交由承辦人保管。</w:t>
            </w:r>
          </w:p>
        </w:tc>
        <w:tc>
          <w:tcPr>
            <w:tcW w:w="492" w:type="dxa"/>
          </w:tcPr>
          <w:p w14:paraId="2AFBF6AA" w14:textId="77777777" w:rsidR="00E21E62" w:rsidRPr="00891CB7" w:rsidRDefault="00E21E62" w:rsidP="0074278A">
            <w:pPr>
              <w:spacing w:line="240" w:lineRule="auto"/>
              <w:jc w:val="center"/>
              <w:rPr>
                <w:sz w:val="24"/>
              </w:rPr>
            </w:pPr>
            <w:r w:rsidRPr="00891CB7">
              <w:rPr>
                <w:sz w:val="24"/>
              </w:rPr>
              <w:t>1</w:t>
            </w:r>
          </w:p>
        </w:tc>
        <w:tc>
          <w:tcPr>
            <w:tcW w:w="492" w:type="dxa"/>
          </w:tcPr>
          <w:p w14:paraId="1F329A12" w14:textId="77777777" w:rsidR="00E21E62" w:rsidRPr="00891CB7" w:rsidRDefault="00E21E62" w:rsidP="0074278A">
            <w:pPr>
              <w:spacing w:line="240" w:lineRule="auto"/>
              <w:jc w:val="center"/>
              <w:rPr>
                <w:sz w:val="24"/>
              </w:rPr>
            </w:pPr>
            <w:r w:rsidRPr="00891CB7">
              <w:rPr>
                <w:sz w:val="24"/>
              </w:rPr>
              <w:t>2</w:t>
            </w:r>
          </w:p>
        </w:tc>
        <w:tc>
          <w:tcPr>
            <w:tcW w:w="492" w:type="dxa"/>
          </w:tcPr>
          <w:p w14:paraId="734D74DC" w14:textId="77777777" w:rsidR="00E21E62" w:rsidRPr="00891CB7" w:rsidRDefault="00E21E62" w:rsidP="0074278A">
            <w:pPr>
              <w:spacing w:line="240" w:lineRule="auto"/>
              <w:jc w:val="center"/>
              <w:rPr>
                <w:sz w:val="24"/>
              </w:rPr>
            </w:pPr>
            <w:r w:rsidRPr="00891CB7">
              <w:rPr>
                <w:sz w:val="24"/>
              </w:rPr>
              <w:t>3</w:t>
            </w:r>
          </w:p>
        </w:tc>
        <w:tc>
          <w:tcPr>
            <w:tcW w:w="492" w:type="dxa"/>
          </w:tcPr>
          <w:p w14:paraId="7D891155" w14:textId="77777777" w:rsidR="00E21E62" w:rsidRPr="00891CB7" w:rsidRDefault="00E21E62" w:rsidP="0074278A">
            <w:pPr>
              <w:spacing w:line="240" w:lineRule="auto"/>
              <w:jc w:val="center"/>
              <w:rPr>
                <w:sz w:val="24"/>
              </w:rPr>
            </w:pPr>
            <w:r w:rsidRPr="00891CB7">
              <w:rPr>
                <w:sz w:val="24"/>
              </w:rPr>
              <w:t>4</w:t>
            </w:r>
          </w:p>
        </w:tc>
        <w:tc>
          <w:tcPr>
            <w:tcW w:w="492" w:type="dxa"/>
          </w:tcPr>
          <w:p w14:paraId="0E6ADC00" w14:textId="77777777" w:rsidR="00E21E62" w:rsidRPr="00891CB7" w:rsidRDefault="00E21E62" w:rsidP="0074278A">
            <w:pPr>
              <w:spacing w:line="240" w:lineRule="auto"/>
              <w:jc w:val="center"/>
              <w:rPr>
                <w:sz w:val="24"/>
              </w:rPr>
            </w:pPr>
            <w:r w:rsidRPr="00891CB7">
              <w:rPr>
                <w:sz w:val="24"/>
              </w:rPr>
              <w:t>5</w:t>
            </w:r>
          </w:p>
        </w:tc>
      </w:tr>
      <w:tr w:rsidR="00E21E62" w:rsidRPr="00891CB7" w14:paraId="41E8D55A" w14:textId="77777777" w:rsidTr="006B7803">
        <w:tc>
          <w:tcPr>
            <w:tcW w:w="572" w:type="dxa"/>
          </w:tcPr>
          <w:p w14:paraId="298FF4CA" w14:textId="77777777" w:rsidR="00E21E62" w:rsidRPr="00891CB7" w:rsidRDefault="00E21E62" w:rsidP="0074278A">
            <w:pPr>
              <w:spacing w:line="240" w:lineRule="auto"/>
              <w:jc w:val="right"/>
              <w:rPr>
                <w:sz w:val="24"/>
              </w:rPr>
            </w:pPr>
          </w:p>
        </w:tc>
        <w:tc>
          <w:tcPr>
            <w:tcW w:w="5490" w:type="dxa"/>
          </w:tcPr>
          <w:p w14:paraId="12AEB9C9" w14:textId="77777777" w:rsidR="00E21E62" w:rsidRPr="00891CB7" w:rsidRDefault="00E21E62" w:rsidP="0074278A">
            <w:pPr>
              <w:snapToGrid w:val="0"/>
              <w:spacing w:afterLines="50" w:after="190" w:line="240" w:lineRule="auto"/>
              <w:jc w:val="left"/>
              <w:rPr>
                <w:color w:val="000000" w:themeColor="text1"/>
                <w:sz w:val="24"/>
                <w:szCs w:val="24"/>
              </w:rPr>
            </w:pPr>
          </w:p>
        </w:tc>
        <w:tc>
          <w:tcPr>
            <w:tcW w:w="492" w:type="dxa"/>
          </w:tcPr>
          <w:p w14:paraId="541A03AC" w14:textId="77777777" w:rsidR="00E21E62" w:rsidRPr="00891CB7" w:rsidRDefault="00E21E62" w:rsidP="0074278A">
            <w:pPr>
              <w:spacing w:line="240" w:lineRule="auto"/>
              <w:jc w:val="center"/>
              <w:rPr>
                <w:sz w:val="24"/>
              </w:rPr>
            </w:pPr>
          </w:p>
        </w:tc>
        <w:tc>
          <w:tcPr>
            <w:tcW w:w="492" w:type="dxa"/>
          </w:tcPr>
          <w:p w14:paraId="050BCB68" w14:textId="77777777" w:rsidR="00E21E62" w:rsidRPr="00891CB7" w:rsidRDefault="00E21E62" w:rsidP="0074278A">
            <w:pPr>
              <w:spacing w:line="240" w:lineRule="auto"/>
              <w:jc w:val="center"/>
              <w:rPr>
                <w:sz w:val="24"/>
              </w:rPr>
            </w:pPr>
          </w:p>
        </w:tc>
        <w:tc>
          <w:tcPr>
            <w:tcW w:w="492" w:type="dxa"/>
          </w:tcPr>
          <w:p w14:paraId="30871A2B" w14:textId="77777777" w:rsidR="00E21E62" w:rsidRPr="00891CB7" w:rsidRDefault="00E21E62" w:rsidP="0074278A">
            <w:pPr>
              <w:spacing w:line="240" w:lineRule="auto"/>
              <w:jc w:val="center"/>
              <w:rPr>
                <w:sz w:val="24"/>
              </w:rPr>
            </w:pPr>
          </w:p>
        </w:tc>
        <w:tc>
          <w:tcPr>
            <w:tcW w:w="492" w:type="dxa"/>
          </w:tcPr>
          <w:p w14:paraId="4A039EBD" w14:textId="77777777" w:rsidR="00E21E62" w:rsidRPr="00891CB7" w:rsidRDefault="00E21E62" w:rsidP="0074278A">
            <w:pPr>
              <w:spacing w:line="240" w:lineRule="auto"/>
              <w:jc w:val="center"/>
              <w:rPr>
                <w:sz w:val="24"/>
              </w:rPr>
            </w:pPr>
          </w:p>
        </w:tc>
        <w:tc>
          <w:tcPr>
            <w:tcW w:w="492" w:type="dxa"/>
          </w:tcPr>
          <w:p w14:paraId="07ED9E91" w14:textId="77777777" w:rsidR="00E21E62" w:rsidRPr="00891CB7" w:rsidRDefault="00E21E62" w:rsidP="0074278A">
            <w:pPr>
              <w:spacing w:line="240" w:lineRule="auto"/>
              <w:jc w:val="center"/>
              <w:rPr>
                <w:sz w:val="24"/>
              </w:rPr>
            </w:pPr>
          </w:p>
        </w:tc>
      </w:tr>
      <w:tr w:rsidR="00E21E62" w:rsidRPr="00891CB7" w14:paraId="54D95596" w14:textId="77777777" w:rsidTr="006B7803">
        <w:tc>
          <w:tcPr>
            <w:tcW w:w="572" w:type="dxa"/>
          </w:tcPr>
          <w:p w14:paraId="1C4DABC6" w14:textId="77777777" w:rsidR="00E21E62" w:rsidRPr="00891CB7" w:rsidRDefault="00E21E62" w:rsidP="0074278A">
            <w:pPr>
              <w:spacing w:line="240" w:lineRule="auto"/>
              <w:jc w:val="right"/>
              <w:rPr>
                <w:sz w:val="24"/>
              </w:rPr>
            </w:pPr>
            <w:r w:rsidRPr="00891CB7">
              <w:rPr>
                <w:sz w:val="24"/>
              </w:rPr>
              <w:t>6.</w:t>
            </w:r>
          </w:p>
        </w:tc>
        <w:tc>
          <w:tcPr>
            <w:tcW w:w="5490" w:type="dxa"/>
          </w:tcPr>
          <w:p w14:paraId="6AC388BE" w14:textId="77777777" w:rsidR="00E21E62" w:rsidRPr="00891CB7" w:rsidRDefault="00E21E62" w:rsidP="0074278A">
            <w:pPr>
              <w:spacing w:line="240" w:lineRule="auto"/>
              <w:jc w:val="left"/>
              <w:rPr>
                <w:sz w:val="24"/>
              </w:rPr>
            </w:pPr>
            <w:r w:rsidRPr="00891CB7">
              <w:rPr>
                <w:sz w:val="24"/>
              </w:rPr>
              <w:t>已經確定要報廢但還堪用的軍品，雖然銷毀很浪費，但無論任何理由都不應該拿來私用。</w:t>
            </w:r>
          </w:p>
        </w:tc>
        <w:tc>
          <w:tcPr>
            <w:tcW w:w="492" w:type="dxa"/>
          </w:tcPr>
          <w:p w14:paraId="6A61DB9B" w14:textId="77777777" w:rsidR="00E21E62" w:rsidRPr="00891CB7" w:rsidRDefault="00E21E62" w:rsidP="0074278A">
            <w:pPr>
              <w:spacing w:line="240" w:lineRule="auto"/>
              <w:jc w:val="center"/>
              <w:rPr>
                <w:sz w:val="24"/>
              </w:rPr>
            </w:pPr>
            <w:r w:rsidRPr="00891CB7">
              <w:rPr>
                <w:sz w:val="24"/>
              </w:rPr>
              <w:t>1</w:t>
            </w:r>
          </w:p>
        </w:tc>
        <w:tc>
          <w:tcPr>
            <w:tcW w:w="492" w:type="dxa"/>
          </w:tcPr>
          <w:p w14:paraId="4732A971" w14:textId="77777777" w:rsidR="00E21E62" w:rsidRPr="00891CB7" w:rsidRDefault="00E21E62" w:rsidP="0074278A">
            <w:pPr>
              <w:spacing w:line="240" w:lineRule="auto"/>
              <w:jc w:val="center"/>
              <w:rPr>
                <w:sz w:val="24"/>
              </w:rPr>
            </w:pPr>
            <w:r w:rsidRPr="00891CB7">
              <w:rPr>
                <w:sz w:val="24"/>
              </w:rPr>
              <w:t>2</w:t>
            </w:r>
          </w:p>
        </w:tc>
        <w:tc>
          <w:tcPr>
            <w:tcW w:w="492" w:type="dxa"/>
          </w:tcPr>
          <w:p w14:paraId="7D9B2F9C" w14:textId="77777777" w:rsidR="00E21E62" w:rsidRPr="00891CB7" w:rsidRDefault="00E21E62" w:rsidP="0074278A">
            <w:pPr>
              <w:spacing w:line="240" w:lineRule="auto"/>
              <w:jc w:val="center"/>
              <w:rPr>
                <w:sz w:val="24"/>
              </w:rPr>
            </w:pPr>
            <w:r w:rsidRPr="00891CB7">
              <w:rPr>
                <w:sz w:val="24"/>
              </w:rPr>
              <w:t>3</w:t>
            </w:r>
          </w:p>
        </w:tc>
        <w:tc>
          <w:tcPr>
            <w:tcW w:w="492" w:type="dxa"/>
          </w:tcPr>
          <w:p w14:paraId="457E7287" w14:textId="77777777" w:rsidR="00E21E62" w:rsidRPr="00891CB7" w:rsidRDefault="00E21E62" w:rsidP="0074278A">
            <w:pPr>
              <w:spacing w:line="240" w:lineRule="auto"/>
              <w:jc w:val="center"/>
              <w:rPr>
                <w:sz w:val="24"/>
              </w:rPr>
            </w:pPr>
            <w:r w:rsidRPr="00891CB7">
              <w:rPr>
                <w:sz w:val="24"/>
              </w:rPr>
              <w:t>4</w:t>
            </w:r>
          </w:p>
        </w:tc>
        <w:tc>
          <w:tcPr>
            <w:tcW w:w="492" w:type="dxa"/>
          </w:tcPr>
          <w:p w14:paraId="1EFC6C74" w14:textId="77777777" w:rsidR="00E21E62" w:rsidRPr="00891CB7" w:rsidRDefault="00E21E62" w:rsidP="0074278A">
            <w:pPr>
              <w:spacing w:line="240" w:lineRule="auto"/>
              <w:jc w:val="center"/>
              <w:rPr>
                <w:sz w:val="24"/>
              </w:rPr>
            </w:pPr>
            <w:r w:rsidRPr="00891CB7">
              <w:rPr>
                <w:sz w:val="24"/>
              </w:rPr>
              <w:t>5</w:t>
            </w:r>
          </w:p>
        </w:tc>
      </w:tr>
      <w:tr w:rsidR="00E21E62" w:rsidRPr="00891CB7" w14:paraId="34BDFC14" w14:textId="77777777" w:rsidTr="006B7803">
        <w:tc>
          <w:tcPr>
            <w:tcW w:w="572" w:type="dxa"/>
          </w:tcPr>
          <w:p w14:paraId="30B54538" w14:textId="77777777" w:rsidR="00E21E62" w:rsidRPr="00891CB7" w:rsidRDefault="00E21E62" w:rsidP="0074278A">
            <w:pPr>
              <w:spacing w:line="240" w:lineRule="auto"/>
              <w:jc w:val="right"/>
              <w:rPr>
                <w:sz w:val="24"/>
              </w:rPr>
            </w:pPr>
            <w:r w:rsidRPr="00891CB7">
              <w:rPr>
                <w:sz w:val="24"/>
              </w:rPr>
              <w:t>7.</w:t>
            </w:r>
          </w:p>
        </w:tc>
        <w:tc>
          <w:tcPr>
            <w:tcW w:w="5490" w:type="dxa"/>
          </w:tcPr>
          <w:p w14:paraId="352D3422" w14:textId="77777777" w:rsidR="00E21E62" w:rsidRPr="00891CB7" w:rsidRDefault="00E21E62" w:rsidP="0074278A">
            <w:pPr>
              <w:spacing w:line="240" w:lineRule="auto"/>
              <w:jc w:val="left"/>
              <w:rPr>
                <w:sz w:val="24"/>
              </w:rPr>
            </w:pPr>
            <w:r w:rsidRPr="00891CB7">
              <w:rPr>
                <w:sz w:val="24"/>
              </w:rPr>
              <w:t>無論任何理由，違反規定來處理事情，都是不能容忍的。</w:t>
            </w:r>
          </w:p>
        </w:tc>
        <w:tc>
          <w:tcPr>
            <w:tcW w:w="492" w:type="dxa"/>
          </w:tcPr>
          <w:p w14:paraId="2235DE6F" w14:textId="77777777" w:rsidR="00E21E62" w:rsidRPr="00891CB7" w:rsidRDefault="00E21E62" w:rsidP="0074278A">
            <w:pPr>
              <w:spacing w:line="240" w:lineRule="auto"/>
              <w:jc w:val="center"/>
              <w:rPr>
                <w:sz w:val="24"/>
              </w:rPr>
            </w:pPr>
            <w:r w:rsidRPr="00891CB7">
              <w:rPr>
                <w:sz w:val="24"/>
              </w:rPr>
              <w:t>1</w:t>
            </w:r>
          </w:p>
        </w:tc>
        <w:tc>
          <w:tcPr>
            <w:tcW w:w="492" w:type="dxa"/>
          </w:tcPr>
          <w:p w14:paraId="07A31940" w14:textId="77777777" w:rsidR="00E21E62" w:rsidRPr="00891CB7" w:rsidRDefault="00E21E62" w:rsidP="0074278A">
            <w:pPr>
              <w:spacing w:line="240" w:lineRule="auto"/>
              <w:jc w:val="center"/>
              <w:rPr>
                <w:sz w:val="24"/>
              </w:rPr>
            </w:pPr>
            <w:r w:rsidRPr="00891CB7">
              <w:rPr>
                <w:sz w:val="24"/>
              </w:rPr>
              <w:t>2</w:t>
            </w:r>
          </w:p>
        </w:tc>
        <w:tc>
          <w:tcPr>
            <w:tcW w:w="492" w:type="dxa"/>
          </w:tcPr>
          <w:p w14:paraId="170C6652" w14:textId="77777777" w:rsidR="00E21E62" w:rsidRPr="00891CB7" w:rsidRDefault="00E21E62" w:rsidP="0074278A">
            <w:pPr>
              <w:spacing w:line="240" w:lineRule="auto"/>
              <w:jc w:val="center"/>
              <w:rPr>
                <w:sz w:val="24"/>
              </w:rPr>
            </w:pPr>
            <w:r w:rsidRPr="00891CB7">
              <w:rPr>
                <w:sz w:val="24"/>
              </w:rPr>
              <w:t>3</w:t>
            </w:r>
          </w:p>
        </w:tc>
        <w:tc>
          <w:tcPr>
            <w:tcW w:w="492" w:type="dxa"/>
          </w:tcPr>
          <w:p w14:paraId="51BE28DC" w14:textId="77777777" w:rsidR="00E21E62" w:rsidRPr="00891CB7" w:rsidRDefault="00E21E62" w:rsidP="0074278A">
            <w:pPr>
              <w:spacing w:line="240" w:lineRule="auto"/>
              <w:jc w:val="center"/>
              <w:rPr>
                <w:sz w:val="24"/>
              </w:rPr>
            </w:pPr>
            <w:r w:rsidRPr="00891CB7">
              <w:rPr>
                <w:sz w:val="24"/>
              </w:rPr>
              <w:t>4</w:t>
            </w:r>
          </w:p>
        </w:tc>
        <w:tc>
          <w:tcPr>
            <w:tcW w:w="492" w:type="dxa"/>
          </w:tcPr>
          <w:p w14:paraId="07326E4C" w14:textId="77777777" w:rsidR="00E21E62" w:rsidRPr="00891CB7" w:rsidRDefault="00E21E62" w:rsidP="0074278A">
            <w:pPr>
              <w:spacing w:line="240" w:lineRule="auto"/>
              <w:jc w:val="center"/>
              <w:rPr>
                <w:sz w:val="24"/>
              </w:rPr>
            </w:pPr>
            <w:r w:rsidRPr="00891CB7">
              <w:rPr>
                <w:sz w:val="24"/>
              </w:rPr>
              <w:t>5</w:t>
            </w:r>
          </w:p>
        </w:tc>
      </w:tr>
      <w:tr w:rsidR="00E21E62" w:rsidRPr="00891CB7" w14:paraId="284F2856" w14:textId="77777777" w:rsidTr="006B7803">
        <w:tc>
          <w:tcPr>
            <w:tcW w:w="572" w:type="dxa"/>
          </w:tcPr>
          <w:p w14:paraId="777C5405" w14:textId="77777777" w:rsidR="00E21E62" w:rsidRPr="00891CB7" w:rsidRDefault="00E21E62" w:rsidP="0074278A">
            <w:pPr>
              <w:spacing w:line="240" w:lineRule="auto"/>
              <w:jc w:val="right"/>
              <w:rPr>
                <w:sz w:val="24"/>
              </w:rPr>
            </w:pPr>
            <w:r w:rsidRPr="00891CB7">
              <w:rPr>
                <w:sz w:val="24"/>
              </w:rPr>
              <w:t>8.</w:t>
            </w:r>
          </w:p>
        </w:tc>
        <w:tc>
          <w:tcPr>
            <w:tcW w:w="5490" w:type="dxa"/>
          </w:tcPr>
          <w:p w14:paraId="77B02BF7" w14:textId="77777777" w:rsidR="00E21E62" w:rsidRPr="00891CB7" w:rsidRDefault="00E21E62" w:rsidP="0074278A">
            <w:pPr>
              <w:spacing w:line="240" w:lineRule="auto"/>
              <w:jc w:val="left"/>
              <w:rPr>
                <w:sz w:val="24"/>
              </w:rPr>
            </w:pPr>
            <w:r w:rsidRPr="00891CB7">
              <w:rPr>
                <w:sz w:val="24"/>
              </w:rPr>
              <w:t>我認為國軍應該持續實施反貪污的教育訓練。</w:t>
            </w:r>
          </w:p>
        </w:tc>
        <w:tc>
          <w:tcPr>
            <w:tcW w:w="492" w:type="dxa"/>
          </w:tcPr>
          <w:p w14:paraId="3C938F27" w14:textId="77777777" w:rsidR="00E21E62" w:rsidRPr="00891CB7" w:rsidRDefault="00E21E62" w:rsidP="0074278A">
            <w:pPr>
              <w:spacing w:line="240" w:lineRule="auto"/>
              <w:jc w:val="center"/>
              <w:rPr>
                <w:sz w:val="24"/>
              </w:rPr>
            </w:pPr>
            <w:r w:rsidRPr="00891CB7">
              <w:rPr>
                <w:sz w:val="24"/>
              </w:rPr>
              <w:t>1</w:t>
            </w:r>
          </w:p>
        </w:tc>
        <w:tc>
          <w:tcPr>
            <w:tcW w:w="492" w:type="dxa"/>
          </w:tcPr>
          <w:p w14:paraId="03E79EB8" w14:textId="77777777" w:rsidR="00E21E62" w:rsidRPr="00891CB7" w:rsidRDefault="00E21E62" w:rsidP="0074278A">
            <w:pPr>
              <w:spacing w:line="240" w:lineRule="auto"/>
              <w:jc w:val="center"/>
              <w:rPr>
                <w:sz w:val="24"/>
              </w:rPr>
            </w:pPr>
            <w:r w:rsidRPr="00891CB7">
              <w:rPr>
                <w:sz w:val="24"/>
              </w:rPr>
              <w:t>2</w:t>
            </w:r>
          </w:p>
        </w:tc>
        <w:tc>
          <w:tcPr>
            <w:tcW w:w="492" w:type="dxa"/>
          </w:tcPr>
          <w:p w14:paraId="67C09A42" w14:textId="77777777" w:rsidR="00E21E62" w:rsidRPr="00891CB7" w:rsidRDefault="00E21E62" w:rsidP="0074278A">
            <w:pPr>
              <w:spacing w:line="240" w:lineRule="auto"/>
              <w:jc w:val="center"/>
              <w:rPr>
                <w:sz w:val="24"/>
              </w:rPr>
            </w:pPr>
            <w:r w:rsidRPr="00891CB7">
              <w:rPr>
                <w:sz w:val="24"/>
              </w:rPr>
              <w:t>3</w:t>
            </w:r>
          </w:p>
        </w:tc>
        <w:tc>
          <w:tcPr>
            <w:tcW w:w="492" w:type="dxa"/>
          </w:tcPr>
          <w:p w14:paraId="62EAD6A0" w14:textId="77777777" w:rsidR="00E21E62" w:rsidRPr="00891CB7" w:rsidRDefault="00E21E62" w:rsidP="0074278A">
            <w:pPr>
              <w:spacing w:line="240" w:lineRule="auto"/>
              <w:jc w:val="center"/>
              <w:rPr>
                <w:sz w:val="24"/>
              </w:rPr>
            </w:pPr>
            <w:r w:rsidRPr="00891CB7">
              <w:rPr>
                <w:sz w:val="24"/>
              </w:rPr>
              <w:t>4</w:t>
            </w:r>
          </w:p>
        </w:tc>
        <w:tc>
          <w:tcPr>
            <w:tcW w:w="492" w:type="dxa"/>
          </w:tcPr>
          <w:p w14:paraId="6638B39B" w14:textId="77777777" w:rsidR="00E21E62" w:rsidRPr="00891CB7" w:rsidRDefault="00E21E62" w:rsidP="0074278A">
            <w:pPr>
              <w:spacing w:line="240" w:lineRule="auto"/>
              <w:jc w:val="center"/>
              <w:rPr>
                <w:sz w:val="24"/>
              </w:rPr>
            </w:pPr>
            <w:r w:rsidRPr="00891CB7">
              <w:rPr>
                <w:sz w:val="24"/>
              </w:rPr>
              <w:t>5</w:t>
            </w:r>
          </w:p>
        </w:tc>
      </w:tr>
      <w:tr w:rsidR="00E21E62" w:rsidRPr="00891CB7" w14:paraId="0773908B" w14:textId="77777777" w:rsidTr="006B7803">
        <w:tc>
          <w:tcPr>
            <w:tcW w:w="572" w:type="dxa"/>
          </w:tcPr>
          <w:p w14:paraId="7FCB3BB6" w14:textId="77777777" w:rsidR="00E21E62" w:rsidRPr="00891CB7" w:rsidRDefault="00E21E62" w:rsidP="0074278A">
            <w:pPr>
              <w:spacing w:line="240" w:lineRule="auto"/>
              <w:jc w:val="right"/>
              <w:rPr>
                <w:sz w:val="24"/>
              </w:rPr>
            </w:pPr>
            <w:r w:rsidRPr="00891CB7">
              <w:rPr>
                <w:sz w:val="24"/>
              </w:rPr>
              <w:t>9.</w:t>
            </w:r>
          </w:p>
        </w:tc>
        <w:tc>
          <w:tcPr>
            <w:tcW w:w="5490" w:type="dxa"/>
          </w:tcPr>
          <w:p w14:paraId="32BEB878" w14:textId="77777777" w:rsidR="00E21E62" w:rsidRPr="00891CB7" w:rsidRDefault="00E21E62" w:rsidP="0074278A">
            <w:pPr>
              <w:spacing w:line="240" w:lineRule="auto"/>
              <w:jc w:val="left"/>
              <w:rPr>
                <w:sz w:val="24"/>
              </w:rPr>
            </w:pPr>
            <w:r w:rsidRPr="00891CB7">
              <w:rPr>
                <w:sz w:val="24"/>
              </w:rPr>
              <w:t>如果有機會，我願意參與國軍的反貪污工作。</w:t>
            </w:r>
          </w:p>
        </w:tc>
        <w:tc>
          <w:tcPr>
            <w:tcW w:w="492" w:type="dxa"/>
          </w:tcPr>
          <w:p w14:paraId="59B7971A" w14:textId="77777777" w:rsidR="00E21E62" w:rsidRPr="00891CB7" w:rsidRDefault="00E21E62" w:rsidP="0074278A">
            <w:pPr>
              <w:spacing w:line="240" w:lineRule="auto"/>
              <w:jc w:val="center"/>
              <w:rPr>
                <w:sz w:val="24"/>
              </w:rPr>
            </w:pPr>
            <w:r w:rsidRPr="00891CB7">
              <w:rPr>
                <w:sz w:val="24"/>
              </w:rPr>
              <w:t>1</w:t>
            </w:r>
          </w:p>
        </w:tc>
        <w:tc>
          <w:tcPr>
            <w:tcW w:w="492" w:type="dxa"/>
          </w:tcPr>
          <w:p w14:paraId="732CB388" w14:textId="77777777" w:rsidR="00E21E62" w:rsidRPr="00891CB7" w:rsidRDefault="00E21E62" w:rsidP="0074278A">
            <w:pPr>
              <w:spacing w:line="240" w:lineRule="auto"/>
              <w:jc w:val="center"/>
              <w:rPr>
                <w:sz w:val="24"/>
              </w:rPr>
            </w:pPr>
            <w:r w:rsidRPr="00891CB7">
              <w:rPr>
                <w:sz w:val="24"/>
              </w:rPr>
              <w:t>2</w:t>
            </w:r>
          </w:p>
        </w:tc>
        <w:tc>
          <w:tcPr>
            <w:tcW w:w="492" w:type="dxa"/>
          </w:tcPr>
          <w:p w14:paraId="14F0689D" w14:textId="77777777" w:rsidR="00E21E62" w:rsidRPr="00891CB7" w:rsidRDefault="00E21E62" w:rsidP="0074278A">
            <w:pPr>
              <w:spacing w:line="240" w:lineRule="auto"/>
              <w:jc w:val="center"/>
              <w:rPr>
                <w:sz w:val="24"/>
              </w:rPr>
            </w:pPr>
            <w:r w:rsidRPr="00891CB7">
              <w:rPr>
                <w:sz w:val="24"/>
              </w:rPr>
              <w:t>3</w:t>
            </w:r>
          </w:p>
        </w:tc>
        <w:tc>
          <w:tcPr>
            <w:tcW w:w="492" w:type="dxa"/>
          </w:tcPr>
          <w:p w14:paraId="65E9FA6B" w14:textId="77777777" w:rsidR="00E21E62" w:rsidRPr="00891CB7" w:rsidRDefault="00E21E62" w:rsidP="0074278A">
            <w:pPr>
              <w:spacing w:line="240" w:lineRule="auto"/>
              <w:jc w:val="center"/>
              <w:rPr>
                <w:sz w:val="24"/>
              </w:rPr>
            </w:pPr>
            <w:r w:rsidRPr="00891CB7">
              <w:rPr>
                <w:sz w:val="24"/>
              </w:rPr>
              <w:t>4</w:t>
            </w:r>
          </w:p>
        </w:tc>
        <w:tc>
          <w:tcPr>
            <w:tcW w:w="492" w:type="dxa"/>
          </w:tcPr>
          <w:p w14:paraId="5C38BB3A" w14:textId="77777777" w:rsidR="00E21E62" w:rsidRPr="00891CB7" w:rsidRDefault="00E21E62" w:rsidP="0074278A">
            <w:pPr>
              <w:spacing w:line="240" w:lineRule="auto"/>
              <w:jc w:val="center"/>
              <w:rPr>
                <w:sz w:val="24"/>
              </w:rPr>
            </w:pPr>
            <w:r w:rsidRPr="00891CB7">
              <w:rPr>
                <w:sz w:val="24"/>
              </w:rPr>
              <w:t>5</w:t>
            </w:r>
          </w:p>
        </w:tc>
      </w:tr>
      <w:tr w:rsidR="00E21E62" w:rsidRPr="00891CB7" w14:paraId="3223C208" w14:textId="77777777" w:rsidTr="006B7803">
        <w:tc>
          <w:tcPr>
            <w:tcW w:w="572" w:type="dxa"/>
          </w:tcPr>
          <w:p w14:paraId="777CCA42" w14:textId="77777777" w:rsidR="00E21E62" w:rsidRPr="00891CB7" w:rsidRDefault="00E21E62" w:rsidP="0074278A">
            <w:pPr>
              <w:spacing w:line="240" w:lineRule="auto"/>
              <w:jc w:val="right"/>
              <w:rPr>
                <w:sz w:val="24"/>
              </w:rPr>
            </w:pPr>
            <w:r w:rsidRPr="00891CB7">
              <w:rPr>
                <w:sz w:val="24"/>
              </w:rPr>
              <w:t>10.</w:t>
            </w:r>
          </w:p>
        </w:tc>
        <w:tc>
          <w:tcPr>
            <w:tcW w:w="5490" w:type="dxa"/>
          </w:tcPr>
          <w:p w14:paraId="096834CD" w14:textId="77777777" w:rsidR="00E21E62" w:rsidRPr="00891CB7" w:rsidRDefault="00E21E62" w:rsidP="0074278A">
            <w:pPr>
              <w:spacing w:line="240" w:lineRule="auto"/>
              <w:jc w:val="left"/>
              <w:rPr>
                <w:sz w:val="24"/>
              </w:rPr>
            </w:pPr>
            <w:r w:rsidRPr="00891CB7">
              <w:rPr>
                <w:sz w:val="24"/>
              </w:rPr>
              <w:t>我認為國軍應該持續執行反貪污的各種措施。</w:t>
            </w:r>
          </w:p>
        </w:tc>
        <w:tc>
          <w:tcPr>
            <w:tcW w:w="492" w:type="dxa"/>
          </w:tcPr>
          <w:p w14:paraId="7DBE4275" w14:textId="77777777" w:rsidR="00E21E62" w:rsidRPr="00891CB7" w:rsidRDefault="00E21E62" w:rsidP="0074278A">
            <w:pPr>
              <w:spacing w:line="240" w:lineRule="auto"/>
              <w:jc w:val="center"/>
              <w:rPr>
                <w:sz w:val="24"/>
              </w:rPr>
            </w:pPr>
            <w:r w:rsidRPr="00891CB7">
              <w:rPr>
                <w:sz w:val="24"/>
              </w:rPr>
              <w:t>1</w:t>
            </w:r>
          </w:p>
        </w:tc>
        <w:tc>
          <w:tcPr>
            <w:tcW w:w="492" w:type="dxa"/>
          </w:tcPr>
          <w:p w14:paraId="0708863B" w14:textId="77777777" w:rsidR="00E21E62" w:rsidRPr="00891CB7" w:rsidRDefault="00E21E62" w:rsidP="0074278A">
            <w:pPr>
              <w:spacing w:line="240" w:lineRule="auto"/>
              <w:jc w:val="center"/>
              <w:rPr>
                <w:sz w:val="24"/>
              </w:rPr>
            </w:pPr>
            <w:r w:rsidRPr="00891CB7">
              <w:rPr>
                <w:sz w:val="24"/>
              </w:rPr>
              <w:t>2</w:t>
            </w:r>
          </w:p>
        </w:tc>
        <w:tc>
          <w:tcPr>
            <w:tcW w:w="492" w:type="dxa"/>
          </w:tcPr>
          <w:p w14:paraId="6D12457F" w14:textId="77777777" w:rsidR="00E21E62" w:rsidRPr="00891CB7" w:rsidRDefault="00E21E62" w:rsidP="0074278A">
            <w:pPr>
              <w:spacing w:line="240" w:lineRule="auto"/>
              <w:jc w:val="center"/>
              <w:rPr>
                <w:sz w:val="24"/>
              </w:rPr>
            </w:pPr>
            <w:r w:rsidRPr="00891CB7">
              <w:rPr>
                <w:sz w:val="24"/>
              </w:rPr>
              <w:t>3</w:t>
            </w:r>
          </w:p>
        </w:tc>
        <w:tc>
          <w:tcPr>
            <w:tcW w:w="492" w:type="dxa"/>
          </w:tcPr>
          <w:p w14:paraId="7100FE96" w14:textId="77777777" w:rsidR="00E21E62" w:rsidRPr="00891CB7" w:rsidRDefault="00E21E62" w:rsidP="0074278A">
            <w:pPr>
              <w:spacing w:line="240" w:lineRule="auto"/>
              <w:jc w:val="center"/>
              <w:rPr>
                <w:sz w:val="24"/>
              </w:rPr>
            </w:pPr>
            <w:r w:rsidRPr="00891CB7">
              <w:rPr>
                <w:sz w:val="24"/>
              </w:rPr>
              <w:t>4</w:t>
            </w:r>
          </w:p>
        </w:tc>
        <w:tc>
          <w:tcPr>
            <w:tcW w:w="492" w:type="dxa"/>
          </w:tcPr>
          <w:p w14:paraId="4E33BE99" w14:textId="77777777" w:rsidR="00E21E62" w:rsidRPr="00891CB7" w:rsidRDefault="00E21E62" w:rsidP="0074278A">
            <w:pPr>
              <w:spacing w:line="240" w:lineRule="auto"/>
              <w:jc w:val="center"/>
              <w:rPr>
                <w:sz w:val="24"/>
              </w:rPr>
            </w:pPr>
            <w:r w:rsidRPr="00891CB7">
              <w:rPr>
                <w:sz w:val="24"/>
              </w:rPr>
              <w:t>5</w:t>
            </w:r>
          </w:p>
        </w:tc>
      </w:tr>
      <w:tr w:rsidR="00E21E62" w:rsidRPr="00891CB7" w14:paraId="3345A414" w14:textId="77777777" w:rsidTr="006B7803">
        <w:tc>
          <w:tcPr>
            <w:tcW w:w="572" w:type="dxa"/>
          </w:tcPr>
          <w:p w14:paraId="20D78D91" w14:textId="77777777" w:rsidR="00E21E62" w:rsidRPr="00891CB7" w:rsidRDefault="00E21E62" w:rsidP="0074278A">
            <w:pPr>
              <w:spacing w:line="240" w:lineRule="auto"/>
              <w:jc w:val="right"/>
              <w:rPr>
                <w:sz w:val="24"/>
              </w:rPr>
            </w:pPr>
          </w:p>
        </w:tc>
        <w:tc>
          <w:tcPr>
            <w:tcW w:w="5490" w:type="dxa"/>
          </w:tcPr>
          <w:p w14:paraId="085EB34B" w14:textId="77777777" w:rsidR="00E21E62" w:rsidRPr="00891CB7" w:rsidRDefault="00E21E62" w:rsidP="0074278A">
            <w:pPr>
              <w:snapToGrid w:val="0"/>
              <w:spacing w:afterLines="50" w:after="190" w:line="240" w:lineRule="auto"/>
              <w:jc w:val="left"/>
              <w:rPr>
                <w:color w:val="000000" w:themeColor="text1"/>
                <w:sz w:val="24"/>
                <w:szCs w:val="24"/>
              </w:rPr>
            </w:pPr>
          </w:p>
        </w:tc>
        <w:tc>
          <w:tcPr>
            <w:tcW w:w="492" w:type="dxa"/>
          </w:tcPr>
          <w:p w14:paraId="3410FFE4" w14:textId="77777777" w:rsidR="00E21E62" w:rsidRPr="00891CB7" w:rsidRDefault="00E21E62" w:rsidP="0074278A">
            <w:pPr>
              <w:spacing w:line="240" w:lineRule="auto"/>
              <w:jc w:val="center"/>
              <w:rPr>
                <w:sz w:val="24"/>
              </w:rPr>
            </w:pPr>
          </w:p>
        </w:tc>
        <w:tc>
          <w:tcPr>
            <w:tcW w:w="492" w:type="dxa"/>
          </w:tcPr>
          <w:p w14:paraId="0B3597C9" w14:textId="77777777" w:rsidR="00E21E62" w:rsidRPr="00891CB7" w:rsidRDefault="00E21E62" w:rsidP="0074278A">
            <w:pPr>
              <w:spacing w:line="240" w:lineRule="auto"/>
              <w:jc w:val="center"/>
              <w:rPr>
                <w:sz w:val="24"/>
              </w:rPr>
            </w:pPr>
          </w:p>
        </w:tc>
        <w:tc>
          <w:tcPr>
            <w:tcW w:w="492" w:type="dxa"/>
          </w:tcPr>
          <w:p w14:paraId="220CB836" w14:textId="77777777" w:rsidR="00E21E62" w:rsidRPr="00891CB7" w:rsidRDefault="00E21E62" w:rsidP="0074278A">
            <w:pPr>
              <w:spacing w:line="240" w:lineRule="auto"/>
              <w:jc w:val="center"/>
              <w:rPr>
                <w:sz w:val="24"/>
              </w:rPr>
            </w:pPr>
          </w:p>
        </w:tc>
        <w:tc>
          <w:tcPr>
            <w:tcW w:w="492" w:type="dxa"/>
          </w:tcPr>
          <w:p w14:paraId="5D03C050" w14:textId="77777777" w:rsidR="00E21E62" w:rsidRPr="00891CB7" w:rsidRDefault="00E21E62" w:rsidP="0074278A">
            <w:pPr>
              <w:spacing w:line="240" w:lineRule="auto"/>
              <w:jc w:val="center"/>
              <w:rPr>
                <w:sz w:val="24"/>
              </w:rPr>
            </w:pPr>
          </w:p>
        </w:tc>
        <w:tc>
          <w:tcPr>
            <w:tcW w:w="492" w:type="dxa"/>
          </w:tcPr>
          <w:p w14:paraId="73F5AEF3" w14:textId="77777777" w:rsidR="00E21E62" w:rsidRPr="00891CB7" w:rsidRDefault="00E21E62" w:rsidP="0074278A">
            <w:pPr>
              <w:spacing w:line="240" w:lineRule="auto"/>
              <w:jc w:val="center"/>
              <w:rPr>
                <w:sz w:val="24"/>
              </w:rPr>
            </w:pPr>
          </w:p>
        </w:tc>
      </w:tr>
      <w:tr w:rsidR="00E21E62" w:rsidRPr="00891CB7" w14:paraId="787A3CFF" w14:textId="77777777" w:rsidTr="006B7803">
        <w:tc>
          <w:tcPr>
            <w:tcW w:w="572" w:type="dxa"/>
          </w:tcPr>
          <w:p w14:paraId="11B45A3A" w14:textId="77777777" w:rsidR="00E21E62" w:rsidRPr="00891CB7" w:rsidRDefault="00E21E62" w:rsidP="0074278A">
            <w:pPr>
              <w:spacing w:line="240" w:lineRule="auto"/>
              <w:jc w:val="right"/>
              <w:rPr>
                <w:sz w:val="24"/>
              </w:rPr>
            </w:pPr>
            <w:r w:rsidRPr="00891CB7">
              <w:rPr>
                <w:sz w:val="24"/>
              </w:rPr>
              <w:t>11.</w:t>
            </w:r>
          </w:p>
        </w:tc>
        <w:tc>
          <w:tcPr>
            <w:tcW w:w="5490" w:type="dxa"/>
          </w:tcPr>
          <w:p w14:paraId="4EF61712" w14:textId="77777777" w:rsidR="00E21E62" w:rsidRPr="00891CB7" w:rsidRDefault="00E21E62" w:rsidP="0074278A">
            <w:pPr>
              <w:spacing w:line="240" w:lineRule="auto"/>
              <w:jc w:val="left"/>
              <w:rPr>
                <w:sz w:val="24"/>
              </w:rPr>
            </w:pPr>
            <w:r w:rsidRPr="00891CB7">
              <w:rPr>
                <w:sz w:val="24"/>
              </w:rPr>
              <w:t>就算檢舉貪污，可能會被發現，我也會這樣作。</w:t>
            </w:r>
          </w:p>
        </w:tc>
        <w:tc>
          <w:tcPr>
            <w:tcW w:w="492" w:type="dxa"/>
          </w:tcPr>
          <w:p w14:paraId="51DFE9A0" w14:textId="77777777" w:rsidR="00E21E62" w:rsidRPr="00891CB7" w:rsidRDefault="00E21E62" w:rsidP="0074278A">
            <w:pPr>
              <w:spacing w:line="240" w:lineRule="auto"/>
              <w:jc w:val="center"/>
              <w:rPr>
                <w:sz w:val="24"/>
              </w:rPr>
            </w:pPr>
            <w:r w:rsidRPr="00891CB7">
              <w:rPr>
                <w:sz w:val="24"/>
              </w:rPr>
              <w:t>1</w:t>
            </w:r>
          </w:p>
        </w:tc>
        <w:tc>
          <w:tcPr>
            <w:tcW w:w="492" w:type="dxa"/>
          </w:tcPr>
          <w:p w14:paraId="16128209" w14:textId="77777777" w:rsidR="00E21E62" w:rsidRPr="00891CB7" w:rsidRDefault="00E21E62" w:rsidP="0074278A">
            <w:pPr>
              <w:spacing w:line="240" w:lineRule="auto"/>
              <w:jc w:val="center"/>
              <w:rPr>
                <w:sz w:val="24"/>
              </w:rPr>
            </w:pPr>
            <w:r w:rsidRPr="00891CB7">
              <w:rPr>
                <w:sz w:val="24"/>
              </w:rPr>
              <w:t>2</w:t>
            </w:r>
          </w:p>
        </w:tc>
        <w:tc>
          <w:tcPr>
            <w:tcW w:w="492" w:type="dxa"/>
          </w:tcPr>
          <w:p w14:paraId="5F133DC1" w14:textId="77777777" w:rsidR="00E21E62" w:rsidRPr="00891CB7" w:rsidRDefault="00E21E62" w:rsidP="0074278A">
            <w:pPr>
              <w:spacing w:line="240" w:lineRule="auto"/>
              <w:jc w:val="center"/>
              <w:rPr>
                <w:sz w:val="24"/>
              </w:rPr>
            </w:pPr>
            <w:r w:rsidRPr="00891CB7">
              <w:rPr>
                <w:sz w:val="24"/>
              </w:rPr>
              <w:t>3</w:t>
            </w:r>
          </w:p>
        </w:tc>
        <w:tc>
          <w:tcPr>
            <w:tcW w:w="492" w:type="dxa"/>
          </w:tcPr>
          <w:p w14:paraId="0034EE95" w14:textId="77777777" w:rsidR="00E21E62" w:rsidRPr="00891CB7" w:rsidRDefault="00E21E62" w:rsidP="0074278A">
            <w:pPr>
              <w:spacing w:line="240" w:lineRule="auto"/>
              <w:jc w:val="center"/>
              <w:rPr>
                <w:sz w:val="24"/>
              </w:rPr>
            </w:pPr>
            <w:r w:rsidRPr="00891CB7">
              <w:rPr>
                <w:sz w:val="24"/>
              </w:rPr>
              <w:t>4</w:t>
            </w:r>
          </w:p>
        </w:tc>
        <w:tc>
          <w:tcPr>
            <w:tcW w:w="492" w:type="dxa"/>
          </w:tcPr>
          <w:p w14:paraId="09B178F6" w14:textId="77777777" w:rsidR="00E21E62" w:rsidRPr="00891CB7" w:rsidRDefault="00E21E62" w:rsidP="0074278A">
            <w:pPr>
              <w:spacing w:line="240" w:lineRule="auto"/>
              <w:jc w:val="center"/>
              <w:rPr>
                <w:sz w:val="24"/>
              </w:rPr>
            </w:pPr>
            <w:r w:rsidRPr="00891CB7">
              <w:rPr>
                <w:sz w:val="24"/>
              </w:rPr>
              <w:t>5</w:t>
            </w:r>
          </w:p>
        </w:tc>
      </w:tr>
      <w:tr w:rsidR="00E21E62" w:rsidRPr="00891CB7" w14:paraId="1959BF79" w14:textId="77777777" w:rsidTr="006B7803">
        <w:tc>
          <w:tcPr>
            <w:tcW w:w="572" w:type="dxa"/>
          </w:tcPr>
          <w:p w14:paraId="048303BC" w14:textId="77777777" w:rsidR="00E21E62" w:rsidRPr="00891CB7" w:rsidRDefault="00E21E62" w:rsidP="0074278A">
            <w:pPr>
              <w:spacing w:line="240" w:lineRule="auto"/>
              <w:jc w:val="right"/>
              <w:rPr>
                <w:sz w:val="24"/>
              </w:rPr>
            </w:pPr>
            <w:r w:rsidRPr="00891CB7">
              <w:rPr>
                <w:sz w:val="24"/>
              </w:rPr>
              <w:t>12.</w:t>
            </w:r>
          </w:p>
        </w:tc>
        <w:tc>
          <w:tcPr>
            <w:tcW w:w="5490" w:type="dxa"/>
          </w:tcPr>
          <w:p w14:paraId="3132E64A" w14:textId="77777777" w:rsidR="00E21E62" w:rsidRPr="00891CB7" w:rsidRDefault="00E21E62" w:rsidP="0074278A">
            <w:pPr>
              <w:spacing w:line="240" w:lineRule="auto"/>
              <w:jc w:val="left"/>
              <w:rPr>
                <w:sz w:val="24"/>
              </w:rPr>
            </w:pPr>
            <w:r w:rsidRPr="00891CB7">
              <w:rPr>
                <w:sz w:val="24"/>
              </w:rPr>
              <w:t>我認為國軍應該持續進行反貪污的宣教活動。</w:t>
            </w:r>
          </w:p>
        </w:tc>
        <w:tc>
          <w:tcPr>
            <w:tcW w:w="492" w:type="dxa"/>
          </w:tcPr>
          <w:p w14:paraId="08B9780F" w14:textId="77777777" w:rsidR="00E21E62" w:rsidRPr="00891CB7" w:rsidRDefault="00E21E62" w:rsidP="0074278A">
            <w:pPr>
              <w:spacing w:line="240" w:lineRule="auto"/>
              <w:jc w:val="center"/>
              <w:rPr>
                <w:sz w:val="24"/>
              </w:rPr>
            </w:pPr>
            <w:r w:rsidRPr="00891CB7">
              <w:rPr>
                <w:sz w:val="24"/>
              </w:rPr>
              <w:t>1</w:t>
            </w:r>
          </w:p>
        </w:tc>
        <w:tc>
          <w:tcPr>
            <w:tcW w:w="492" w:type="dxa"/>
          </w:tcPr>
          <w:p w14:paraId="4E3F7C63" w14:textId="77777777" w:rsidR="00E21E62" w:rsidRPr="00891CB7" w:rsidRDefault="00E21E62" w:rsidP="0074278A">
            <w:pPr>
              <w:spacing w:line="240" w:lineRule="auto"/>
              <w:jc w:val="center"/>
              <w:rPr>
                <w:sz w:val="24"/>
              </w:rPr>
            </w:pPr>
            <w:r w:rsidRPr="00891CB7">
              <w:rPr>
                <w:sz w:val="24"/>
              </w:rPr>
              <w:t>2</w:t>
            </w:r>
          </w:p>
        </w:tc>
        <w:tc>
          <w:tcPr>
            <w:tcW w:w="492" w:type="dxa"/>
          </w:tcPr>
          <w:p w14:paraId="7493D0DB" w14:textId="77777777" w:rsidR="00E21E62" w:rsidRPr="00891CB7" w:rsidRDefault="00E21E62" w:rsidP="0074278A">
            <w:pPr>
              <w:spacing w:line="240" w:lineRule="auto"/>
              <w:jc w:val="center"/>
              <w:rPr>
                <w:sz w:val="24"/>
              </w:rPr>
            </w:pPr>
            <w:r w:rsidRPr="00891CB7">
              <w:rPr>
                <w:sz w:val="24"/>
              </w:rPr>
              <w:t>3</w:t>
            </w:r>
          </w:p>
        </w:tc>
        <w:tc>
          <w:tcPr>
            <w:tcW w:w="492" w:type="dxa"/>
          </w:tcPr>
          <w:p w14:paraId="65C05B2A" w14:textId="77777777" w:rsidR="00E21E62" w:rsidRPr="00891CB7" w:rsidRDefault="00E21E62" w:rsidP="0074278A">
            <w:pPr>
              <w:spacing w:line="240" w:lineRule="auto"/>
              <w:jc w:val="center"/>
              <w:rPr>
                <w:sz w:val="24"/>
              </w:rPr>
            </w:pPr>
            <w:r w:rsidRPr="00891CB7">
              <w:rPr>
                <w:sz w:val="24"/>
              </w:rPr>
              <w:t>4</w:t>
            </w:r>
          </w:p>
        </w:tc>
        <w:tc>
          <w:tcPr>
            <w:tcW w:w="492" w:type="dxa"/>
          </w:tcPr>
          <w:p w14:paraId="1F7652F8" w14:textId="77777777" w:rsidR="00E21E62" w:rsidRPr="00891CB7" w:rsidRDefault="00E21E62" w:rsidP="0074278A">
            <w:pPr>
              <w:spacing w:line="240" w:lineRule="auto"/>
              <w:jc w:val="center"/>
              <w:rPr>
                <w:sz w:val="24"/>
              </w:rPr>
            </w:pPr>
            <w:r w:rsidRPr="00891CB7">
              <w:rPr>
                <w:sz w:val="24"/>
              </w:rPr>
              <w:t>5</w:t>
            </w:r>
          </w:p>
        </w:tc>
      </w:tr>
      <w:tr w:rsidR="00E21E62" w:rsidRPr="00891CB7" w14:paraId="56ED5128" w14:textId="77777777" w:rsidTr="006B7803">
        <w:tc>
          <w:tcPr>
            <w:tcW w:w="572" w:type="dxa"/>
          </w:tcPr>
          <w:p w14:paraId="23135475" w14:textId="77777777" w:rsidR="00E21E62" w:rsidRPr="00891CB7" w:rsidRDefault="00E21E62" w:rsidP="0074278A">
            <w:pPr>
              <w:spacing w:line="240" w:lineRule="auto"/>
              <w:jc w:val="right"/>
              <w:rPr>
                <w:sz w:val="24"/>
              </w:rPr>
            </w:pPr>
            <w:r w:rsidRPr="00891CB7">
              <w:rPr>
                <w:sz w:val="24"/>
              </w:rPr>
              <w:t>13.</w:t>
            </w:r>
          </w:p>
        </w:tc>
        <w:tc>
          <w:tcPr>
            <w:tcW w:w="5490" w:type="dxa"/>
          </w:tcPr>
          <w:p w14:paraId="379BDBA1" w14:textId="77777777" w:rsidR="00E21E62" w:rsidRPr="00891CB7" w:rsidRDefault="00E21E62" w:rsidP="0074278A">
            <w:pPr>
              <w:spacing w:line="240" w:lineRule="auto"/>
              <w:jc w:val="left"/>
              <w:rPr>
                <w:sz w:val="24"/>
              </w:rPr>
            </w:pPr>
            <w:r w:rsidRPr="00891CB7">
              <w:rPr>
                <w:sz w:val="24"/>
              </w:rPr>
              <w:t>我概略知道哪些行為違反「貪污治罪條例」。</w:t>
            </w:r>
          </w:p>
        </w:tc>
        <w:tc>
          <w:tcPr>
            <w:tcW w:w="492" w:type="dxa"/>
          </w:tcPr>
          <w:p w14:paraId="71458222" w14:textId="77777777" w:rsidR="00E21E62" w:rsidRPr="00891CB7" w:rsidRDefault="00E21E62" w:rsidP="0074278A">
            <w:pPr>
              <w:spacing w:line="240" w:lineRule="auto"/>
              <w:jc w:val="center"/>
              <w:rPr>
                <w:sz w:val="24"/>
              </w:rPr>
            </w:pPr>
            <w:r w:rsidRPr="00891CB7">
              <w:rPr>
                <w:sz w:val="24"/>
              </w:rPr>
              <w:t>1</w:t>
            </w:r>
          </w:p>
        </w:tc>
        <w:tc>
          <w:tcPr>
            <w:tcW w:w="492" w:type="dxa"/>
          </w:tcPr>
          <w:p w14:paraId="129E399B" w14:textId="77777777" w:rsidR="00E21E62" w:rsidRPr="00891CB7" w:rsidRDefault="00E21E62" w:rsidP="0074278A">
            <w:pPr>
              <w:spacing w:line="240" w:lineRule="auto"/>
              <w:jc w:val="center"/>
              <w:rPr>
                <w:sz w:val="24"/>
              </w:rPr>
            </w:pPr>
            <w:r w:rsidRPr="00891CB7">
              <w:rPr>
                <w:sz w:val="24"/>
              </w:rPr>
              <w:t>2</w:t>
            </w:r>
          </w:p>
        </w:tc>
        <w:tc>
          <w:tcPr>
            <w:tcW w:w="492" w:type="dxa"/>
          </w:tcPr>
          <w:p w14:paraId="5B14AE79" w14:textId="77777777" w:rsidR="00E21E62" w:rsidRPr="00891CB7" w:rsidRDefault="00E21E62" w:rsidP="0074278A">
            <w:pPr>
              <w:spacing w:line="240" w:lineRule="auto"/>
              <w:jc w:val="center"/>
              <w:rPr>
                <w:sz w:val="24"/>
              </w:rPr>
            </w:pPr>
            <w:r w:rsidRPr="00891CB7">
              <w:rPr>
                <w:sz w:val="24"/>
              </w:rPr>
              <w:t>3</w:t>
            </w:r>
          </w:p>
        </w:tc>
        <w:tc>
          <w:tcPr>
            <w:tcW w:w="492" w:type="dxa"/>
          </w:tcPr>
          <w:p w14:paraId="43763684" w14:textId="77777777" w:rsidR="00E21E62" w:rsidRPr="00891CB7" w:rsidRDefault="00E21E62" w:rsidP="0074278A">
            <w:pPr>
              <w:spacing w:line="240" w:lineRule="auto"/>
              <w:jc w:val="center"/>
              <w:rPr>
                <w:sz w:val="24"/>
              </w:rPr>
            </w:pPr>
            <w:r w:rsidRPr="00891CB7">
              <w:rPr>
                <w:sz w:val="24"/>
              </w:rPr>
              <w:t>4</w:t>
            </w:r>
          </w:p>
        </w:tc>
        <w:tc>
          <w:tcPr>
            <w:tcW w:w="492" w:type="dxa"/>
          </w:tcPr>
          <w:p w14:paraId="291648A3" w14:textId="77777777" w:rsidR="00E21E62" w:rsidRPr="00891CB7" w:rsidRDefault="00E21E62" w:rsidP="0074278A">
            <w:pPr>
              <w:spacing w:line="240" w:lineRule="auto"/>
              <w:jc w:val="center"/>
              <w:rPr>
                <w:sz w:val="24"/>
              </w:rPr>
            </w:pPr>
            <w:r w:rsidRPr="00891CB7">
              <w:rPr>
                <w:sz w:val="24"/>
              </w:rPr>
              <w:t>5</w:t>
            </w:r>
          </w:p>
        </w:tc>
      </w:tr>
      <w:tr w:rsidR="00E21E62" w:rsidRPr="00891CB7" w14:paraId="442542E5" w14:textId="77777777" w:rsidTr="006B7803">
        <w:trPr>
          <w:trHeight w:val="229"/>
        </w:trPr>
        <w:tc>
          <w:tcPr>
            <w:tcW w:w="572" w:type="dxa"/>
          </w:tcPr>
          <w:p w14:paraId="694F515B" w14:textId="77777777" w:rsidR="00E21E62" w:rsidRPr="00891CB7" w:rsidRDefault="00E21E62" w:rsidP="0074278A">
            <w:pPr>
              <w:spacing w:line="240" w:lineRule="auto"/>
              <w:jc w:val="right"/>
              <w:rPr>
                <w:sz w:val="24"/>
              </w:rPr>
            </w:pPr>
            <w:r w:rsidRPr="00891CB7">
              <w:rPr>
                <w:sz w:val="24"/>
              </w:rPr>
              <w:t>14.</w:t>
            </w:r>
          </w:p>
        </w:tc>
        <w:tc>
          <w:tcPr>
            <w:tcW w:w="5490" w:type="dxa"/>
          </w:tcPr>
          <w:p w14:paraId="22F10A7E" w14:textId="77777777" w:rsidR="00E21E62" w:rsidRPr="00891CB7" w:rsidRDefault="00E21E62" w:rsidP="0074278A">
            <w:pPr>
              <w:spacing w:line="240" w:lineRule="auto"/>
              <w:jc w:val="left"/>
              <w:rPr>
                <w:sz w:val="24"/>
              </w:rPr>
            </w:pPr>
            <w:r w:rsidRPr="00891CB7">
              <w:rPr>
                <w:sz w:val="24"/>
              </w:rPr>
              <w:t>我概略知道「國軍人員廉政倫理須知」。</w:t>
            </w:r>
          </w:p>
        </w:tc>
        <w:tc>
          <w:tcPr>
            <w:tcW w:w="492" w:type="dxa"/>
          </w:tcPr>
          <w:p w14:paraId="142C55F9" w14:textId="77777777" w:rsidR="00E21E62" w:rsidRPr="00891CB7" w:rsidRDefault="00E21E62" w:rsidP="0074278A">
            <w:pPr>
              <w:spacing w:line="240" w:lineRule="auto"/>
              <w:jc w:val="center"/>
              <w:rPr>
                <w:sz w:val="24"/>
              </w:rPr>
            </w:pPr>
            <w:r w:rsidRPr="00891CB7">
              <w:rPr>
                <w:sz w:val="24"/>
              </w:rPr>
              <w:t>1</w:t>
            </w:r>
          </w:p>
        </w:tc>
        <w:tc>
          <w:tcPr>
            <w:tcW w:w="492" w:type="dxa"/>
          </w:tcPr>
          <w:p w14:paraId="03EAEEE7" w14:textId="77777777" w:rsidR="00E21E62" w:rsidRPr="00891CB7" w:rsidRDefault="00E21E62" w:rsidP="0074278A">
            <w:pPr>
              <w:spacing w:line="240" w:lineRule="auto"/>
              <w:jc w:val="center"/>
              <w:rPr>
                <w:sz w:val="24"/>
              </w:rPr>
            </w:pPr>
            <w:r w:rsidRPr="00891CB7">
              <w:rPr>
                <w:sz w:val="24"/>
              </w:rPr>
              <w:t>2</w:t>
            </w:r>
          </w:p>
        </w:tc>
        <w:tc>
          <w:tcPr>
            <w:tcW w:w="492" w:type="dxa"/>
          </w:tcPr>
          <w:p w14:paraId="66DBC54B" w14:textId="77777777" w:rsidR="00E21E62" w:rsidRPr="00891CB7" w:rsidRDefault="00E21E62" w:rsidP="0074278A">
            <w:pPr>
              <w:spacing w:line="240" w:lineRule="auto"/>
              <w:jc w:val="center"/>
              <w:rPr>
                <w:sz w:val="24"/>
              </w:rPr>
            </w:pPr>
            <w:r w:rsidRPr="00891CB7">
              <w:rPr>
                <w:sz w:val="24"/>
              </w:rPr>
              <w:t>3</w:t>
            </w:r>
          </w:p>
        </w:tc>
        <w:tc>
          <w:tcPr>
            <w:tcW w:w="492" w:type="dxa"/>
          </w:tcPr>
          <w:p w14:paraId="182CC2FD" w14:textId="77777777" w:rsidR="00E21E62" w:rsidRPr="00891CB7" w:rsidRDefault="00E21E62" w:rsidP="0074278A">
            <w:pPr>
              <w:spacing w:line="240" w:lineRule="auto"/>
              <w:jc w:val="center"/>
              <w:rPr>
                <w:sz w:val="24"/>
              </w:rPr>
            </w:pPr>
            <w:r w:rsidRPr="00891CB7">
              <w:rPr>
                <w:sz w:val="24"/>
              </w:rPr>
              <w:t>4</w:t>
            </w:r>
          </w:p>
        </w:tc>
        <w:tc>
          <w:tcPr>
            <w:tcW w:w="492" w:type="dxa"/>
          </w:tcPr>
          <w:p w14:paraId="0841173D" w14:textId="77777777" w:rsidR="00E21E62" w:rsidRPr="00891CB7" w:rsidRDefault="00E21E62" w:rsidP="0074278A">
            <w:pPr>
              <w:spacing w:line="240" w:lineRule="auto"/>
              <w:jc w:val="center"/>
              <w:rPr>
                <w:sz w:val="24"/>
              </w:rPr>
            </w:pPr>
            <w:r w:rsidRPr="00891CB7">
              <w:rPr>
                <w:sz w:val="24"/>
              </w:rPr>
              <w:t>5</w:t>
            </w:r>
          </w:p>
        </w:tc>
      </w:tr>
      <w:tr w:rsidR="00E21E62" w:rsidRPr="00891CB7" w14:paraId="2A98AECF" w14:textId="77777777" w:rsidTr="006B7803">
        <w:tc>
          <w:tcPr>
            <w:tcW w:w="572" w:type="dxa"/>
          </w:tcPr>
          <w:p w14:paraId="64842CD2" w14:textId="77777777" w:rsidR="00E21E62" w:rsidRPr="00891CB7" w:rsidRDefault="00E21E62" w:rsidP="0074278A">
            <w:pPr>
              <w:spacing w:line="240" w:lineRule="auto"/>
              <w:jc w:val="right"/>
              <w:rPr>
                <w:sz w:val="24"/>
              </w:rPr>
            </w:pPr>
            <w:r w:rsidRPr="00891CB7">
              <w:rPr>
                <w:sz w:val="24"/>
              </w:rPr>
              <w:t>15.</w:t>
            </w:r>
          </w:p>
        </w:tc>
        <w:tc>
          <w:tcPr>
            <w:tcW w:w="5490" w:type="dxa"/>
          </w:tcPr>
          <w:p w14:paraId="3DB86821" w14:textId="77777777" w:rsidR="00E21E62" w:rsidRPr="00891CB7" w:rsidRDefault="00E21E62" w:rsidP="0074278A">
            <w:pPr>
              <w:spacing w:line="240" w:lineRule="auto"/>
              <w:jc w:val="left"/>
              <w:rPr>
                <w:sz w:val="24"/>
              </w:rPr>
            </w:pPr>
            <w:r w:rsidRPr="00891CB7">
              <w:rPr>
                <w:sz w:val="24"/>
              </w:rPr>
              <w:t>我概略知道國軍有關檢舉貪污的獎勵措施。</w:t>
            </w:r>
          </w:p>
        </w:tc>
        <w:tc>
          <w:tcPr>
            <w:tcW w:w="492" w:type="dxa"/>
          </w:tcPr>
          <w:p w14:paraId="667F8CC8" w14:textId="77777777" w:rsidR="00E21E62" w:rsidRPr="00891CB7" w:rsidRDefault="00E21E62" w:rsidP="0074278A">
            <w:pPr>
              <w:spacing w:line="240" w:lineRule="auto"/>
              <w:jc w:val="center"/>
              <w:rPr>
                <w:sz w:val="24"/>
              </w:rPr>
            </w:pPr>
            <w:r w:rsidRPr="00891CB7">
              <w:rPr>
                <w:sz w:val="24"/>
              </w:rPr>
              <w:t>1</w:t>
            </w:r>
          </w:p>
        </w:tc>
        <w:tc>
          <w:tcPr>
            <w:tcW w:w="492" w:type="dxa"/>
          </w:tcPr>
          <w:p w14:paraId="4648C9D8" w14:textId="77777777" w:rsidR="00E21E62" w:rsidRPr="00891CB7" w:rsidRDefault="00E21E62" w:rsidP="0074278A">
            <w:pPr>
              <w:spacing w:line="240" w:lineRule="auto"/>
              <w:jc w:val="center"/>
              <w:rPr>
                <w:sz w:val="24"/>
              </w:rPr>
            </w:pPr>
            <w:r w:rsidRPr="00891CB7">
              <w:rPr>
                <w:sz w:val="24"/>
              </w:rPr>
              <w:t>2</w:t>
            </w:r>
          </w:p>
        </w:tc>
        <w:tc>
          <w:tcPr>
            <w:tcW w:w="492" w:type="dxa"/>
          </w:tcPr>
          <w:p w14:paraId="7174409A" w14:textId="77777777" w:rsidR="00E21E62" w:rsidRPr="00891CB7" w:rsidRDefault="00E21E62" w:rsidP="0074278A">
            <w:pPr>
              <w:spacing w:line="240" w:lineRule="auto"/>
              <w:jc w:val="center"/>
              <w:rPr>
                <w:sz w:val="24"/>
              </w:rPr>
            </w:pPr>
            <w:r w:rsidRPr="00891CB7">
              <w:rPr>
                <w:sz w:val="24"/>
              </w:rPr>
              <w:t>3</w:t>
            </w:r>
          </w:p>
        </w:tc>
        <w:tc>
          <w:tcPr>
            <w:tcW w:w="492" w:type="dxa"/>
          </w:tcPr>
          <w:p w14:paraId="13DF4BAF" w14:textId="77777777" w:rsidR="00E21E62" w:rsidRPr="00891CB7" w:rsidRDefault="00E21E62" w:rsidP="0074278A">
            <w:pPr>
              <w:spacing w:line="240" w:lineRule="auto"/>
              <w:jc w:val="center"/>
              <w:rPr>
                <w:sz w:val="24"/>
              </w:rPr>
            </w:pPr>
            <w:r w:rsidRPr="00891CB7">
              <w:rPr>
                <w:sz w:val="24"/>
              </w:rPr>
              <w:t>4</w:t>
            </w:r>
          </w:p>
        </w:tc>
        <w:tc>
          <w:tcPr>
            <w:tcW w:w="492" w:type="dxa"/>
          </w:tcPr>
          <w:p w14:paraId="7867363D" w14:textId="77777777" w:rsidR="00E21E62" w:rsidRPr="00891CB7" w:rsidRDefault="00E21E62" w:rsidP="0074278A">
            <w:pPr>
              <w:spacing w:line="240" w:lineRule="auto"/>
              <w:jc w:val="center"/>
              <w:rPr>
                <w:sz w:val="24"/>
              </w:rPr>
            </w:pPr>
            <w:r w:rsidRPr="00891CB7">
              <w:rPr>
                <w:sz w:val="24"/>
              </w:rPr>
              <w:t>5</w:t>
            </w:r>
          </w:p>
        </w:tc>
      </w:tr>
      <w:tr w:rsidR="00E21E62" w:rsidRPr="00891CB7" w14:paraId="377D40C4" w14:textId="77777777" w:rsidTr="006B7803">
        <w:tc>
          <w:tcPr>
            <w:tcW w:w="572" w:type="dxa"/>
          </w:tcPr>
          <w:p w14:paraId="3E76FD5C" w14:textId="77777777" w:rsidR="00E21E62" w:rsidRPr="00891CB7" w:rsidRDefault="00E21E62" w:rsidP="0074278A">
            <w:pPr>
              <w:spacing w:line="240" w:lineRule="auto"/>
              <w:jc w:val="right"/>
              <w:rPr>
                <w:sz w:val="24"/>
              </w:rPr>
            </w:pPr>
          </w:p>
        </w:tc>
        <w:tc>
          <w:tcPr>
            <w:tcW w:w="5490" w:type="dxa"/>
          </w:tcPr>
          <w:p w14:paraId="75E29B2B" w14:textId="77777777" w:rsidR="00E21E62" w:rsidRPr="00891CB7" w:rsidRDefault="00E21E62" w:rsidP="0074278A">
            <w:pPr>
              <w:spacing w:line="240" w:lineRule="auto"/>
              <w:jc w:val="left"/>
              <w:rPr>
                <w:sz w:val="24"/>
              </w:rPr>
            </w:pPr>
          </w:p>
        </w:tc>
        <w:tc>
          <w:tcPr>
            <w:tcW w:w="492" w:type="dxa"/>
          </w:tcPr>
          <w:p w14:paraId="1167BE47" w14:textId="77777777" w:rsidR="00E21E62" w:rsidRPr="00891CB7" w:rsidRDefault="00E21E62" w:rsidP="0074278A">
            <w:pPr>
              <w:spacing w:line="240" w:lineRule="auto"/>
              <w:jc w:val="center"/>
              <w:rPr>
                <w:sz w:val="24"/>
              </w:rPr>
            </w:pPr>
          </w:p>
        </w:tc>
        <w:tc>
          <w:tcPr>
            <w:tcW w:w="492" w:type="dxa"/>
          </w:tcPr>
          <w:p w14:paraId="53FB74CC" w14:textId="77777777" w:rsidR="00E21E62" w:rsidRPr="00891CB7" w:rsidRDefault="00E21E62" w:rsidP="0074278A">
            <w:pPr>
              <w:spacing w:line="240" w:lineRule="auto"/>
              <w:jc w:val="center"/>
              <w:rPr>
                <w:sz w:val="24"/>
              </w:rPr>
            </w:pPr>
          </w:p>
        </w:tc>
        <w:tc>
          <w:tcPr>
            <w:tcW w:w="492" w:type="dxa"/>
          </w:tcPr>
          <w:p w14:paraId="70BC8921" w14:textId="77777777" w:rsidR="00E21E62" w:rsidRPr="00891CB7" w:rsidRDefault="00E21E62" w:rsidP="0074278A">
            <w:pPr>
              <w:spacing w:line="240" w:lineRule="auto"/>
              <w:jc w:val="center"/>
              <w:rPr>
                <w:sz w:val="24"/>
              </w:rPr>
            </w:pPr>
          </w:p>
        </w:tc>
        <w:tc>
          <w:tcPr>
            <w:tcW w:w="492" w:type="dxa"/>
          </w:tcPr>
          <w:p w14:paraId="0BE59AB9" w14:textId="77777777" w:rsidR="00E21E62" w:rsidRPr="00891CB7" w:rsidRDefault="00E21E62" w:rsidP="0074278A">
            <w:pPr>
              <w:spacing w:line="240" w:lineRule="auto"/>
              <w:jc w:val="center"/>
              <w:rPr>
                <w:sz w:val="24"/>
              </w:rPr>
            </w:pPr>
          </w:p>
        </w:tc>
        <w:tc>
          <w:tcPr>
            <w:tcW w:w="492" w:type="dxa"/>
          </w:tcPr>
          <w:p w14:paraId="026D55B2" w14:textId="77777777" w:rsidR="00E21E62" w:rsidRPr="00891CB7" w:rsidRDefault="00E21E62" w:rsidP="0074278A">
            <w:pPr>
              <w:spacing w:line="240" w:lineRule="auto"/>
              <w:jc w:val="center"/>
              <w:rPr>
                <w:sz w:val="24"/>
              </w:rPr>
            </w:pPr>
          </w:p>
        </w:tc>
      </w:tr>
      <w:tr w:rsidR="00E21E62" w:rsidRPr="00891CB7" w14:paraId="245D0EA5" w14:textId="77777777" w:rsidTr="006B7803">
        <w:tc>
          <w:tcPr>
            <w:tcW w:w="572" w:type="dxa"/>
          </w:tcPr>
          <w:p w14:paraId="5B2A7466" w14:textId="77777777" w:rsidR="00E21E62" w:rsidRPr="00891CB7" w:rsidRDefault="00E21E62" w:rsidP="0074278A">
            <w:pPr>
              <w:spacing w:line="240" w:lineRule="auto"/>
              <w:jc w:val="right"/>
              <w:rPr>
                <w:sz w:val="24"/>
              </w:rPr>
            </w:pPr>
            <w:r w:rsidRPr="00891CB7">
              <w:rPr>
                <w:sz w:val="24"/>
              </w:rPr>
              <w:t>16.</w:t>
            </w:r>
          </w:p>
        </w:tc>
        <w:tc>
          <w:tcPr>
            <w:tcW w:w="5490" w:type="dxa"/>
          </w:tcPr>
          <w:p w14:paraId="06C04BB1" w14:textId="77777777" w:rsidR="00E21E62" w:rsidRPr="00891CB7" w:rsidRDefault="00E21E62" w:rsidP="0074278A">
            <w:pPr>
              <w:spacing w:line="240" w:lineRule="auto"/>
              <w:jc w:val="left"/>
              <w:rPr>
                <w:sz w:val="24"/>
              </w:rPr>
            </w:pPr>
            <w:r w:rsidRPr="00891CB7">
              <w:rPr>
                <w:sz w:val="24"/>
              </w:rPr>
              <w:t>我概略知道國軍有關檢舉貪污的管道。</w:t>
            </w:r>
          </w:p>
        </w:tc>
        <w:tc>
          <w:tcPr>
            <w:tcW w:w="492" w:type="dxa"/>
          </w:tcPr>
          <w:p w14:paraId="1A248897" w14:textId="77777777" w:rsidR="00E21E62" w:rsidRPr="00891CB7" w:rsidRDefault="00E21E62" w:rsidP="0074278A">
            <w:pPr>
              <w:spacing w:line="240" w:lineRule="auto"/>
              <w:jc w:val="center"/>
              <w:rPr>
                <w:sz w:val="24"/>
              </w:rPr>
            </w:pPr>
            <w:r w:rsidRPr="00891CB7">
              <w:rPr>
                <w:sz w:val="24"/>
              </w:rPr>
              <w:t>1</w:t>
            </w:r>
          </w:p>
        </w:tc>
        <w:tc>
          <w:tcPr>
            <w:tcW w:w="492" w:type="dxa"/>
          </w:tcPr>
          <w:p w14:paraId="0698C0AE" w14:textId="77777777" w:rsidR="00E21E62" w:rsidRPr="00891CB7" w:rsidRDefault="00E21E62" w:rsidP="0074278A">
            <w:pPr>
              <w:spacing w:line="240" w:lineRule="auto"/>
              <w:jc w:val="center"/>
              <w:rPr>
                <w:sz w:val="24"/>
              </w:rPr>
            </w:pPr>
            <w:r w:rsidRPr="00891CB7">
              <w:rPr>
                <w:sz w:val="24"/>
              </w:rPr>
              <w:t>2</w:t>
            </w:r>
          </w:p>
        </w:tc>
        <w:tc>
          <w:tcPr>
            <w:tcW w:w="492" w:type="dxa"/>
          </w:tcPr>
          <w:p w14:paraId="2D24930D" w14:textId="77777777" w:rsidR="00E21E62" w:rsidRPr="00891CB7" w:rsidRDefault="00E21E62" w:rsidP="0074278A">
            <w:pPr>
              <w:spacing w:line="240" w:lineRule="auto"/>
              <w:jc w:val="center"/>
              <w:rPr>
                <w:sz w:val="24"/>
              </w:rPr>
            </w:pPr>
            <w:r w:rsidRPr="00891CB7">
              <w:rPr>
                <w:sz w:val="24"/>
              </w:rPr>
              <w:t>3</w:t>
            </w:r>
          </w:p>
        </w:tc>
        <w:tc>
          <w:tcPr>
            <w:tcW w:w="492" w:type="dxa"/>
          </w:tcPr>
          <w:p w14:paraId="6F2A2A45" w14:textId="77777777" w:rsidR="00E21E62" w:rsidRPr="00891CB7" w:rsidRDefault="00E21E62" w:rsidP="0074278A">
            <w:pPr>
              <w:spacing w:line="240" w:lineRule="auto"/>
              <w:jc w:val="center"/>
              <w:rPr>
                <w:sz w:val="24"/>
              </w:rPr>
            </w:pPr>
            <w:r w:rsidRPr="00891CB7">
              <w:rPr>
                <w:sz w:val="24"/>
              </w:rPr>
              <w:t>4</w:t>
            </w:r>
          </w:p>
        </w:tc>
        <w:tc>
          <w:tcPr>
            <w:tcW w:w="492" w:type="dxa"/>
          </w:tcPr>
          <w:p w14:paraId="3FA47D05" w14:textId="77777777" w:rsidR="00E21E62" w:rsidRPr="00891CB7" w:rsidRDefault="00E21E62" w:rsidP="0074278A">
            <w:pPr>
              <w:spacing w:line="240" w:lineRule="auto"/>
              <w:jc w:val="center"/>
              <w:rPr>
                <w:sz w:val="24"/>
              </w:rPr>
            </w:pPr>
            <w:r w:rsidRPr="00891CB7">
              <w:rPr>
                <w:sz w:val="24"/>
              </w:rPr>
              <w:t>5</w:t>
            </w:r>
          </w:p>
        </w:tc>
      </w:tr>
      <w:tr w:rsidR="00E21E62" w:rsidRPr="00891CB7" w14:paraId="453ECFBC" w14:textId="77777777" w:rsidTr="006B7803">
        <w:trPr>
          <w:trHeight w:val="71"/>
        </w:trPr>
        <w:tc>
          <w:tcPr>
            <w:tcW w:w="572" w:type="dxa"/>
          </w:tcPr>
          <w:p w14:paraId="2107A403" w14:textId="77777777" w:rsidR="00E21E62" w:rsidRPr="00891CB7" w:rsidRDefault="00E21E62" w:rsidP="0074278A">
            <w:pPr>
              <w:spacing w:line="240" w:lineRule="auto"/>
              <w:jc w:val="right"/>
              <w:rPr>
                <w:sz w:val="24"/>
              </w:rPr>
            </w:pPr>
            <w:r w:rsidRPr="00891CB7">
              <w:rPr>
                <w:sz w:val="24"/>
              </w:rPr>
              <w:t>17.</w:t>
            </w:r>
          </w:p>
        </w:tc>
        <w:tc>
          <w:tcPr>
            <w:tcW w:w="5490" w:type="dxa"/>
          </w:tcPr>
          <w:p w14:paraId="3D2BD949" w14:textId="77777777" w:rsidR="00E21E62" w:rsidRPr="00891CB7" w:rsidRDefault="00E21E62" w:rsidP="0074278A">
            <w:pPr>
              <w:spacing w:line="240" w:lineRule="auto"/>
              <w:jc w:val="left"/>
              <w:rPr>
                <w:sz w:val="24"/>
              </w:rPr>
            </w:pPr>
            <w:r w:rsidRPr="00891CB7">
              <w:rPr>
                <w:sz w:val="24"/>
              </w:rPr>
              <w:t>我概略知道國軍對檢舉貪污者的保護措施。</w:t>
            </w:r>
          </w:p>
        </w:tc>
        <w:tc>
          <w:tcPr>
            <w:tcW w:w="492" w:type="dxa"/>
          </w:tcPr>
          <w:p w14:paraId="563BA953" w14:textId="77777777" w:rsidR="00E21E62" w:rsidRPr="00891CB7" w:rsidRDefault="00E21E62" w:rsidP="0074278A">
            <w:pPr>
              <w:spacing w:line="240" w:lineRule="auto"/>
              <w:jc w:val="center"/>
              <w:rPr>
                <w:sz w:val="24"/>
              </w:rPr>
            </w:pPr>
            <w:r w:rsidRPr="00891CB7">
              <w:rPr>
                <w:sz w:val="24"/>
              </w:rPr>
              <w:t>1</w:t>
            </w:r>
          </w:p>
        </w:tc>
        <w:tc>
          <w:tcPr>
            <w:tcW w:w="492" w:type="dxa"/>
          </w:tcPr>
          <w:p w14:paraId="49DBACE5" w14:textId="77777777" w:rsidR="00E21E62" w:rsidRPr="00891CB7" w:rsidRDefault="00E21E62" w:rsidP="0074278A">
            <w:pPr>
              <w:spacing w:line="240" w:lineRule="auto"/>
              <w:jc w:val="center"/>
              <w:rPr>
                <w:sz w:val="24"/>
              </w:rPr>
            </w:pPr>
            <w:r w:rsidRPr="00891CB7">
              <w:rPr>
                <w:sz w:val="24"/>
              </w:rPr>
              <w:t>2</w:t>
            </w:r>
          </w:p>
        </w:tc>
        <w:tc>
          <w:tcPr>
            <w:tcW w:w="492" w:type="dxa"/>
          </w:tcPr>
          <w:p w14:paraId="0B849B92" w14:textId="77777777" w:rsidR="00E21E62" w:rsidRPr="00891CB7" w:rsidRDefault="00E21E62" w:rsidP="0074278A">
            <w:pPr>
              <w:spacing w:line="240" w:lineRule="auto"/>
              <w:jc w:val="center"/>
              <w:rPr>
                <w:sz w:val="24"/>
              </w:rPr>
            </w:pPr>
            <w:r w:rsidRPr="00891CB7">
              <w:rPr>
                <w:sz w:val="24"/>
              </w:rPr>
              <w:t>3</w:t>
            </w:r>
          </w:p>
        </w:tc>
        <w:tc>
          <w:tcPr>
            <w:tcW w:w="492" w:type="dxa"/>
          </w:tcPr>
          <w:p w14:paraId="7950E35D" w14:textId="77777777" w:rsidR="00E21E62" w:rsidRPr="00891CB7" w:rsidRDefault="00E21E62" w:rsidP="0074278A">
            <w:pPr>
              <w:spacing w:line="240" w:lineRule="auto"/>
              <w:jc w:val="center"/>
              <w:rPr>
                <w:sz w:val="24"/>
              </w:rPr>
            </w:pPr>
            <w:r w:rsidRPr="00891CB7">
              <w:rPr>
                <w:sz w:val="24"/>
              </w:rPr>
              <w:t>4</w:t>
            </w:r>
          </w:p>
        </w:tc>
        <w:tc>
          <w:tcPr>
            <w:tcW w:w="492" w:type="dxa"/>
          </w:tcPr>
          <w:p w14:paraId="2F2F50E3" w14:textId="77777777" w:rsidR="00E21E62" w:rsidRPr="00891CB7" w:rsidRDefault="00E21E62" w:rsidP="0074278A">
            <w:pPr>
              <w:spacing w:line="240" w:lineRule="auto"/>
              <w:jc w:val="center"/>
              <w:rPr>
                <w:sz w:val="24"/>
              </w:rPr>
            </w:pPr>
            <w:r w:rsidRPr="00891CB7">
              <w:rPr>
                <w:sz w:val="24"/>
              </w:rPr>
              <w:t>5</w:t>
            </w:r>
          </w:p>
        </w:tc>
      </w:tr>
      <w:tr w:rsidR="00E21E62" w:rsidRPr="00891CB7" w14:paraId="0AC035F8" w14:textId="77777777" w:rsidTr="006B7803">
        <w:tc>
          <w:tcPr>
            <w:tcW w:w="572" w:type="dxa"/>
          </w:tcPr>
          <w:p w14:paraId="15B42CC7" w14:textId="77777777" w:rsidR="00E21E62" w:rsidRPr="00891CB7" w:rsidRDefault="00E21E62" w:rsidP="0074278A">
            <w:pPr>
              <w:spacing w:line="240" w:lineRule="auto"/>
              <w:jc w:val="right"/>
              <w:rPr>
                <w:sz w:val="24"/>
              </w:rPr>
            </w:pPr>
            <w:r w:rsidRPr="00891CB7">
              <w:rPr>
                <w:sz w:val="24"/>
              </w:rPr>
              <w:t>18.</w:t>
            </w:r>
          </w:p>
        </w:tc>
        <w:tc>
          <w:tcPr>
            <w:tcW w:w="5490" w:type="dxa"/>
          </w:tcPr>
          <w:p w14:paraId="3C267ABA" w14:textId="77777777" w:rsidR="00E21E62" w:rsidRPr="00891CB7" w:rsidRDefault="00E21E62" w:rsidP="0074278A">
            <w:pPr>
              <w:spacing w:line="240" w:lineRule="auto"/>
              <w:jc w:val="left"/>
              <w:rPr>
                <w:sz w:val="24"/>
              </w:rPr>
            </w:pPr>
            <w:r w:rsidRPr="00891CB7">
              <w:rPr>
                <w:sz w:val="24"/>
              </w:rPr>
              <w:t>在過去一年中，我曾經接觸過有關反貪污的宣導。</w:t>
            </w:r>
          </w:p>
        </w:tc>
        <w:tc>
          <w:tcPr>
            <w:tcW w:w="492" w:type="dxa"/>
          </w:tcPr>
          <w:p w14:paraId="2B3F0065" w14:textId="77777777" w:rsidR="00E21E62" w:rsidRPr="00891CB7" w:rsidRDefault="00E21E62" w:rsidP="0074278A">
            <w:pPr>
              <w:spacing w:line="240" w:lineRule="auto"/>
              <w:jc w:val="center"/>
              <w:rPr>
                <w:sz w:val="24"/>
              </w:rPr>
            </w:pPr>
            <w:r w:rsidRPr="00891CB7">
              <w:rPr>
                <w:sz w:val="24"/>
              </w:rPr>
              <w:t>1</w:t>
            </w:r>
          </w:p>
        </w:tc>
        <w:tc>
          <w:tcPr>
            <w:tcW w:w="492" w:type="dxa"/>
          </w:tcPr>
          <w:p w14:paraId="2AFEFFD4" w14:textId="77777777" w:rsidR="00E21E62" w:rsidRPr="00891CB7" w:rsidRDefault="00E21E62" w:rsidP="0074278A">
            <w:pPr>
              <w:spacing w:line="240" w:lineRule="auto"/>
              <w:jc w:val="center"/>
              <w:rPr>
                <w:sz w:val="24"/>
              </w:rPr>
            </w:pPr>
            <w:r w:rsidRPr="00891CB7">
              <w:rPr>
                <w:sz w:val="24"/>
              </w:rPr>
              <w:t>2</w:t>
            </w:r>
          </w:p>
        </w:tc>
        <w:tc>
          <w:tcPr>
            <w:tcW w:w="492" w:type="dxa"/>
          </w:tcPr>
          <w:p w14:paraId="13A93964" w14:textId="77777777" w:rsidR="00E21E62" w:rsidRPr="00891CB7" w:rsidRDefault="00E21E62" w:rsidP="0074278A">
            <w:pPr>
              <w:spacing w:line="240" w:lineRule="auto"/>
              <w:jc w:val="center"/>
              <w:rPr>
                <w:sz w:val="24"/>
              </w:rPr>
            </w:pPr>
            <w:r w:rsidRPr="00891CB7">
              <w:rPr>
                <w:sz w:val="24"/>
              </w:rPr>
              <w:t>3</w:t>
            </w:r>
          </w:p>
        </w:tc>
        <w:tc>
          <w:tcPr>
            <w:tcW w:w="492" w:type="dxa"/>
          </w:tcPr>
          <w:p w14:paraId="5E0B6ED8" w14:textId="77777777" w:rsidR="00E21E62" w:rsidRPr="00891CB7" w:rsidRDefault="00E21E62" w:rsidP="0074278A">
            <w:pPr>
              <w:spacing w:line="240" w:lineRule="auto"/>
              <w:jc w:val="center"/>
              <w:rPr>
                <w:sz w:val="24"/>
              </w:rPr>
            </w:pPr>
            <w:r w:rsidRPr="00891CB7">
              <w:rPr>
                <w:sz w:val="24"/>
              </w:rPr>
              <w:t>4</w:t>
            </w:r>
          </w:p>
        </w:tc>
        <w:tc>
          <w:tcPr>
            <w:tcW w:w="492" w:type="dxa"/>
          </w:tcPr>
          <w:p w14:paraId="77A8332D" w14:textId="77777777" w:rsidR="00E21E62" w:rsidRPr="00891CB7" w:rsidRDefault="00E21E62" w:rsidP="0074278A">
            <w:pPr>
              <w:spacing w:line="240" w:lineRule="auto"/>
              <w:jc w:val="center"/>
              <w:rPr>
                <w:sz w:val="24"/>
              </w:rPr>
            </w:pPr>
            <w:r w:rsidRPr="00891CB7">
              <w:rPr>
                <w:sz w:val="24"/>
              </w:rPr>
              <w:t>5</w:t>
            </w:r>
          </w:p>
        </w:tc>
      </w:tr>
      <w:tr w:rsidR="00E21E62" w:rsidRPr="00891CB7" w14:paraId="2C3F7114" w14:textId="77777777" w:rsidTr="006B7803">
        <w:tc>
          <w:tcPr>
            <w:tcW w:w="572" w:type="dxa"/>
          </w:tcPr>
          <w:p w14:paraId="0AE31EDF" w14:textId="77777777" w:rsidR="00E21E62" w:rsidRPr="00891CB7" w:rsidRDefault="00E21E62" w:rsidP="0074278A">
            <w:pPr>
              <w:spacing w:line="240" w:lineRule="auto"/>
              <w:jc w:val="right"/>
              <w:rPr>
                <w:sz w:val="24"/>
              </w:rPr>
            </w:pPr>
            <w:r w:rsidRPr="00891CB7">
              <w:rPr>
                <w:sz w:val="24"/>
              </w:rPr>
              <w:t>19.</w:t>
            </w:r>
          </w:p>
        </w:tc>
        <w:tc>
          <w:tcPr>
            <w:tcW w:w="5490" w:type="dxa"/>
          </w:tcPr>
          <w:p w14:paraId="46241832" w14:textId="77777777" w:rsidR="00E21E62" w:rsidRPr="00891CB7" w:rsidRDefault="00E21E62" w:rsidP="0074278A">
            <w:pPr>
              <w:spacing w:line="240" w:lineRule="auto"/>
              <w:jc w:val="left"/>
              <w:rPr>
                <w:sz w:val="24"/>
              </w:rPr>
            </w:pPr>
            <w:r w:rsidRPr="00891CB7">
              <w:rPr>
                <w:sz w:val="24"/>
              </w:rPr>
              <w:t>我有看過軍中防貪或廉政的宣導資料。</w:t>
            </w:r>
          </w:p>
        </w:tc>
        <w:tc>
          <w:tcPr>
            <w:tcW w:w="492" w:type="dxa"/>
          </w:tcPr>
          <w:p w14:paraId="71C0FF11" w14:textId="77777777" w:rsidR="00E21E62" w:rsidRPr="00891CB7" w:rsidRDefault="00E21E62" w:rsidP="0074278A">
            <w:pPr>
              <w:spacing w:line="240" w:lineRule="auto"/>
              <w:jc w:val="center"/>
              <w:rPr>
                <w:sz w:val="24"/>
              </w:rPr>
            </w:pPr>
            <w:r w:rsidRPr="00891CB7">
              <w:rPr>
                <w:sz w:val="24"/>
              </w:rPr>
              <w:t>1</w:t>
            </w:r>
          </w:p>
        </w:tc>
        <w:tc>
          <w:tcPr>
            <w:tcW w:w="492" w:type="dxa"/>
          </w:tcPr>
          <w:p w14:paraId="14062544" w14:textId="77777777" w:rsidR="00E21E62" w:rsidRPr="00891CB7" w:rsidRDefault="00E21E62" w:rsidP="0074278A">
            <w:pPr>
              <w:spacing w:line="240" w:lineRule="auto"/>
              <w:jc w:val="center"/>
              <w:rPr>
                <w:sz w:val="24"/>
              </w:rPr>
            </w:pPr>
            <w:r w:rsidRPr="00891CB7">
              <w:rPr>
                <w:sz w:val="24"/>
              </w:rPr>
              <w:t>2</w:t>
            </w:r>
          </w:p>
        </w:tc>
        <w:tc>
          <w:tcPr>
            <w:tcW w:w="492" w:type="dxa"/>
          </w:tcPr>
          <w:p w14:paraId="4AD05F5E" w14:textId="77777777" w:rsidR="00E21E62" w:rsidRPr="00891CB7" w:rsidRDefault="00E21E62" w:rsidP="0074278A">
            <w:pPr>
              <w:spacing w:line="240" w:lineRule="auto"/>
              <w:jc w:val="center"/>
              <w:rPr>
                <w:sz w:val="24"/>
              </w:rPr>
            </w:pPr>
            <w:r w:rsidRPr="00891CB7">
              <w:rPr>
                <w:sz w:val="24"/>
              </w:rPr>
              <w:t>3</w:t>
            </w:r>
          </w:p>
        </w:tc>
        <w:tc>
          <w:tcPr>
            <w:tcW w:w="492" w:type="dxa"/>
          </w:tcPr>
          <w:p w14:paraId="36E785CC" w14:textId="77777777" w:rsidR="00E21E62" w:rsidRPr="00891CB7" w:rsidRDefault="00E21E62" w:rsidP="0074278A">
            <w:pPr>
              <w:spacing w:line="240" w:lineRule="auto"/>
              <w:jc w:val="center"/>
              <w:rPr>
                <w:sz w:val="24"/>
              </w:rPr>
            </w:pPr>
            <w:r w:rsidRPr="00891CB7">
              <w:rPr>
                <w:sz w:val="24"/>
              </w:rPr>
              <w:t>4</w:t>
            </w:r>
          </w:p>
        </w:tc>
        <w:tc>
          <w:tcPr>
            <w:tcW w:w="492" w:type="dxa"/>
          </w:tcPr>
          <w:p w14:paraId="6B04A51E" w14:textId="77777777" w:rsidR="00E21E62" w:rsidRPr="00891CB7" w:rsidRDefault="00E21E62" w:rsidP="0074278A">
            <w:pPr>
              <w:spacing w:line="240" w:lineRule="auto"/>
              <w:jc w:val="center"/>
              <w:rPr>
                <w:sz w:val="24"/>
              </w:rPr>
            </w:pPr>
            <w:r w:rsidRPr="00891CB7">
              <w:rPr>
                <w:sz w:val="24"/>
              </w:rPr>
              <w:t>5</w:t>
            </w:r>
          </w:p>
        </w:tc>
      </w:tr>
      <w:tr w:rsidR="00E21E62" w:rsidRPr="00891CB7" w14:paraId="2447E026" w14:textId="77777777" w:rsidTr="006B7803">
        <w:tc>
          <w:tcPr>
            <w:tcW w:w="572" w:type="dxa"/>
          </w:tcPr>
          <w:p w14:paraId="18E1C570" w14:textId="77777777" w:rsidR="00E21E62" w:rsidRPr="00891CB7" w:rsidRDefault="00E21E62" w:rsidP="0074278A">
            <w:pPr>
              <w:spacing w:line="240" w:lineRule="auto"/>
              <w:jc w:val="right"/>
              <w:rPr>
                <w:sz w:val="24"/>
              </w:rPr>
            </w:pPr>
            <w:r w:rsidRPr="00891CB7">
              <w:rPr>
                <w:sz w:val="24"/>
              </w:rPr>
              <w:lastRenderedPageBreak/>
              <w:t>20.</w:t>
            </w:r>
          </w:p>
        </w:tc>
        <w:tc>
          <w:tcPr>
            <w:tcW w:w="5490" w:type="dxa"/>
          </w:tcPr>
          <w:p w14:paraId="286023DE" w14:textId="77777777" w:rsidR="00E21E62" w:rsidRPr="00891CB7" w:rsidRDefault="00E21E62" w:rsidP="0074278A">
            <w:pPr>
              <w:spacing w:line="240" w:lineRule="auto"/>
              <w:jc w:val="left"/>
              <w:rPr>
                <w:sz w:val="24"/>
              </w:rPr>
            </w:pPr>
            <w:r w:rsidRPr="00891CB7">
              <w:rPr>
                <w:sz w:val="24"/>
              </w:rPr>
              <w:t>我們單位中常張貼防貪或廉政的宣導資料。</w:t>
            </w:r>
          </w:p>
        </w:tc>
        <w:tc>
          <w:tcPr>
            <w:tcW w:w="492" w:type="dxa"/>
          </w:tcPr>
          <w:p w14:paraId="0B4CCEBF" w14:textId="77777777" w:rsidR="00E21E62" w:rsidRPr="00891CB7" w:rsidRDefault="00E21E62" w:rsidP="0074278A">
            <w:pPr>
              <w:spacing w:line="240" w:lineRule="auto"/>
              <w:jc w:val="center"/>
              <w:rPr>
                <w:sz w:val="24"/>
              </w:rPr>
            </w:pPr>
            <w:r w:rsidRPr="00891CB7">
              <w:rPr>
                <w:sz w:val="24"/>
              </w:rPr>
              <w:t>1</w:t>
            </w:r>
          </w:p>
        </w:tc>
        <w:tc>
          <w:tcPr>
            <w:tcW w:w="492" w:type="dxa"/>
          </w:tcPr>
          <w:p w14:paraId="1CA439B9" w14:textId="77777777" w:rsidR="00E21E62" w:rsidRPr="00891CB7" w:rsidRDefault="00E21E62" w:rsidP="0074278A">
            <w:pPr>
              <w:spacing w:line="240" w:lineRule="auto"/>
              <w:jc w:val="center"/>
              <w:rPr>
                <w:sz w:val="24"/>
              </w:rPr>
            </w:pPr>
            <w:r w:rsidRPr="00891CB7">
              <w:rPr>
                <w:sz w:val="24"/>
              </w:rPr>
              <w:t>2</w:t>
            </w:r>
          </w:p>
        </w:tc>
        <w:tc>
          <w:tcPr>
            <w:tcW w:w="492" w:type="dxa"/>
          </w:tcPr>
          <w:p w14:paraId="63473ADB" w14:textId="77777777" w:rsidR="00E21E62" w:rsidRPr="00891CB7" w:rsidRDefault="00E21E62" w:rsidP="0074278A">
            <w:pPr>
              <w:spacing w:line="240" w:lineRule="auto"/>
              <w:jc w:val="center"/>
              <w:rPr>
                <w:sz w:val="24"/>
              </w:rPr>
            </w:pPr>
            <w:r w:rsidRPr="00891CB7">
              <w:rPr>
                <w:sz w:val="24"/>
              </w:rPr>
              <w:t>3</w:t>
            </w:r>
          </w:p>
        </w:tc>
        <w:tc>
          <w:tcPr>
            <w:tcW w:w="492" w:type="dxa"/>
          </w:tcPr>
          <w:p w14:paraId="3EA9DCCB" w14:textId="77777777" w:rsidR="00E21E62" w:rsidRPr="00891CB7" w:rsidRDefault="00E21E62" w:rsidP="0074278A">
            <w:pPr>
              <w:spacing w:line="240" w:lineRule="auto"/>
              <w:jc w:val="center"/>
              <w:rPr>
                <w:sz w:val="24"/>
              </w:rPr>
            </w:pPr>
            <w:r w:rsidRPr="00891CB7">
              <w:rPr>
                <w:sz w:val="24"/>
              </w:rPr>
              <w:t>4</w:t>
            </w:r>
          </w:p>
        </w:tc>
        <w:tc>
          <w:tcPr>
            <w:tcW w:w="492" w:type="dxa"/>
          </w:tcPr>
          <w:p w14:paraId="15882D8B" w14:textId="77777777" w:rsidR="00E21E62" w:rsidRPr="00891CB7" w:rsidRDefault="00E21E62" w:rsidP="0074278A">
            <w:pPr>
              <w:spacing w:line="240" w:lineRule="auto"/>
              <w:jc w:val="center"/>
              <w:rPr>
                <w:sz w:val="24"/>
              </w:rPr>
            </w:pPr>
            <w:r w:rsidRPr="00891CB7">
              <w:rPr>
                <w:sz w:val="24"/>
              </w:rPr>
              <w:t>5</w:t>
            </w:r>
          </w:p>
        </w:tc>
      </w:tr>
      <w:tr w:rsidR="00653B72" w:rsidRPr="00891CB7" w14:paraId="4770FF0F" w14:textId="77777777" w:rsidTr="006B7803">
        <w:tc>
          <w:tcPr>
            <w:tcW w:w="572" w:type="dxa"/>
          </w:tcPr>
          <w:p w14:paraId="746EE38C" w14:textId="77777777" w:rsidR="00653B72" w:rsidRPr="00891CB7" w:rsidRDefault="00653B72" w:rsidP="0074278A">
            <w:pPr>
              <w:snapToGrid w:val="0"/>
              <w:spacing w:line="240" w:lineRule="auto"/>
              <w:jc w:val="right"/>
              <w:rPr>
                <w:sz w:val="24"/>
              </w:rPr>
            </w:pPr>
          </w:p>
        </w:tc>
        <w:tc>
          <w:tcPr>
            <w:tcW w:w="5490" w:type="dxa"/>
          </w:tcPr>
          <w:p w14:paraId="5D1C7894" w14:textId="77777777" w:rsidR="00653B72" w:rsidRPr="00891CB7" w:rsidRDefault="00653B72" w:rsidP="0074278A">
            <w:pPr>
              <w:snapToGrid w:val="0"/>
              <w:spacing w:line="240" w:lineRule="auto"/>
              <w:jc w:val="left"/>
              <w:rPr>
                <w:sz w:val="24"/>
              </w:rPr>
            </w:pPr>
          </w:p>
        </w:tc>
        <w:tc>
          <w:tcPr>
            <w:tcW w:w="492" w:type="dxa"/>
          </w:tcPr>
          <w:p w14:paraId="284AB662" w14:textId="77777777" w:rsidR="00653B72" w:rsidRPr="00891CB7" w:rsidRDefault="00653B72" w:rsidP="0074278A">
            <w:pPr>
              <w:snapToGrid w:val="0"/>
              <w:spacing w:line="240" w:lineRule="auto"/>
              <w:jc w:val="center"/>
              <w:rPr>
                <w:sz w:val="24"/>
              </w:rPr>
            </w:pPr>
          </w:p>
        </w:tc>
        <w:tc>
          <w:tcPr>
            <w:tcW w:w="492" w:type="dxa"/>
          </w:tcPr>
          <w:p w14:paraId="5543A7AA" w14:textId="77777777" w:rsidR="00653B72" w:rsidRPr="00891CB7" w:rsidRDefault="00653B72" w:rsidP="0074278A">
            <w:pPr>
              <w:snapToGrid w:val="0"/>
              <w:spacing w:line="240" w:lineRule="auto"/>
              <w:jc w:val="center"/>
              <w:rPr>
                <w:sz w:val="24"/>
              </w:rPr>
            </w:pPr>
          </w:p>
        </w:tc>
        <w:tc>
          <w:tcPr>
            <w:tcW w:w="492" w:type="dxa"/>
          </w:tcPr>
          <w:p w14:paraId="1F840B56" w14:textId="77777777" w:rsidR="00653B72" w:rsidRPr="00891CB7" w:rsidRDefault="00653B72" w:rsidP="0074278A">
            <w:pPr>
              <w:snapToGrid w:val="0"/>
              <w:spacing w:line="240" w:lineRule="auto"/>
              <w:jc w:val="center"/>
              <w:rPr>
                <w:sz w:val="24"/>
              </w:rPr>
            </w:pPr>
          </w:p>
        </w:tc>
        <w:tc>
          <w:tcPr>
            <w:tcW w:w="492" w:type="dxa"/>
          </w:tcPr>
          <w:p w14:paraId="27B3AF45" w14:textId="77777777" w:rsidR="00653B72" w:rsidRPr="00891CB7" w:rsidRDefault="00653B72" w:rsidP="0074278A">
            <w:pPr>
              <w:snapToGrid w:val="0"/>
              <w:spacing w:line="240" w:lineRule="auto"/>
              <w:jc w:val="center"/>
              <w:rPr>
                <w:sz w:val="24"/>
              </w:rPr>
            </w:pPr>
          </w:p>
        </w:tc>
        <w:tc>
          <w:tcPr>
            <w:tcW w:w="492" w:type="dxa"/>
          </w:tcPr>
          <w:p w14:paraId="3357B96B" w14:textId="77777777" w:rsidR="00653B72" w:rsidRPr="00891CB7" w:rsidRDefault="00653B72" w:rsidP="0074278A">
            <w:pPr>
              <w:snapToGrid w:val="0"/>
              <w:spacing w:line="240" w:lineRule="auto"/>
              <w:jc w:val="center"/>
              <w:rPr>
                <w:sz w:val="24"/>
              </w:rPr>
            </w:pPr>
          </w:p>
        </w:tc>
      </w:tr>
      <w:tr w:rsidR="00E21E62" w:rsidRPr="00891CB7" w14:paraId="4AFC11F9" w14:textId="77777777" w:rsidTr="006B7803">
        <w:tc>
          <w:tcPr>
            <w:tcW w:w="572" w:type="dxa"/>
          </w:tcPr>
          <w:p w14:paraId="54F5BD56" w14:textId="77777777" w:rsidR="00E21E62" w:rsidRPr="00891CB7" w:rsidRDefault="00E21E62" w:rsidP="0074278A">
            <w:pPr>
              <w:snapToGrid w:val="0"/>
              <w:spacing w:line="240" w:lineRule="auto"/>
              <w:jc w:val="right"/>
              <w:rPr>
                <w:sz w:val="24"/>
              </w:rPr>
            </w:pPr>
            <w:r w:rsidRPr="00891CB7">
              <w:rPr>
                <w:sz w:val="24"/>
              </w:rPr>
              <w:t>21.</w:t>
            </w:r>
          </w:p>
        </w:tc>
        <w:tc>
          <w:tcPr>
            <w:tcW w:w="5490" w:type="dxa"/>
          </w:tcPr>
          <w:p w14:paraId="726D72BE" w14:textId="77777777" w:rsidR="00E21E62" w:rsidRPr="00891CB7" w:rsidRDefault="00E21E62" w:rsidP="0074278A">
            <w:pPr>
              <w:snapToGrid w:val="0"/>
              <w:spacing w:line="240" w:lineRule="auto"/>
              <w:jc w:val="left"/>
              <w:rPr>
                <w:sz w:val="24"/>
              </w:rPr>
            </w:pPr>
            <w:r w:rsidRPr="00891CB7">
              <w:rPr>
                <w:sz w:val="24"/>
              </w:rPr>
              <w:t>如果我想知道關於防貪或廉政相關的資料，我很容易可以找到。</w:t>
            </w:r>
          </w:p>
        </w:tc>
        <w:tc>
          <w:tcPr>
            <w:tcW w:w="492" w:type="dxa"/>
          </w:tcPr>
          <w:p w14:paraId="6BD7CF71" w14:textId="77777777" w:rsidR="00E21E62" w:rsidRPr="00891CB7" w:rsidRDefault="00E21E62" w:rsidP="0074278A">
            <w:pPr>
              <w:snapToGrid w:val="0"/>
              <w:spacing w:line="240" w:lineRule="auto"/>
              <w:jc w:val="center"/>
              <w:rPr>
                <w:sz w:val="24"/>
              </w:rPr>
            </w:pPr>
            <w:r w:rsidRPr="00891CB7">
              <w:rPr>
                <w:sz w:val="24"/>
              </w:rPr>
              <w:t>1</w:t>
            </w:r>
          </w:p>
        </w:tc>
        <w:tc>
          <w:tcPr>
            <w:tcW w:w="492" w:type="dxa"/>
          </w:tcPr>
          <w:p w14:paraId="513E1BF5" w14:textId="77777777" w:rsidR="00E21E62" w:rsidRPr="00891CB7" w:rsidRDefault="00E21E62" w:rsidP="0074278A">
            <w:pPr>
              <w:snapToGrid w:val="0"/>
              <w:spacing w:line="240" w:lineRule="auto"/>
              <w:jc w:val="center"/>
              <w:rPr>
                <w:sz w:val="24"/>
              </w:rPr>
            </w:pPr>
            <w:r w:rsidRPr="00891CB7">
              <w:rPr>
                <w:sz w:val="24"/>
              </w:rPr>
              <w:t>2</w:t>
            </w:r>
          </w:p>
        </w:tc>
        <w:tc>
          <w:tcPr>
            <w:tcW w:w="492" w:type="dxa"/>
          </w:tcPr>
          <w:p w14:paraId="56C37439" w14:textId="77777777" w:rsidR="00E21E62" w:rsidRPr="00891CB7" w:rsidRDefault="00E21E62" w:rsidP="0074278A">
            <w:pPr>
              <w:snapToGrid w:val="0"/>
              <w:spacing w:line="240" w:lineRule="auto"/>
              <w:jc w:val="center"/>
              <w:rPr>
                <w:sz w:val="24"/>
              </w:rPr>
            </w:pPr>
            <w:r w:rsidRPr="00891CB7">
              <w:rPr>
                <w:sz w:val="24"/>
              </w:rPr>
              <w:t>3</w:t>
            </w:r>
          </w:p>
        </w:tc>
        <w:tc>
          <w:tcPr>
            <w:tcW w:w="492" w:type="dxa"/>
          </w:tcPr>
          <w:p w14:paraId="234E8FF7" w14:textId="77777777" w:rsidR="00E21E62" w:rsidRPr="00891CB7" w:rsidRDefault="00E21E62" w:rsidP="0074278A">
            <w:pPr>
              <w:snapToGrid w:val="0"/>
              <w:spacing w:line="240" w:lineRule="auto"/>
              <w:jc w:val="center"/>
              <w:rPr>
                <w:sz w:val="24"/>
              </w:rPr>
            </w:pPr>
            <w:r w:rsidRPr="00891CB7">
              <w:rPr>
                <w:sz w:val="24"/>
              </w:rPr>
              <w:t>4</w:t>
            </w:r>
          </w:p>
        </w:tc>
        <w:tc>
          <w:tcPr>
            <w:tcW w:w="492" w:type="dxa"/>
          </w:tcPr>
          <w:p w14:paraId="17F5C7BB" w14:textId="77777777" w:rsidR="00E21E62" w:rsidRPr="00891CB7" w:rsidRDefault="00E21E62" w:rsidP="0074278A">
            <w:pPr>
              <w:snapToGrid w:val="0"/>
              <w:spacing w:line="240" w:lineRule="auto"/>
              <w:jc w:val="center"/>
              <w:rPr>
                <w:sz w:val="24"/>
              </w:rPr>
            </w:pPr>
            <w:r w:rsidRPr="00891CB7">
              <w:rPr>
                <w:sz w:val="24"/>
              </w:rPr>
              <w:t>5</w:t>
            </w:r>
          </w:p>
        </w:tc>
      </w:tr>
      <w:tr w:rsidR="00E21E62" w:rsidRPr="00891CB7" w14:paraId="33719BDE" w14:textId="77777777" w:rsidTr="006B7803">
        <w:tc>
          <w:tcPr>
            <w:tcW w:w="572" w:type="dxa"/>
          </w:tcPr>
          <w:p w14:paraId="434A4A69" w14:textId="77777777" w:rsidR="00E21E62" w:rsidRPr="00891CB7" w:rsidRDefault="00E21E62" w:rsidP="0074278A">
            <w:pPr>
              <w:snapToGrid w:val="0"/>
              <w:spacing w:line="240" w:lineRule="auto"/>
              <w:jc w:val="right"/>
              <w:rPr>
                <w:sz w:val="24"/>
              </w:rPr>
            </w:pPr>
            <w:r w:rsidRPr="00891CB7">
              <w:rPr>
                <w:sz w:val="24"/>
              </w:rPr>
              <w:t>22.</w:t>
            </w:r>
          </w:p>
        </w:tc>
        <w:tc>
          <w:tcPr>
            <w:tcW w:w="5490" w:type="dxa"/>
          </w:tcPr>
          <w:p w14:paraId="14156687" w14:textId="77777777" w:rsidR="00E21E62" w:rsidRPr="00891CB7" w:rsidRDefault="00E21E62" w:rsidP="0074278A">
            <w:pPr>
              <w:snapToGrid w:val="0"/>
              <w:spacing w:line="240" w:lineRule="auto"/>
              <w:jc w:val="left"/>
              <w:rPr>
                <w:sz w:val="24"/>
              </w:rPr>
            </w:pPr>
            <w:r w:rsidRPr="00891CB7">
              <w:rPr>
                <w:sz w:val="24"/>
                <w:szCs w:val="24"/>
              </w:rPr>
              <w:t>這題是為了確認您是否閱讀題目後才作答，請選</w:t>
            </w:r>
            <w:r w:rsidRPr="00891CB7">
              <w:rPr>
                <w:sz w:val="24"/>
                <w:szCs w:val="24"/>
              </w:rPr>
              <w:t>4</w:t>
            </w:r>
            <w:r w:rsidRPr="00891CB7">
              <w:rPr>
                <w:sz w:val="24"/>
                <w:szCs w:val="24"/>
              </w:rPr>
              <w:t>，謝謝。</w:t>
            </w:r>
          </w:p>
        </w:tc>
        <w:tc>
          <w:tcPr>
            <w:tcW w:w="492" w:type="dxa"/>
          </w:tcPr>
          <w:p w14:paraId="140B0E5B" w14:textId="77777777" w:rsidR="00E21E62" w:rsidRPr="00891CB7" w:rsidRDefault="00E21E62" w:rsidP="0074278A">
            <w:pPr>
              <w:snapToGrid w:val="0"/>
              <w:spacing w:line="240" w:lineRule="auto"/>
              <w:jc w:val="center"/>
              <w:rPr>
                <w:sz w:val="24"/>
              </w:rPr>
            </w:pPr>
            <w:r w:rsidRPr="00891CB7">
              <w:rPr>
                <w:sz w:val="24"/>
              </w:rPr>
              <w:t>1</w:t>
            </w:r>
          </w:p>
        </w:tc>
        <w:tc>
          <w:tcPr>
            <w:tcW w:w="492" w:type="dxa"/>
          </w:tcPr>
          <w:p w14:paraId="07326D36" w14:textId="77777777" w:rsidR="00E21E62" w:rsidRPr="00891CB7" w:rsidRDefault="00E21E62" w:rsidP="0074278A">
            <w:pPr>
              <w:snapToGrid w:val="0"/>
              <w:spacing w:line="240" w:lineRule="auto"/>
              <w:jc w:val="center"/>
              <w:rPr>
                <w:sz w:val="24"/>
              </w:rPr>
            </w:pPr>
            <w:r w:rsidRPr="00891CB7">
              <w:rPr>
                <w:sz w:val="24"/>
              </w:rPr>
              <w:t>2</w:t>
            </w:r>
          </w:p>
        </w:tc>
        <w:tc>
          <w:tcPr>
            <w:tcW w:w="492" w:type="dxa"/>
          </w:tcPr>
          <w:p w14:paraId="34947447" w14:textId="77777777" w:rsidR="00E21E62" w:rsidRPr="00891CB7" w:rsidRDefault="00E21E62" w:rsidP="0074278A">
            <w:pPr>
              <w:snapToGrid w:val="0"/>
              <w:spacing w:line="240" w:lineRule="auto"/>
              <w:jc w:val="center"/>
              <w:rPr>
                <w:sz w:val="24"/>
              </w:rPr>
            </w:pPr>
            <w:r w:rsidRPr="00891CB7">
              <w:rPr>
                <w:sz w:val="24"/>
              </w:rPr>
              <w:t>3</w:t>
            </w:r>
          </w:p>
        </w:tc>
        <w:tc>
          <w:tcPr>
            <w:tcW w:w="492" w:type="dxa"/>
          </w:tcPr>
          <w:p w14:paraId="3E3DA275" w14:textId="77777777" w:rsidR="00E21E62" w:rsidRPr="00891CB7" w:rsidRDefault="00E21E62" w:rsidP="0074278A">
            <w:pPr>
              <w:snapToGrid w:val="0"/>
              <w:spacing w:line="240" w:lineRule="auto"/>
              <w:jc w:val="center"/>
              <w:rPr>
                <w:sz w:val="24"/>
              </w:rPr>
            </w:pPr>
            <w:r w:rsidRPr="00891CB7">
              <w:rPr>
                <w:sz w:val="24"/>
              </w:rPr>
              <w:t>4</w:t>
            </w:r>
          </w:p>
        </w:tc>
        <w:tc>
          <w:tcPr>
            <w:tcW w:w="492" w:type="dxa"/>
          </w:tcPr>
          <w:p w14:paraId="5D8E3419" w14:textId="77777777" w:rsidR="00E21E62" w:rsidRPr="00891CB7" w:rsidRDefault="00E21E62" w:rsidP="0074278A">
            <w:pPr>
              <w:snapToGrid w:val="0"/>
              <w:spacing w:line="240" w:lineRule="auto"/>
              <w:jc w:val="center"/>
              <w:rPr>
                <w:sz w:val="24"/>
              </w:rPr>
            </w:pPr>
            <w:r w:rsidRPr="00891CB7">
              <w:rPr>
                <w:sz w:val="24"/>
              </w:rPr>
              <w:t>5</w:t>
            </w:r>
          </w:p>
        </w:tc>
      </w:tr>
      <w:tr w:rsidR="00E21E62" w:rsidRPr="00891CB7" w14:paraId="59C1EF2A" w14:textId="77777777" w:rsidTr="006B7803">
        <w:tc>
          <w:tcPr>
            <w:tcW w:w="572" w:type="dxa"/>
          </w:tcPr>
          <w:p w14:paraId="287565FF" w14:textId="77777777" w:rsidR="00E21E62" w:rsidRPr="00891CB7" w:rsidRDefault="00E21E62" w:rsidP="0074278A">
            <w:pPr>
              <w:snapToGrid w:val="0"/>
              <w:spacing w:line="240" w:lineRule="auto"/>
              <w:jc w:val="right"/>
              <w:rPr>
                <w:sz w:val="24"/>
              </w:rPr>
            </w:pPr>
            <w:r w:rsidRPr="00891CB7">
              <w:rPr>
                <w:sz w:val="24"/>
              </w:rPr>
              <w:t>23.</w:t>
            </w:r>
          </w:p>
        </w:tc>
        <w:tc>
          <w:tcPr>
            <w:tcW w:w="5490" w:type="dxa"/>
          </w:tcPr>
          <w:p w14:paraId="3AD6B304" w14:textId="77777777" w:rsidR="00E21E62" w:rsidRPr="00891CB7" w:rsidRDefault="00E21E62" w:rsidP="0074278A">
            <w:pPr>
              <w:snapToGrid w:val="0"/>
              <w:spacing w:line="240" w:lineRule="auto"/>
              <w:jc w:val="left"/>
              <w:rPr>
                <w:sz w:val="24"/>
              </w:rPr>
            </w:pPr>
            <w:r w:rsidRPr="00891CB7">
              <w:rPr>
                <w:sz w:val="24"/>
              </w:rPr>
              <w:t>如果有人在軍中不清廉，卻沒有受到懲罰，我並不意外。</w:t>
            </w:r>
          </w:p>
        </w:tc>
        <w:tc>
          <w:tcPr>
            <w:tcW w:w="492" w:type="dxa"/>
          </w:tcPr>
          <w:p w14:paraId="599E6FF3" w14:textId="77777777" w:rsidR="00E21E62" w:rsidRPr="00891CB7" w:rsidRDefault="00E21E62" w:rsidP="0074278A">
            <w:pPr>
              <w:snapToGrid w:val="0"/>
              <w:spacing w:line="240" w:lineRule="auto"/>
              <w:jc w:val="center"/>
              <w:rPr>
                <w:sz w:val="24"/>
              </w:rPr>
            </w:pPr>
            <w:r w:rsidRPr="00891CB7">
              <w:rPr>
                <w:sz w:val="24"/>
              </w:rPr>
              <w:t>1</w:t>
            </w:r>
          </w:p>
        </w:tc>
        <w:tc>
          <w:tcPr>
            <w:tcW w:w="492" w:type="dxa"/>
          </w:tcPr>
          <w:p w14:paraId="2E39B2C4" w14:textId="77777777" w:rsidR="00E21E62" w:rsidRPr="00891CB7" w:rsidRDefault="00E21E62" w:rsidP="0074278A">
            <w:pPr>
              <w:snapToGrid w:val="0"/>
              <w:spacing w:line="240" w:lineRule="auto"/>
              <w:jc w:val="center"/>
              <w:rPr>
                <w:sz w:val="24"/>
              </w:rPr>
            </w:pPr>
            <w:r w:rsidRPr="00891CB7">
              <w:rPr>
                <w:sz w:val="24"/>
              </w:rPr>
              <w:t>2</w:t>
            </w:r>
          </w:p>
        </w:tc>
        <w:tc>
          <w:tcPr>
            <w:tcW w:w="492" w:type="dxa"/>
          </w:tcPr>
          <w:p w14:paraId="768BDBD9" w14:textId="77777777" w:rsidR="00E21E62" w:rsidRPr="00891CB7" w:rsidRDefault="00E21E62" w:rsidP="0074278A">
            <w:pPr>
              <w:snapToGrid w:val="0"/>
              <w:spacing w:line="240" w:lineRule="auto"/>
              <w:jc w:val="center"/>
              <w:rPr>
                <w:sz w:val="24"/>
              </w:rPr>
            </w:pPr>
            <w:r w:rsidRPr="00891CB7">
              <w:rPr>
                <w:sz w:val="24"/>
              </w:rPr>
              <w:t>3</w:t>
            </w:r>
          </w:p>
        </w:tc>
        <w:tc>
          <w:tcPr>
            <w:tcW w:w="492" w:type="dxa"/>
          </w:tcPr>
          <w:p w14:paraId="6E7DFB15" w14:textId="77777777" w:rsidR="00E21E62" w:rsidRPr="00891CB7" w:rsidRDefault="00E21E62" w:rsidP="0074278A">
            <w:pPr>
              <w:snapToGrid w:val="0"/>
              <w:spacing w:line="240" w:lineRule="auto"/>
              <w:jc w:val="center"/>
              <w:rPr>
                <w:sz w:val="24"/>
              </w:rPr>
            </w:pPr>
            <w:r w:rsidRPr="00891CB7">
              <w:rPr>
                <w:sz w:val="24"/>
              </w:rPr>
              <w:t>4</w:t>
            </w:r>
          </w:p>
        </w:tc>
        <w:tc>
          <w:tcPr>
            <w:tcW w:w="492" w:type="dxa"/>
          </w:tcPr>
          <w:p w14:paraId="72163A27" w14:textId="77777777" w:rsidR="00E21E62" w:rsidRPr="00891CB7" w:rsidRDefault="00E21E62" w:rsidP="0074278A">
            <w:pPr>
              <w:snapToGrid w:val="0"/>
              <w:spacing w:line="240" w:lineRule="auto"/>
              <w:jc w:val="center"/>
              <w:rPr>
                <w:sz w:val="24"/>
              </w:rPr>
            </w:pPr>
            <w:r w:rsidRPr="00891CB7">
              <w:rPr>
                <w:sz w:val="24"/>
              </w:rPr>
              <w:t>5</w:t>
            </w:r>
          </w:p>
        </w:tc>
      </w:tr>
      <w:tr w:rsidR="00E21E62" w:rsidRPr="00891CB7" w14:paraId="18E0AF63" w14:textId="77777777" w:rsidTr="006B7803">
        <w:tc>
          <w:tcPr>
            <w:tcW w:w="572" w:type="dxa"/>
          </w:tcPr>
          <w:p w14:paraId="000107FC" w14:textId="77777777" w:rsidR="00E21E62" w:rsidRPr="00891CB7" w:rsidRDefault="00E21E62" w:rsidP="0074278A">
            <w:pPr>
              <w:snapToGrid w:val="0"/>
              <w:spacing w:line="240" w:lineRule="auto"/>
              <w:jc w:val="right"/>
              <w:rPr>
                <w:sz w:val="24"/>
              </w:rPr>
            </w:pPr>
            <w:r w:rsidRPr="00891CB7">
              <w:rPr>
                <w:sz w:val="24"/>
              </w:rPr>
              <w:t>24.</w:t>
            </w:r>
          </w:p>
        </w:tc>
        <w:tc>
          <w:tcPr>
            <w:tcW w:w="5490" w:type="dxa"/>
          </w:tcPr>
          <w:p w14:paraId="429C0D56" w14:textId="77777777" w:rsidR="00E21E62" w:rsidRPr="00891CB7" w:rsidRDefault="00E21E62" w:rsidP="0074278A">
            <w:pPr>
              <w:snapToGrid w:val="0"/>
              <w:spacing w:line="240" w:lineRule="auto"/>
              <w:jc w:val="left"/>
              <w:rPr>
                <w:sz w:val="24"/>
              </w:rPr>
            </w:pPr>
            <w:r w:rsidRPr="00891CB7">
              <w:rPr>
                <w:sz w:val="24"/>
              </w:rPr>
              <w:t>國軍對反貪污的宣導，都是在做表面，沒有什麼效果。</w:t>
            </w:r>
          </w:p>
        </w:tc>
        <w:tc>
          <w:tcPr>
            <w:tcW w:w="492" w:type="dxa"/>
          </w:tcPr>
          <w:p w14:paraId="77B87E52" w14:textId="77777777" w:rsidR="00E21E62" w:rsidRPr="00891CB7" w:rsidRDefault="00E21E62" w:rsidP="0074278A">
            <w:pPr>
              <w:snapToGrid w:val="0"/>
              <w:spacing w:line="240" w:lineRule="auto"/>
              <w:jc w:val="center"/>
              <w:rPr>
                <w:sz w:val="24"/>
              </w:rPr>
            </w:pPr>
            <w:r w:rsidRPr="00891CB7">
              <w:rPr>
                <w:sz w:val="24"/>
              </w:rPr>
              <w:t>1</w:t>
            </w:r>
          </w:p>
        </w:tc>
        <w:tc>
          <w:tcPr>
            <w:tcW w:w="492" w:type="dxa"/>
          </w:tcPr>
          <w:p w14:paraId="7BD314EF" w14:textId="77777777" w:rsidR="00E21E62" w:rsidRPr="00891CB7" w:rsidRDefault="00E21E62" w:rsidP="0074278A">
            <w:pPr>
              <w:snapToGrid w:val="0"/>
              <w:spacing w:line="240" w:lineRule="auto"/>
              <w:jc w:val="center"/>
              <w:rPr>
                <w:sz w:val="24"/>
              </w:rPr>
            </w:pPr>
            <w:r w:rsidRPr="00891CB7">
              <w:rPr>
                <w:sz w:val="24"/>
              </w:rPr>
              <w:t>2</w:t>
            </w:r>
          </w:p>
        </w:tc>
        <w:tc>
          <w:tcPr>
            <w:tcW w:w="492" w:type="dxa"/>
          </w:tcPr>
          <w:p w14:paraId="6BD70C7B" w14:textId="77777777" w:rsidR="00E21E62" w:rsidRPr="00891CB7" w:rsidRDefault="00E21E62" w:rsidP="0074278A">
            <w:pPr>
              <w:snapToGrid w:val="0"/>
              <w:spacing w:line="240" w:lineRule="auto"/>
              <w:jc w:val="center"/>
              <w:rPr>
                <w:sz w:val="24"/>
              </w:rPr>
            </w:pPr>
            <w:r w:rsidRPr="00891CB7">
              <w:rPr>
                <w:sz w:val="24"/>
              </w:rPr>
              <w:t>3</w:t>
            </w:r>
          </w:p>
        </w:tc>
        <w:tc>
          <w:tcPr>
            <w:tcW w:w="492" w:type="dxa"/>
          </w:tcPr>
          <w:p w14:paraId="3406CE09" w14:textId="77777777" w:rsidR="00E21E62" w:rsidRPr="00891CB7" w:rsidRDefault="00E21E62" w:rsidP="0074278A">
            <w:pPr>
              <w:snapToGrid w:val="0"/>
              <w:spacing w:line="240" w:lineRule="auto"/>
              <w:jc w:val="center"/>
              <w:rPr>
                <w:sz w:val="24"/>
              </w:rPr>
            </w:pPr>
            <w:r w:rsidRPr="00891CB7">
              <w:rPr>
                <w:sz w:val="24"/>
              </w:rPr>
              <w:t>4</w:t>
            </w:r>
          </w:p>
        </w:tc>
        <w:tc>
          <w:tcPr>
            <w:tcW w:w="492" w:type="dxa"/>
          </w:tcPr>
          <w:p w14:paraId="041AF2C9" w14:textId="77777777" w:rsidR="00E21E62" w:rsidRPr="00891CB7" w:rsidRDefault="00E21E62" w:rsidP="0074278A">
            <w:pPr>
              <w:snapToGrid w:val="0"/>
              <w:spacing w:line="240" w:lineRule="auto"/>
              <w:jc w:val="center"/>
              <w:rPr>
                <w:sz w:val="24"/>
              </w:rPr>
            </w:pPr>
            <w:r w:rsidRPr="00891CB7">
              <w:rPr>
                <w:sz w:val="24"/>
              </w:rPr>
              <w:t>5</w:t>
            </w:r>
          </w:p>
        </w:tc>
      </w:tr>
      <w:tr w:rsidR="00E21E62" w:rsidRPr="00891CB7" w14:paraId="0B7787E6" w14:textId="77777777" w:rsidTr="006B7803">
        <w:tc>
          <w:tcPr>
            <w:tcW w:w="572" w:type="dxa"/>
          </w:tcPr>
          <w:p w14:paraId="7EB51C70" w14:textId="77777777" w:rsidR="00E21E62" w:rsidRPr="00891CB7" w:rsidRDefault="00E21E62" w:rsidP="0074278A">
            <w:pPr>
              <w:snapToGrid w:val="0"/>
              <w:spacing w:line="240" w:lineRule="auto"/>
              <w:jc w:val="right"/>
              <w:rPr>
                <w:sz w:val="24"/>
              </w:rPr>
            </w:pPr>
            <w:r w:rsidRPr="00891CB7">
              <w:rPr>
                <w:sz w:val="24"/>
              </w:rPr>
              <w:t>25.</w:t>
            </w:r>
          </w:p>
        </w:tc>
        <w:tc>
          <w:tcPr>
            <w:tcW w:w="5490" w:type="dxa"/>
          </w:tcPr>
          <w:p w14:paraId="0510ECBA" w14:textId="77777777" w:rsidR="00E21E62" w:rsidRPr="00891CB7" w:rsidRDefault="00E21E62" w:rsidP="0074278A">
            <w:pPr>
              <w:snapToGrid w:val="0"/>
              <w:spacing w:line="240" w:lineRule="auto"/>
              <w:jc w:val="left"/>
              <w:rPr>
                <w:sz w:val="24"/>
              </w:rPr>
            </w:pPr>
            <w:r w:rsidRPr="00891CB7">
              <w:rPr>
                <w:sz w:val="24"/>
              </w:rPr>
              <w:t>整體來說，我對國軍在打擊貪污方面的成效，感到滿意。</w:t>
            </w:r>
          </w:p>
        </w:tc>
        <w:tc>
          <w:tcPr>
            <w:tcW w:w="492" w:type="dxa"/>
          </w:tcPr>
          <w:p w14:paraId="75564EBE" w14:textId="77777777" w:rsidR="00E21E62" w:rsidRPr="00891CB7" w:rsidRDefault="00E21E62" w:rsidP="0074278A">
            <w:pPr>
              <w:snapToGrid w:val="0"/>
              <w:spacing w:line="240" w:lineRule="auto"/>
              <w:jc w:val="center"/>
              <w:rPr>
                <w:sz w:val="24"/>
              </w:rPr>
            </w:pPr>
            <w:r w:rsidRPr="00891CB7">
              <w:rPr>
                <w:sz w:val="24"/>
              </w:rPr>
              <w:t>1</w:t>
            </w:r>
          </w:p>
        </w:tc>
        <w:tc>
          <w:tcPr>
            <w:tcW w:w="492" w:type="dxa"/>
          </w:tcPr>
          <w:p w14:paraId="0B17D18D" w14:textId="77777777" w:rsidR="00E21E62" w:rsidRPr="00891CB7" w:rsidRDefault="00E21E62" w:rsidP="0074278A">
            <w:pPr>
              <w:snapToGrid w:val="0"/>
              <w:spacing w:line="240" w:lineRule="auto"/>
              <w:jc w:val="center"/>
              <w:rPr>
                <w:sz w:val="24"/>
              </w:rPr>
            </w:pPr>
            <w:r w:rsidRPr="00891CB7">
              <w:rPr>
                <w:sz w:val="24"/>
              </w:rPr>
              <w:t>2</w:t>
            </w:r>
          </w:p>
        </w:tc>
        <w:tc>
          <w:tcPr>
            <w:tcW w:w="492" w:type="dxa"/>
          </w:tcPr>
          <w:p w14:paraId="2BCED1E2" w14:textId="77777777" w:rsidR="00E21E62" w:rsidRPr="00891CB7" w:rsidRDefault="00E21E62" w:rsidP="0074278A">
            <w:pPr>
              <w:snapToGrid w:val="0"/>
              <w:spacing w:line="240" w:lineRule="auto"/>
              <w:jc w:val="center"/>
              <w:rPr>
                <w:sz w:val="24"/>
              </w:rPr>
            </w:pPr>
            <w:r w:rsidRPr="00891CB7">
              <w:rPr>
                <w:sz w:val="24"/>
              </w:rPr>
              <w:t>3</w:t>
            </w:r>
          </w:p>
        </w:tc>
        <w:tc>
          <w:tcPr>
            <w:tcW w:w="492" w:type="dxa"/>
          </w:tcPr>
          <w:p w14:paraId="3856A5C4" w14:textId="77777777" w:rsidR="00E21E62" w:rsidRPr="00891CB7" w:rsidRDefault="00E21E62" w:rsidP="0074278A">
            <w:pPr>
              <w:snapToGrid w:val="0"/>
              <w:spacing w:line="240" w:lineRule="auto"/>
              <w:jc w:val="center"/>
              <w:rPr>
                <w:sz w:val="24"/>
              </w:rPr>
            </w:pPr>
            <w:r w:rsidRPr="00891CB7">
              <w:rPr>
                <w:sz w:val="24"/>
              </w:rPr>
              <w:t>4</w:t>
            </w:r>
          </w:p>
        </w:tc>
        <w:tc>
          <w:tcPr>
            <w:tcW w:w="492" w:type="dxa"/>
          </w:tcPr>
          <w:p w14:paraId="6F2221CC" w14:textId="77777777" w:rsidR="00E21E62" w:rsidRPr="00891CB7" w:rsidRDefault="00E21E62" w:rsidP="0074278A">
            <w:pPr>
              <w:snapToGrid w:val="0"/>
              <w:spacing w:line="240" w:lineRule="auto"/>
              <w:jc w:val="center"/>
              <w:rPr>
                <w:sz w:val="24"/>
              </w:rPr>
            </w:pPr>
            <w:r w:rsidRPr="00891CB7">
              <w:rPr>
                <w:sz w:val="24"/>
              </w:rPr>
              <w:t>5</w:t>
            </w:r>
          </w:p>
        </w:tc>
      </w:tr>
      <w:tr w:rsidR="00E21E62" w:rsidRPr="00891CB7" w14:paraId="22AB6AA9" w14:textId="77777777" w:rsidTr="006B7803">
        <w:tc>
          <w:tcPr>
            <w:tcW w:w="572" w:type="dxa"/>
          </w:tcPr>
          <w:p w14:paraId="03A52E8B" w14:textId="77777777" w:rsidR="00E21E62" w:rsidRPr="00891CB7" w:rsidRDefault="00E21E62" w:rsidP="0074278A">
            <w:pPr>
              <w:snapToGrid w:val="0"/>
              <w:spacing w:line="240" w:lineRule="auto"/>
              <w:jc w:val="right"/>
              <w:rPr>
                <w:sz w:val="24"/>
              </w:rPr>
            </w:pPr>
          </w:p>
        </w:tc>
        <w:tc>
          <w:tcPr>
            <w:tcW w:w="5490" w:type="dxa"/>
          </w:tcPr>
          <w:p w14:paraId="72F72F82" w14:textId="77777777" w:rsidR="00E21E62" w:rsidRPr="00891CB7" w:rsidRDefault="00E21E62" w:rsidP="0074278A">
            <w:pPr>
              <w:snapToGrid w:val="0"/>
              <w:spacing w:line="240" w:lineRule="auto"/>
              <w:jc w:val="left"/>
              <w:rPr>
                <w:color w:val="000000" w:themeColor="text1"/>
                <w:sz w:val="24"/>
                <w:szCs w:val="24"/>
              </w:rPr>
            </w:pPr>
          </w:p>
        </w:tc>
        <w:tc>
          <w:tcPr>
            <w:tcW w:w="492" w:type="dxa"/>
          </w:tcPr>
          <w:p w14:paraId="0FE68418" w14:textId="77777777" w:rsidR="00E21E62" w:rsidRPr="00891CB7" w:rsidRDefault="00E21E62" w:rsidP="0074278A">
            <w:pPr>
              <w:snapToGrid w:val="0"/>
              <w:spacing w:line="240" w:lineRule="auto"/>
              <w:jc w:val="center"/>
              <w:rPr>
                <w:sz w:val="24"/>
              </w:rPr>
            </w:pPr>
          </w:p>
        </w:tc>
        <w:tc>
          <w:tcPr>
            <w:tcW w:w="492" w:type="dxa"/>
          </w:tcPr>
          <w:p w14:paraId="1966358F" w14:textId="77777777" w:rsidR="00E21E62" w:rsidRPr="00891CB7" w:rsidRDefault="00E21E62" w:rsidP="0074278A">
            <w:pPr>
              <w:snapToGrid w:val="0"/>
              <w:spacing w:line="240" w:lineRule="auto"/>
              <w:jc w:val="center"/>
              <w:rPr>
                <w:sz w:val="24"/>
              </w:rPr>
            </w:pPr>
          </w:p>
        </w:tc>
        <w:tc>
          <w:tcPr>
            <w:tcW w:w="492" w:type="dxa"/>
          </w:tcPr>
          <w:p w14:paraId="01216234" w14:textId="77777777" w:rsidR="00E21E62" w:rsidRPr="00891CB7" w:rsidRDefault="00E21E62" w:rsidP="0074278A">
            <w:pPr>
              <w:snapToGrid w:val="0"/>
              <w:spacing w:line="240" w:lineRule="auto"/>
              <w:jc w:val="center"/>
              <w:rPr>
                <w:sz w:val="24"/>
              </w:rPr>
            </w:pPr>
          </w:p>
        </w:tc>
        <w:tc>
          <w:tcPr>
            <w:tcW w:w="492" w:type="dxa"/>
          </w:tcPr>
          <w:p w14:paraId="78C121A8" w14:textId="77777777" w:rsidR="00E21E62" w:rsidRPr="00891CB7" w:rsidRDefault="00E21E62" w:rsidP="0074278A">
            <w:pPr>
              <w:snapToGrid w:val="0"/>
              <w:spacing w:line="240" w:lineRule="auto"/>
              <w:jc w:val="center"/>
              <w:rPr>
                <w:sz w:val="24"/>
              </w:rPr>
            </w:pPr>
          </w:p>
        </w:tc>
        <w:tc>
          <w:tcPr>
            <w:tcW w:w="492" w:type="dxa"/>
          </w:tcPr>
          <w:p w14:paraId="24350FC9" w14:textId="77777777" w:rsidR="00E21E62" w:rsidRPr="00891CB7" w:rsidRDefault="00E21E62" w:rsidP="0074278A">
            <w:pPr>
              <w:snapToGrid w:val="0"/>
              <w:spacing w:line="240" w:lineRule="auto"/>
              <w:jc w:val="center"/>
              <w:rPr>
                <w:sz w:val="24"/>
              </w:rPr>
            </w:pPr>
          </w:p>
        </w:tc>
      </w:tr>
      <w:tr w:rsidR="00E21E62" w:rsidRPr="00891CB7" w14:paraId="7FDAED09" w14:textId="77777777" w:rsidTr="006B7803">
        <w:tc>
          <w:tcPr>
            <w:tcW w:w="572" w:type="dxa"/>
          </w:tcPr>
          <w:p w14:paraId="2527AAAA" w14:textId="77777777" w:rsidR="00E21E62" w:rsidRPr="00891CB7" w:rsidRDefault="00E21E62" w:rsidP="0074278A">
            <w:pPr>
              <w:snapToGrid w:val="0"/>
              <w:spacing w:line="240" w:lineRule="auto"/>
              <w:jc w:val="right"/>
              <w:rPr>
                <w:sz w:val="24"/>
              </w:rPr>
            </w:pPr>
            <w:r w:rsidRPr="00891CB7">
              <w:rPr>
                <w:sz w:val="24"/>
              </w:rPr>
              <w:t>26.</w:t>
            </w:r>
          </w:p>
        </w:tc>
        <w:tc>
          <w:tcPr>
            <w:tcW w:w="5490" w:type="dxa"/>
          </w:tcPr>
          <w:p w14:paraId="7DCB0A5B" w14:textId="77777777" w:rsidR="00E21E62" w:rsidRPr="00891CB7" w:rsidRDefault="00E21E62" w:rsidP="0074278A">
            <w:pPr>
              <w:snapToGrid w:val="0"/>
              <w:spacing w:line="240" w:lineRule="auto"/>
              <w:jc w:val="left"/>
              <w:rPr>
                <w:sz w:val="24"/>
              </w:rPr>
            </w:pPr>
            <w:r w:rsidRPr="00891CB7">
              <w:rPr>
                <w:sz w:val="24"/>
              </w:rPr>
              <w:t>整體而言，國軍有做好反貪污的工作。</w:t>
            </w:r>
          </w:p>
        </w:tc>
        <w:tc>
          <w:tcPr>
            <w:tcW w:w="492" w:type="dxa"/>
          </w:tcPr>
          <w:p w14:paraId="715933A6" w14:textId="77777777" w:rsidR="00E21E62" w:rsidRPr="00891CB7" w:rsidRDefault="00E21E62" w:rsidP="0074278A">
            <w:pPr>
              <w:snapToGrid w:val="0"/>
              <w:spacing w:line="240" w:lineRule="auto"/>
              <w:jc w:val="center"/>
              <w:rPr>
                <w:sz w:val="24"/>
              </w:rPr>
            </w:pPr>
            <w:r w:rsidRPr="00891CB7">
              <w:rPr>
                <w:sz w:val="24"/>
              </w:rPr>
              <w:t>1</w:t>
            </w:r>
          </w:p>
        </w:tc>
        <w:tc>
          <w:tcPr>
            <w:tcW w:w="492" w:type="dxa"/>
          </w:tcPr>
          <w:p w14:paraId="061F6B68" w14:textId="77777777" w:rsidR="00E21E62" w:rsidRPr="00891CB7" w:rsidRDefault="00E21E62" w:rsidP="0074278A">
            <w:pPr>
              <w:snapToGrid w:val="0"/>
              <w:spacing w:line="240" w:lineRule="auto"/>
              <w:jc w:val="center"/>
              <w:rPr>
                <w:sz w:val="24"/>
              </w:rPr>
            </w:pPr>
            <w:r w:rsidRPr="00891CB7">
              <w:rPr>
                <w:sz w:val="24"/>
              </w:rPr>
              <w:t>2</w:t>
            </w:r>
          </w:p>
        </w:tc>
        <w:tc>
          <w:tcPr>
            <w:tcW w:w="492" w:type="dxa"/>
          </w:tcPr>
          <w:p w14:paraId="7E68313F" w14:textId="77777777" w:rsidR="00E21E62" w:rsidRPr="00891CB7" w:rsidRDefault="00E21E62" w:rsidP="0074278A">
            <w:pPr>
              <w:snapToGrid w:val="0"/>
              <w:spacing w:line="240" w:lineRule="auto"/>
              <w:jc w:val="center"/>
              <w:rPr>
                <w:sz w:val="24"/>
              </w:rPr>
            </w:pPr>
            <w:r w:rsidRPr="00891CB7">
              <w:rPr>
                <w:sz w:val="24"/>
              </w:rPr>
              <w:t>3</w:t>
            </w:r>
          </w:p>
        </w:tc>
        <w:tc>
          <w:tcPr>
            <w:tcW w:w="492" w:type="dxa"/>
          </w:tcPr>
          <w:p w14:paraId="7E362E20" w14:textId="77777777" w:rsidR="00E21E62" w:rsidRPr="00891CB7" w:rsidRDefault="00E21E62" w:rsidP="0074278A">
            <w:pPr>
              <w:snapToGrid w:val="0"/>
              <w:spacing w:line="240" w:lineRule="auto"/>
              <w:jc w:val="center"/>
              <w:rPr>
                <w:sz w:val="24"/>
              </w:rPr>
            </w:pPr>
            <w:r w:rsidRPr="00891CB7">
              <w:rPr>
                <w:sz w:val="24"/>
              </w:rPr>
              <w:t>4</w:t>
            </w:r>
          </w:p>
        </w:tc>
        <w:tc>
          <w:tcPr>
            <w:tcW w:w="492" w:type="dxa"/>
          </w:tcPr>
          <w:p w14:paraId="7F9485B8" w14:textId="77777777" w:rsidR="00E21E62" w:rsidRPr="00891CB7" w:rsidRDefault="00E21E62" w:rsidP="0074278A">
            <w:pPr>
              <w:snapToGrid w:val="0"/>
              <w:spacing w:line="240" w:lineRule="auto"/>
              <w:jc w:val="center"/>
              <w:rPr>
                <w:sz w:val="24"/>
              </w:rPr>
            </w:pPr>
            <w:r w:rsidRPr="00891CB7">
              <w:rPr>
                <w:sz w:val="24"/>
              </w:rPr>
              <w:t>5</w:t>
            </w:r>
          </w:p>
        </w:tc>
      </w:tr>
      <w:tr w:rsidR="00E21E62" w:rsidRPr="00891CB7" w14:paraId="74FA8049" w14:textId="77777777" w:rsidTr="006B7803">
        <w:tc>
          <w:tcPr>
            <w:tcW w:w="572" w:type="dxa"/>
          </w:tcPr>
          <w:p w14:paraId="0CC46297" w14:textId="77777777" w:rsidR="00E21E62" w:rsidRPr="00891CB7" w:rsidRDefault="00E21E62" w:rsidP="0074278A">
            <w:pPr>
              <w:snapToGrid w:val="0"/>
              <w:spacing w:line="240" w:lineRule="auto"/>
              <w:jc w:val="right"/>
              <w:rPr>
                <w:sz w:val="24"/>
              </w:rPr>
            </w:pPr>
            <w:r w:rsidRPr="00891CB7">
              <w:rPr>
                <w:sz w:val="24"/>
              </w:rPr>
              <w:t>27.</w:t>
            </w:r>
          </w:p>
        </w:tc>
        <w:tc>
          <w:tcPr>
            <w:tcW w:w="5490" w:type="dxa"/>
          </w:tcPr>
          <w:p w14:paraId="6506F91E" w14:textId="77777777" w:rsidR="00E21E62" w:rsidRPr="00891CB7" w:rsidRDefault="00E21E62" w:rsidP="0074278A">
            <w:pPr>
              <w:snapToGrid w:val="0"/>
              <w:spacing w:line="240" w:lineRule="auto"/>
              <w:jc w:val="left"/>
              <w:rPr>
                <w:sz w:val="24"/>
              </w:rPr>
            </w:pPr>
            <w:r w:rsidRPr="00891CB7">
              <w:rPr>
                <w:sz w:val="24"/>
              </w:rPr>
              <w:t>如果有人在軍中不清廉，卻沒有被舉發，我並不意外。</w:t>
            </w:r>
          </w:p>
        </w:tc>
        <w:tc>
          <w:tcPr>
            <w:tcW w:w="492" w:type="dxa"/>
          </w:tcPr>
          <w:p w14:paraId="578FF1ED" w14:textId="77777777" w:rsidR="00E21E62" w:rsidRPr="00891CB7" w:rsidRDefault="00E21E62" w:rsidP="0074278A">
            <w:pPr>
              <w:snapToGrid w:val="0"/>
              <w:spacing w:line="240" w:lineRule="auto"/>
              <w:jc w:val="center"/>
              <w:rPr>
                <w:sz w:val="24"/>
              </w:rPr>
            </w:pPr>
            <w:r w:rsidRPr="00891CB7">
              <w:rPr>
                <w:sz w:val="24"/>
              </w:rPr>
              <w:t>1</w:t>
            </w:r>
          </w:p>
        </w:tc>
        <w:tc>
          <w:tcPr>
            <w:tcW w:w="492" w:type="dxa"/>
          </w:tcPr>
          <w:p w14:paraId="4840FEDE" w14:textId="77777777" w:rsidR="00E21E62" w:rsidRPr="00891CB7" w:rsidRDefault="00E21E62" w:rsidP="0074278A">
            <w:pPr>
              <w:snapToGrid w:val="0"/>
              <w:spacing w:line="240" w:lineRule="auto"/>
              <w:jc w:val="center"/>
              <w:rPr>
                <w:sz w:val="24"/>
              </w:rPr>
            </w:pPr>
            <w:r w:rsidRPr="00891CB7">
              <w:rPr>
                <w:sz w:val="24"/>
              </w:rPr>
              <w:t>2</w:t>
            </w:r>
          </w:p>
        </w:tc>
        <w:tc>
          <w:tcPr>
            <w:tcW w:w="492" w:type="dxa"/>
          </w:tcPr>
          <w:p w14:paraId="007E6876" w14:textId="77777777" w:rsidR="00E21E62" w:rsidRPr="00891CB7" w:rsidRDefault="00E21E62" w:rsidP="0074278A">
            <w:pPr>
              <w:snapToGrid w:val="0"/>
              <w:spacing w:line="240" w:lineRule="auto"/>
              <w:jc w:val="center"/>
              <w:rPr>
                <w:sz w:val="24"/>
              </w:rPr>
            </w:pPr>
            <w:r w:rsidRPr="00891CB7">
              <w:rPr>
                <w:sz w:val="24"/>
              </w:rPr>
              <w:t>3</w:t>
            </w:r>
          </w:p>
        </w:tc>
        <w:tc>
          <w:tcPr>
            <w:tcW w:w="492" w:type="dxa"/>
          </w:tcPr>
          <w:p w14:paraId="0C7A3A3B" w14:textId="77777777" w:rsidR="00E21E62" w:rsidRPr="00891CB7" w:rsidRDefault="00E21E62" w:rsidP="0074278A">
            <w:pPr>
              <w:snapToGrid w:val="0"/>
              <w:spacing w:line="240" w:lineRule="auto"/>
              <w:jc w:val="center"/>
              <w:rPr>
                <w:sz w:val="24"/>
              </w:rPr>
            </w:pPr>
            <w:r w:rsidRPr="00891CB7">
              <w:rPr>
                <w:sz w:val="24"/>
              </w:rPr>
              <w:t>4</w:t>
            </w:r>
          </w:p>
        </w:tc>
        <w:tc>
          <w:tcPr>
            <w:tcW w:w="492" w:type="dxa"/>
          </w:tcPr>
          <w:p w14:paraId="4818A839" w14:textId="77777777" w:rsidR="00E21E62" w:rsidRPr="00891CB7" w:rsidRDefault="00E21E62" w:rsidP="0074278A">
            <w:pPr>
              <w:snapToGrid w:val="0"/>
              <w:spacing w:line="240" w:lineRule="auto"/>
              <w:jc w:val="center"/>
              <w:rPr>
                <w:sz w:val="24"/>
              </w:rPr>
            </w:pPr>
            <w:r w:rsidRPr="00891CB7">
              <w:rPr>
                <w:sz w:val="24"/>
              </w:rPr>
              <w:t>5</w:t>
            </w:r>
          </w:p>
        </w:tc>
      </w:tr>
      <w:tr w:rsidR="00E21E62" w:rsidRPr="00891CB7" w14:paraId="74F46687" w14:textId="77777777" w:rsidTr="006B7803">
        <w:tc>
          <w:tcPr>
            <w:tcW w:w="572" w:type="dxa"/>
          </w:tcPr>
          <w:p w14:paraId="4918767E" w14:textId="77777777" w:rsidR="00E21E62" w:rsidRPr="00891CB7" w:rsidRDefault="00E21E62" w:rsidP="0074278A">
            <w:pPr>
              <w:snapToGrid w:val="0"/>
              <w:spacing w:line="240" w:lineRule="auto"/>
              <w:jc w:val="right"/>
              <w:rPr>
                <w:sz w:val="24"/>
              </w:rPr>
            </w:pPr>
            <w:r w:rsidRPr="00891CB7">
              <w:rPr>
                <w:sz w:val="24"/>
              </w:rPr>
              <w:t>28.</w:t>
            </w:r>
          </w:p>
        </w:tc>
        <w:tc>
          <w:tcPr>
            <w:tcW w:w="5490" w:type="dxa"/>
          </w:tcPr>
          <w:p w14:paraId="4A8690EC" w14:textId="77777777" w:rsidR="00E21E62" w:rsidRPr="00891CB7" w:rsidRDefault="00E21E62" w:rsidP="0074278A">
            <w:pPr>
              <w:snapToGrid w:val="0"/>
              <w:spacing w:line="240" w:lineRule="auto"/>
              <w:jc w:val="left"/>
              <w:rPr>
                <w:sz w:val="24"/>
              </w:rPr>
            </w:pPr>
            <w:r w:rsidRPr="00891CB7">
              <w:rPr>
                <w:sz w:val="24"/>
              </w:rPr>
              <w:t>就我所知，軍隊中的採購程序是十分透明的。</w:t>
            </w:r>
          </w:p>
        </w:tc>
        <w:tc>
          <w:tcPr>
            <w:tcW w:w="492" w:type="dxa"/>
          </w:tcPr>
          <w:p w14:paraId="27727CB6" w14:textId="77777777" w:rsidR="00E21E62" w:rsidRPr="00891CB7" w:rsidRDefault="00E21E62" w:rsidP="0074278A">
            <w:pPr>
              <w:snapToGrid w:val="0"/>
              <w:spacing w:line="240" w:lineRule="auto"/>
              <w:jc w:val="center"/>
              <w:rPr>
                <w:sz w:val="24"/>
              </w:rPr>
            </w:pPr>
            <w:r w:rsidRPr="00891CB7">
              <w:rPr>
                <w:sz w:val="24"/>
              </w:rPr>
              <w:t>1</w:t>
            </w:r>
          </w:p>
        </w:tc>
        <w:tc>
          <w:tcPr>
            <w:tcW w:w="492" w:type="dxa"/>
          </w:tcPr>
          <w:p w14:paraId="6E2716D3" w14:textId="77777777" w:rsidR="00E21E62" w:rsidRPr="00891CB7" w:rsidRDefault="00E21E62" w:rsidP="0074278A">
            <w:pPr>
              <w:snapToGrid w:val="0"/>
              <w:spacing w:line="240" w:lineRule="auto"/>
              <w:jc w:val="center"/>
              <w:rPr>
                <w:sz w:val="24"/>
              </w:rPr>
            </w:pPr>
            <w:r w:rsidRPr="00891CB7">
              <w:rPr>
                <w:sz w:val="24"/>
              </w:rPr>
              <w:t>2</w:t>
            </w:r>
          </w:p>
        </w:tc>
        <w:tc>
          <w:tcPr>
            <w:tcW w:w="492" w:type="dxa"/>
          </w:tcPr>
          <w:p w14:paraId="6CA38C25" w14:textId="77777777" w:rsidR="00E21E62" w:rsidRPr="00891CB7" w:rsidRDefault="00E21E62" w:rsidP="0074278A">
            <w:pPr>
              <w:snapToGrid w:val="0"/>
              <w:spacing w:line="240" w:lineRule="auto"/>
              <w:jc w:val="center"/>
              <w:rPr>
                <w:sz w:val="24"/>
              </w:rPr>
            </w:pPr>
            <w:r w:rsidRPr="00891CB7">
              <w:rPr>
                <w:sz w:val="24"/>
              </w:rPr>
              <w:t>3</w:t>
            </w:r>
          </w:p>
        </w:tc>
        <w:tc>
          <w:tcPr>
            <w:tcW w:w="492" w:type="dxa"/>
          </w:tcPr>
          <w:p w14:paraId="59444C12" w14:textId="77777777" w:rsidR="00E21E62" w:rsidRPr="00891CB7" w:rsidRDefault="00E21E62" w:rsidP="0074278A">
            <w:pPr>
              <w:snapToGrid w:val="0"/>
              <w:spacing w:line="240" w:lineRule="auto"/>
              <w:jc w:val="center"/>
              <w:rPr>
                <w:sz w:val="24"/>
              </w:rPr>
            </w:pPr>
            <w:r w:rsidRPr="00891CB7">
              <w:rPr>
                <w:sz w:val="24"/>
              </w:rPr>
              <w:t>4</w:t>
            </w:r>
          </w:p>
        </w:tc>
        <w:tc>
          <w:tcPr>
            <w:tcW w:w="492" w:type="dxa"/>
          </w:tcPr>
          <w:p w14:paraId="2C272648" w14:textId="77777777" w:rsidR="00E21E62" w:rsidRPr="00891CB7" w:rsidRDefault="00E21E62" w:rsidP="0074278A">
            <w:pPr>
              <w:snapToGrid w:val="0"/>
              <w:spacing w:line="240" w:lineRule="auto"/>
              <w:jc w:val="center"/>
              <w:rPr>
                <w:sz w:val="24"/>
              </w:rPr>
            </w:pPr>
            <w:r w:rsidRPr="00891CB7">
              <w:rPr>
                <w:sz w:val="24"/>
              </w:rPr>
              <w:t>5</w:t>
            </w:r>
          </w:p>
        </w:tc>
      </w:tr>
      <w:tr w:rsidR="00E21E62" w:rsidRPr="00891CB7" w14:paraId="2A2C06E2" w14:textId="77777777" w:rsidTr="006B7803">
        <w:tc>
          <w:tcPr>
            <w:tcW w:w="572" w:type="dxa"/>
          </w:tcPr>
          <w:p w14:paraId="5F0E4918" w14:textId="77777777" w:rsidR="00E21E62" w:rsidRPr="00891CB7" w:rsidRDefault="00E21E62" w:rsidP="0074278A">
            <w:pPr>
              <w:snapToGrid w:val="0"/>
              <w:spacing w:line="240" w:lineRule="auto"/>
              <w:jc w:val="right"/>
              <w:rPr>
                <w:sz w:val="24"/>
              </w:rPr>
            </w:pPr>
            <w:r w:rsidRPr="00891CB7">
              <w:rPr>
                <w:sz w:val="24"/>
              </w:rPr>
              <w:t>29.</w:t>
            </w:r>
          </w:p>
        </w:tc>
        <w:tc>
          <w:tcPr>
            <w:tcW w:w="5490" w:type="dxa"/>
          </w:tcPr>
          <w:p w14:paraId="421707E4" w14:textId="77777777" w:rsidR="00E21E62" w:rsidRPr="00891CB7" w:rsidRDefault="00E21E62" w:rsidP="0074278A">
            <w:pPr>
              <w:snapToGrid w:val="0"/>
              <w:spacing w:line="240" w:lineRule="auto"/>
              <w:jc w:val="left"/>
              <w:rPr>
                <w:sz w:val="24"/>
              </w:rPr>
            </w:pPr>
            <w:r w:rsidRPr="00891CB7">
              <w:rPr>
                <w:sz w:val="24"/>
              </w:rPr>
              <w:t>整體而言，國軍是清廉的。</w:t>
            </w:r>
          </w:p>
        </w:tc>
        <w:tc>
          <w:tcPr>
            <w:tcW w:w="492" w:type="dxa"/>
          </w:tcPr>
          <w:p w14:paraId="08969E6F" w14:textId="77777777" w:rsidR="00E21E62" w:rsidRPr="00891CB7" w:rsidRDefault="00E21E62" w:rsidP="0074278A">
            <w:pPr>
              <w:snapToGrid w:val="0"/>
              <w:spacing w:line="240" w:lineRule="auto"/>
              <w:jc w:val="center"/>
              <w:rPr>
                <w:sz w:val="24"/>
              </w:rPr>
            </w:pPr>
            <w:r w:rsidRPr="00891CB7">
              <w:rPr>
                <w:sz w:val="24"/>
              </w:rPr>
              <w:t>1</w:t>
            </w:r>
          </w:p>
        </w:tc>
        <w:tc>
          <w:tcPr>
            <w:tcW w:w="492" w:type="dxa"/>
          </w:tcPr>
          <w:p w14:paraId="1548AB52" w14:textId="77777777" w:rsidR="00E21E62" w:rsidRPr="00891CB7" w:rsidRDefault="00E21E62" w:rsidP="0074278A">
            <w:pPr>
              <w:snapToGrid w:val="0"/>
              <w:spacing w:line="240" w:lineRule="auto"/>
              <w:jc w:val="center"/>
              <w:rPr>
                <w:sz w:val="24"/>
              </w:rPr>
            </w:pPr>
            <w:r w:rsidRPr="00891CB7">
              <w:rPr>
                <w:sz w:val="24"/>
              </w:rPr>
              <w:t>2</w:t>
            </w:r>
          </w:p>
        </w:tc>
        <w:tc>
          <w:tcPr>
            <w:tcW w:w="492" w:type="dxa"/>
          </w:tcPr>
          <w:p w14:paraId="1FE11599" w14:textId="77777777" w:rsidR="00E21E62" w:rsidRPr="00891CB7" w:rsidRDefault="00E21E62" w:rsidP="0074278A">
            <w:pPr>
              <w:snapToGrid w:val="0"/>
              <w:spacing w:line="240" w:lineRule="auto"/>
              <w:jc w:val="center"/>
              <w:rPr>
                <w:sz w:val="24"/>
              </w:rPr>
            </w:pPr>
            <w:r w:rsidRPr="00891CB7">
              <w:rPr>
                <w:sz w:val="24"/>
              </w:rPr>
              <w:t>3</w:t>
            </w:r>
          </w:p>
        </w:tc>
        <w:tc>
          <w:tcPr>
            <w:tcW w:w="492" w:type="dxa"/>
          </w:tcPr>
          <w:p w14:paraId="190659E3" w14:textId="77777777" w:rsidR="00E21E62" w:rsidRPr="00891CB7" w:rsidRDefault="00E21E62" w:rsidP="0074278A">
            <w:pPr>
              <w:snapToGrid w:val="0"/>
              <w:spacing w:line="240" w:lineRule="auto"/>
              <w:jc w:val="center"/>
              <w:rPr>
                <w:sz w:val="24"/>
              </w:rPr>
            </w:pPr>
            <w:r w:rsidRPr="00891CB7">
              <w:rPr>
                <w:sz w:val="24"/>
              </w:rPr>
              <w:t>4</w:t>
            </w:r>
          </w:p>
        </w:tc>
        <w:tc>
          <w:tcPr>
            <w:tcW w:w="492" w:type="dxa"/>
          </w:tcPr>
          <w:p w14:paraId="23B321FF" w14:textId="77777777" w:rsidR="00E21E62" w:rsidRPr="00891CB7" w:rsidRDefault="00E21E62" w:rsidP="0074278A">
            <w:pPr>
              <w:snapToGrid w:val="0"/>
              <w:spacing w:line="240" w:lineRule="auto"/>
              <w:jc w:val="center"/>
              <w:rPr>
                <w:sz w:val="24"/>
              </w:rPr>
            </w:pPr>
            <w:r w:rsidRPr="00891CB7">
              <w:rPr>
                <w:sz w:val="24"/>
              </w:rPr>
              <w:t>5</w:t>
            </w:r>
          </w:p>
        </w:tc>
      </w:tr>
      <w:tr w:rsidR="00E21E62" w:rsidRPr="00891CB7" w14:paraId="76415985" w14:textId="77777777" w:rsidTr="006B7803">
        <w:tc>
          <w:tcPr>
            <w:tcW w:w="572" w:type="dxa"/>
          </w:tcPr>
          <w:p w14:paraId="7610DE5F" w14:textId="77777777" w:rsidR="00E21E62" w:rsidRPr="00891CB7" w:rsidRDefault="00E21E62" w:rsidP="0074278A">
            <w:pPr>
              <w:snapToGrid w:val="0"/>
              <w:spacing w:line="240" w:lineRule="auto"/>
              <w:jc w:val="right"/>
              <w:rPr>
                <w:sz w:val="24"/>
              </w:rPr>
            </w:pPr>
            <w:r w:rsidRPr="00891CB7">
              <w:rPr>
                <w:sz w:val="24"/>
              </w:rPr>
              <w:t>30.</w:t>
            </w:r>
          </w:p>
        </w:tc>
        <w:tc>
          <w:tcPr>
            <w:tcW w:w="5490" w:type="dxa"/>
          </w:tcPr>
          <w:p w14:paraId="002FCD4A" w14:textId="77777777" w:rsidR="00E21E62" w:rsidRPr="00891CB7" w:rsidRDefault="00E21E62" w:rsidP="0074278A">
            <w:pPr>
              <w:snapToGrid w:val="0"/>
              <w:spacing w:line="240" w:lineRule="auto"/>
              <w:jc w:val="left"/>
              <w:rPr>
                <w:sz w:val="24"/>
              </w:rPr>
            </w:pPr>
            <w:r w:rsidRPr="00891CB7">
              <w:rPr>
                <w:sz w:val="24"/>
              </w:rPr>
              <w:t>我的長官很重視</w:t>
            </w:r>
            <w:proofErr w:type="gramStart"/>
            <w:r w:rsidRPr="00891CB7">
              <w:rPr>
                <w:sz w:val="24"/>
              </w:rPr>
              <w:t>廉潔軍風</w:t>
            </w:r>
            <w:proofErr w:type="gramEnd"/>
            <w:r w:rsidRPr="00891CB7">
              <w:rPr>
                <w:sz w:val="24"/>
              </w:rPr>
              <w:t>。</w:t>
            </w:r>
          </w:p>
        </w:tc>
        <w:tc>
          <w:tcPr>
            <w:tcW w:w="492" w:type="dxa"/>
          </w:tcPr>
          <w:p w14:paraId="44E33D37" w14:textId="77777777" w:rsidR="00E21E62" w:rsidRPr="00891CB7" w:rsidRDefault="00E21E62" w:rsidP="0074278A">
            <w:pPr>
              <w:snapToGrid w:val="0"/>
              <w:spacing w:line="240" w:lineRule="auto"/>
              <w:jc w:val="center"/>
              <w:rPr>
                <w:sz w:val="24"/>
              </w:rPr>
            </w:pPr>
            <w:r w:rsidRPr="00891CB7">
              <w:rPr>
                <w:sz w:val="24"/>
              </w:rPr>
              <w:t>1</w:t>
            </w:r>
          </w:p>
        </w:tc>
        <w:tc>
          <w:tcPr>
            <w:tcW w:w="492" w:type="dxa"/>
          </w:tcPr>
          <w:p w14:paraId="5CB03CB3" w14:textId="77777777" w:rsidR="00E21E62" w:rsidRPr="00891CB7" w:rsidRDefault="00E21E62" w:rsidP="0074278A">
            <w:pPr>
              <w:snapToGrid w:val="0"/>
              <w:spacing w:line="240" w:lineRule="auto"/>
              <w:jc w:val="center"/>
              <w:rPr>
                <w:sz w:val="24"/>
              </w:rPr>
            </w:pPr>
            <w:r w:rsidRPr="00891CB7">
              <w:rPr>
                <w:sz w:val="24"/>
              </w:rPr>
              <w:t>2</w:t>
            </w:r>
          </w:p>
        </w:tc>
        <w:tc>
          <w:tcPr>
            <w:tcW w:w="492" w:type="dxa"/>
          </w:tcPr>
          <w:p w14:paraId="70157F75" w14:textId="77777777" w:rsidR="00E21E62" w:rsidRPr="00891CB7" w:rsidRDefault="00E21E62" w:rsidP="0074278A">
            <w:pPr>
              <w:snapToGrid w:val="0"/>
              <w:spacing w:line="240" w:lineRule="auto"/>
              <w:jc w:val="center"/>
              <w:rPr>
                <w:sz w:val="24"/>
              </w:rPr>
            </w:pPr>
            <w:r w:rsidRPr="00891CB7">
              <w:rPr>
                <w:sz w:val="24"/>
              </w:rPr>
              <w:t>3</w:t>
            </w:r>
          </w:p>
        </w:tc>
        <w:tc>
          <w:tcPr>
            <w:tcW w:w="492" w:type="dxa"/>
          </w:tcPr>
          <w:p w14:paraId="03C7A2F2" w14:textId="77777777" w:rsidR="00E21E62" w:rsidRPr="00891CB7" w:rsidRDefault="00E21E62" w:rsidP="0074278A">
            <w:pPr>
              <w:snapToGrid w:val="0"/>
              <w:spacing w:line="240" w:lineRule="auto"/>
              <w:jc w:val="center"/>
              <w:rPr>
                <w:sz w:val="24"/>
              </w:rPr>
            </w:pPr>
            <w:r w:rsidRPr="00891CB7">
              <w:rPr>
                <w:sz w:val="24"/>
              </w:rPr>
              <w:t>4</w:t>
            </w:r>
          </w:p>
        </w:tc>
        <w:tc>
          <w:tcPr>
            <w:tcW w:w="492" w:type="dxa"/>
          </w:tcPr>
          <w:p w14:paraId="1CC2BFB6" w14:textId="77777777" w:rsidR="00E21E62" w:rsidRPr="00891CB7" w:rsidRDefault="00E21E62" w:rsidP="0074278A">
            <w:pPr>
              <w:snapToGrid w:val="0"/>
              <w:spacing w:line="240" w:lineRule="auto"/>
              <w:jc w:val="center"/>
              <w:rPr>
                <w:sz w:val="24"/>
              </w:rPr>
            </w:pPr>
            <w:r w:rsidRPr="00891CB7">
              <w:rPr>
                <w:sz w:val="24"/>
              </w:rPr>
              <w:t>5</w:t>
            </w:r>
          </w:p>
        </w:tc>
      </w:tr>
      <w:tr w:rsidR="00E21E62" w:rsidRPr="00891CB7" w14:paraId="7CDF063D" w14:textId="77777777" w:rsidTr="006B7803">
        <w:tc>
          <w:tcPr>
            <w:tcW w:w="572" w:type="dxa"/>
          </w:tcPr>
          <w:p w14:paraId="44142A31" w14:textId="77777777" w:rsidR="00E21E62" w:rsidRPr="00891CB7" w:rsidRDefault="00E21E62" w:rsidP="0074278A">
            <w:pPr>
              <w:snapToGrid w:val="0"/>
              <w:spacing w:line="240" w:lineRule="auto"/>
              <w:jc w:val="right"/>
              <w:rPr>
                <w:sz w:val="24"/>
              </w:rPr>
            </w:pPr>
            <w:r w:rsidRPr="00891CB7">
              <w:rPr>
                <w:sz w:val="24"/>
              </w:rPr>
              <w:t>31.</w:t>
            </w:r>
          </w:p>
        </w:tc>
        <w:tc>
          <w:tcPr>
            <w:tcW w:w="5490" w:type="dxa"/>
          </w:tcPr>
          <w:p w14:paraId="54A382C6" w14:textId="77777777" w:rsidR="00E21E62" w:rsidRPr="00891CB7" w:rsidRDefault="00E21E62" w:rsidP="0074278A">
            <w:pPr>
              <w:snapToGrid w:val="0"/>
              <w:spacing w:line="240" w:lineRule="auto"/>
              <w:jc w:val="left"/>
              <w:rPr>
                <w:sz w:val="24"/>
              </w:rPr>
            </w:pPr>
            <w:r w:rsidRPr="00891CB7">
              <w:rPr>
                <w:sz w:val="24"/>
              </w:rPr>
              <w:t>我在軍中的同事很重視</w:t>
            </w:r>
            <w:proofErr w:type="gramStart"/>
            <w:r w:rsidRPr="00891CB7">
              <w:rPr>
                <w:sz w:val="24"/>
              </w:rPr>
              <w:t>廉潔軍風</w:t>
            </w:r>
            <w:proofErr w:type="gramEnd"/>
            <w:r w:rsidRPr="00891CB7">
              <w:rPr>
                <w:sz w:val="24"/>
              </w:rPr>
              <w:t>。</w:t>
            </w:r>
          </w:p>
        </w:tc>
        <w:tc>
          <w:tcPr>
            <w:tcW w:w="492" w:type="dxa"/>
          </w:tcPr>
          <w:p w14:paraId="1FDCD221" w14:textId="77777777" w:rsidR="00E21E62" w:rsidRPr="00891CB7" w:rsidRDefault="00E21E62" w:rsidP="0074278A">
            <w:pPr>
              <w:snapToGrid w:val="0"/>
              <w:spacing w:line="240" w:lineRule="auto"/>
              <w:jc w:val="center"/>
              <w:rPr>
                <w:sz w:val="24"/>
              </w:rPr>
            </w:pPr>
            <w:r w:rsidRPr="00891CB7">
              <w:rPr>
                <w:sz w:val="24"/>
              </w:rPr>
              <w:t>1</w:t>
            </w:r>
          </w:p>
        </w:tc>
        <w:tc>
          <w:tcPr>
            <w:tcW w:w="492" w:type="dxa"/>
          </w:tcPr>
          <w:p w14:paraId="7575FA8D" w14:textId="77777777" w:rsidR="00E21E62" w:rsidRPr="00891CB7" w:rsidRDefault="00E21E62" w:rsidP="0074278A">
            <w:pPr>
              <w:snapToGrid w:val="0"/>
              <w:spacing w:line="240" w:lineRule="auto"/>
              <w:jc w:val="center"/>
              <w:rPr>
                <w:sz w:val="24"/>
              </w:rPr>
            </w:pPr>
            <w:r w:rsidRPr="00891CB7">
              <w:rPr>
                <w:sz w:val="24"/>
              </w:rPr>
              <w:t>2</w:t>
            </w:r>
          </w:p>
        </w:tc>
        <w:tc>
          <w:tcPr>
            <w:tcW w:w="492" w:type="dxa"/>
          </w:tcPr>
          <w:p w14:paraId="4A19E6C3" w14:textId="77777777" w:rsidR="00E21E62" w:rsidRPr="00891CB7" w:rsidRDefault="00E21E62" w:rsidP="0074278A">
            <w:pPr>
              <w:snapToGrid w:val="0"/>
              <w:spacing w:line="240" w:lineRule="auto"/>
              <w:jc w:val="center"/>
              <w:rPr>
                <w:sz w:val="24"/>
              </w:rPr>
            </w:pPr>
            <w:r w:rsidRPr="00891CB7">
              <w:rPr>
                <w:sz w:val="24"/>
              </w:rPr>
              <w:t>3</w:t>
            </w:r>
          </w:p>
        </w:tc>
        <w:tc>
          <w:tcPr>
            <w:tcW w:w="492" w:type="dxa"/>
          </w:tcPr>
          <w:p w14:paraId="5EB6A446" w14:textId="77777777" w:rsidR="00E21E62" w:rsidRPr="00891CB7" w:rsidRDefault="00E21E62" w:rsidP="0074278A">
            <w:pPr>
              <w:snapToGrid w:val="0"/>
              <w:spacing w:line="240" w:lineRule="auto"/>
              <w:jc w:val="center"/>
              <w:rPr>
                <w:sz w:val="24"/>
              </w:rPr>
            </w:pPr>
            <w:r w:rsidRPr="00891CB7">
              <w:rPr>
                <w:sz w:val="24"/>
              </w:rPr>
              <w:t>4</w:t>
            </w:r>
          </w:p>
        </w:tc>
        <w:tc>
          <w:tcPr>
            <w:tcW w:w="492" w:type="dxa"/>
          </w:tcPr>
          <w:p w14:paraId="1FC8FEAD" w14:textId="77777777" w:rsidR="00E21E62" w:rsidRPr="00891CB7" w:rsidRDefault="00E21E62" w:rsidP="0074278A">
            <w:pPr>
              <w:snapToGrid w:val="0"/>
              <w:spacing w:line="240" w:lineRule="auto"/>
              <w:jc w:val="center"/>
              <w:rPr>
                <w:sz w:val="24"/>
              </w:rPr>
            </w:pPr>
            <w:r w:rsidRPr="00891CB7">
              <w:rPr>
                <w:sz w:val="24"/>
              </w:rPr>
              <w:t>5</w:t>
            </w:r>
          </w:p>
        </w:tc>
      </w:tr>
      <w:tr w:rsidR="00E21E62" w:rsidRPr="00891CB7" w14:paraId="33010C80" w14:textId="77777777" w:rsidTr="006B7803">
        <w:tc>
          <w:tcPr>
            <w:tcW w:w="572" w:type="dxa"/>
          </w:tcPr>
          <w:p w14:paraId="12FF58BC" w14:textId="77777777" w:rsidR="00E21E62" w:rsidRPr="00891CB7" w:rsidRDefault="00E21E62" w:rsidP="0074278A">
            <w:pPr>
              <w:snapToGrid w:val="0"/>
              <w:spacing w:line="240" w:lineRule="auto"/>
              <w:jc w:val="right"/>
              <w:rPr>
                <w:sz w:val="24"/>
              </w:rPr>
            </w:pPr>
            <w:r w:rsidRPr="00891CB7">
              <w:rPr>
                <w:sz w:val="24"/>
              </w:rPr>
              <w:t>32.</w:t>
            </w:r>
          </w:p>
        </w:tc>
        <w:tc>
          <w:tcPr>
            <w:tcW w:w="5490" w:type="dxa"/>
          </w:tcPr>
          <w:p w14:paraId="68FBE076" w14:textId="77777777" w:rsidR="00E21E62" w:rsidRPr="00891CB7" w:rsidRDefault="00E21E62" w:rsidP="0074278A">
            <w:pPr>
              <w:widowControl/>
              <w:snapToGrid w:val="0"/>
              <w:spacing w:line="240" w:lineRule="auto"/>
              <w:jc w:val="left"/>
              <w:rPr>
                <w:color w:val="000000"/>
                <w:sz w:val="24"/>
              </w:rPr>
            </w:pPr>
            <w:r w:rsidRPr="00891CB7">
              <w:rPr>
                <w:color w:val="000000"/>
                <w:sz w:val="24"/>
              </w:rPr>
              <w:t>如果合作廠商違反規定，我認為軍中的承辦人會予以制止。</w:t>
            </w:r>
          </w:p>
        </w:tc>
        <w:tc>
          <w:tcPr>
            <w:tcW w:w="492" w:type="dxa"/>
          </w:tcPr>
          <w:p w14:paraId="21DF099A" w14:textId="77777777" w:rsidR="00E21E62" w:rsidRPr="00891CB7" w:rsidRDefault="00E21E62" w:rsidP="0074278A">
            <w:pPr>
              <w:snapToGrid w:val="0"/>
              <w:spacing w:line="240" w:lineRule="auto"/>
              <w:jc w:val="center"/>
              <w:rPr>
                <w:sz w:val="24"/>
              </w:rPr>
            </w:pPr>
            <w:r w:rsidRPr="00891CB7">
              <w:rPr>
                <w:sz w:val="24"/>
              </w:rPr>
              <w:t>1</w:t>
            </w:r>
          </w:p>
        </w:tc>
        <w:tc>
          <w:tcPr>
            <w:tcW w:w="492" w:type="dxa"/>
          </w:tcPr>
          <w:p w14:paraId="048020A8" w14:textId="77777777" w:rsidR="00E21E62" w:rsidRPr="00891CB7" w:rsidRDefault="00E21E62" w:rsidP="0074278A">
            <w:pPr>
              <w:snapToGrid w:val="0"/>
              <w:spacing w:line="240" w:lineRule="auto"/>
              <w:jc w:val="center"/>
              <w:rPr>
                <w:sz w:val="24"/>
              </w:rPr>
            </w:pPr>
            <w:r w:rsidRPr="00891CB7">
              <w:rPr>
                <w:sz w:val="24"/>
              </w:rPr>
              <w:t>2</w:t>
            </w:r>
          </w:p>
        </w:tc>
        <w:tc>
          <w:tcPr>
            <w:tcW w:w="492" w:type="dxa"/>
          </w:tcPr>
          <w:p w14:paraId="427179FD" w14:textId="77777777" w:rsidR="00E21E62" w:rsidRPr="00891CB7" w:rsidRDefault="00E21E62" w:rsidP="0074278A">
            <w:pPr>
              <w:snapToGrid w:val="0"/>
              <w:spacing w:line="240" w:lineRule="auto"/>
              <w:jc w:val="center"/>
              <w:rPr>
                <w:sz w:val="24"/>
              </w:rPr>
            </w:pPr>
            <w:r w:rsidRPr="00891CB7">
              <w:rPr>
                <w:sz w:val="24"/>
              </w:rPr>
              <w:t>3</w:t>
            </w:r>
          </w:p>
        </w:tc>
        <w:tc>
          <w:tcPr>
            <w:tcW w:w="492" w:type="dxa"/>
          </w:tcPr>
          <w:p w14:paraId="1661B827" w14:textId="77777777" w:rsidR="00E21E62" w:rsidRPr="00891CB7" w:rsidRDefault="00E21E62" w:rsidP="0074278A">
            <w:pPr>
              <w:snapToGrid w:val="0"/>
              <w:spacing w:line="240" w:lineRule="auto"/>
              <w:jc w:val="center"/>
              <w:rPr>
                <w:sz w:val="24"/>
              </w:rPr>
            </w:pPr>
            <w:r w:rsidRPr="00891CB7">
              <w:rPr>
                <w:sz w:val="24"/>
              </w:rPr>
              <w:t>4</w:t>
            </w:r>
          </w:p>
        </w:tc>
        <w:tc>
          <w:tcPr>
            <w:tcW w:w="492" w:type="dxa"/>
          </w:tcPr>
          <w:p w14:paraId="3DE27075" w14:textId="77777777" w:rsidR="00E21E62" w:rsidRPr="00891CB7" w:rsidRDefault="00E21E62" w:rsidP="0074278A">
            <w:pPr>
              <w:snapToGrid w:val="0"/>
              <w:spacing w:line="240" w:lineRule="auto"/>
              <w:jc w:val="center"/>
              <w:rPr>
                <w:sz w:val="24"/>
              </w:rPr>
            </w:pPr>
            <w:r w:rsidRPr="00891CB7">
              <w:rPr>
                <w:sz w:val="24"/>
              </w:rPr>
              <w:t>5</w:t>
            </w:r>
          </w:p>
        </w:tc>
      </w:tr>
    </w:tbl>
    <w:p w14:paraId="4A4955BA" w14:textId="77777777" w:rsidR="00E21E62" w:rsidRPr="00891CB7" w:rsidRDefault="00E21E62" w:rsidP="00E21E62">
      <w:pPr>
        <w:widowControl/>
        <w:snapToGrid w:val="0"/>
        <w:spacing w:line="360" w:lineRule="exact"/>
        <w:jc w:val="left"/>
        <w:rPr>
          <w:sz w:val="24"/>
        </w:rPr>
      </w:pPr>
    </w:p>
    <w:p w14:paraId="7A6AA87E" w14:textId="77777777" w:rsidR="00E21E62" w:rsidRPr="00891CB7" w:rsidRDefault="00E21E62" w:rsidP="00653B72">
      <w:pPr>
        <w:snapToGrid w:val="0"/>
        <w:spacing w:line="420" w:lineRule="exact"/>
        <w:jc w:val="left"/>
        <w:rPr>
          <w:sz w:val="24"/>
        </w:rPr>
      </w:pPr>
      <w:r w:rsidRPr="00891CB7">
        <w:rPr>
          <w:sz w:val="24"/>
        </w:rPr>
        <w:t>以下請您填寫簡要的個人資料。</w:t>
      </w:r>
      <w:r w:rsidRPr="00891CB7">
        <w:rPr>
          <w:b/>
          <w:sz w:val="24"/>
          <w:u w:val="single"/>
        </w:rPr>
        <w:t>本問卷結果僅作團體分析，不會進行個人分析；問卷結果只用於研究，不會對您的單位造成影響</w:t>
      </w:r>
      <w:r w:rsidRPr="00891CB7">
        <w:rPr>
          <w:sz w:val="24"/>
        </w:rPr>
        <w:t>。請放心作答。</w:t>
      </w:r>
    </w:p>
    <w:p w14:paraId="68CEE780" w14:textId="77777777" w:rsidR="00E21E62" w:rsidRPr="00891CB7" w:rsidRDefault="00E21E62" w:rsidP="00653B72">
      <w:pPr>
        <w:autoSpaceDE w:val="0"/>
        <w:autoSpaceDN w:val="0"/>
        <w:snapToGrid w:val="0"/>
        <w:spacing w:line="420" w:lineRule="exact"/>
        <w:ind w:left="118"/>
        <w:jc w:val="left"/>
        <w:rPr>
          <w:kern w:val="0"/>
          <w:sz w:val="24"/>
          <w:szCs w:val="24"/>
        </w:rPr>
      </w:pPr>
      <w:r w:rsidRPr="00891CB7">
        <w:rPr>
          <w:kern w:val="0"/>
          <w:sz w:val="24"/>
          <w:szCs w:val="24"/>
        </w:rPr>
        <w:t>一、您的性別是：</w:t>
      </w:r>
      <w:r w:rsidRPr="00891CB7">
        <w:rPr>
          <w:kern w:val="0"/>
          <w:sz w:val="24"/>
          <w:szCs w:val="24"/>
        </w:rPr>
        <w:t>1.□</w:t>
      </w:r>
      <w:r w:rsidRPr="00891CB7">
        <w:rPr>
          <w:kern w:val="0"/>
          <w:sz w:val="24"/>
          <w:szCs w:val="24"/>
        </w:rPr>
        <w:t>男</w:t>
      </w:r>
      <w:r w:rsidRPr="00891CB7">
        <w:rPr>
          <w:kern w:val="0"/>
          <w:sz w:val="24"/>
          <w:szCs w:val="24"/>
        </w:rPr>
        <w:t xml:space="preserve">  2.□</w:t>
      </w:r>
      <w:r w:rsidRPr="00891CB7">
        <w:rPr>
          <w:kern w:val="0"/>
          <w:sz w:val="24"/>
          <w:szCs w:val="24"/>
        </w:rPr>
        <w:t>女</w:t>
      </w:r>
    </w:p>
    <w:p w14:paraId="649411E8" w14:textId="77777777" w:rsidR="00E21E62" w:rsidRPr="00891CB7" w:rsidRDefault="00E21E62" w:rsidP="00653B72">
      <w:pPr>
        <w:tabs>
          <w:tab w:val="left" w:pos="2759"/>
        </w:tabs>
        <w:autoSpaceDE w:val="0"/>
        <w:autoSpaceDN w:val="0"/>
        <w:snapToGrid w:val="0"/>
        <w:spacing w:line="420" w:lineRule="exact"/>
        <w:ind w:left="118"/>
        <w:jc w:val="left"/>
        <w:rPr>
          <w:kern w:val="0"/>
          <w:sz w:val="24"/>
          <w:szCs w:val="24"/>
        </w:rPr>
      </w:pPr>
      <w:r w:rsidRPr="00891CB7">
        <w:rPr>
          <w:kern w:val="0"/>
          <w:sz w:val="24"/>
          <w:szCs w:val="24"/>
        </w:rPr>
        <w:t>二、您的年齡是：</w:t>
      </w:r>
      <w:r w:rsidRPr="00891CB7">
        <w:rPr>
          <w:kern w:val="0"/>
          <w:sz w:val="24"/>
          <w:szCs w:val="24"/>
          <w:u w:val="single"/>
        </w:rPr>
        <w:tab/>
      </w:r>
      <w:r w:rsidRPr="00891CB7">
        <w:rPr>
          <w:kern w:val="0"/>
          <w:sz w:val="24"/>
          <w:szCs w:val="24"/>
        </w:rPr>
        <w:t>歲</w:t>
      </w:r>
    </w:p>
    <w:p w14:paraId="1F7FED84" w14:textId="77777777" w:rsidR="00E21E62" w:rsidRPr="00891CB7" w:rsidRDefault="00E21E62" w:rsidP="00653B72">
      <w:pPr>
        <w:autoSpaceDE w:val="0"/>
        <w:autoSpaceDN w:val="0"/>
        <w:snapToGrid w:val="0"/>
        <w:spacing w:line="420" w:lineRule="exact"/>
        <w:ind w:left="114"/>
        <w:jc w:val="left"/>
        <w:rPr>
          <w:kern w:val="0"/>
          <w:sz w:val="24"/>
          <w:szCs w:val="24"/>
        </w:rPr>
      </w:pPr>
      <w:r w:rsidRPr="00891CB7">
        <w:rPr>
          <w:kern w:val="0"/>
          <w:sz w:val="24"/>
          <w:szCs w:val="24"/>
        </w:rPr>
        <w:t>三、您的學歷是：</w:t>
      </w:r>
      <w:r w:rsidRPr="00891CB7">
        <w:rPr>
          <w:kern w:val="0"/>
          <w:sz w:val="24"/>
          <w:szCs w:val="24"/>
        </w:rPr>
        <w:t>1.□</w:t>
      </w:r>
      <w:r w:rsidRPr="00891CB7">
        <w:rPr>
          <w:kern w:val="0"/>
          <w:sz w:val="24"/>
          <w:szCs w:val="24"/>
        </w:rPr>
        <w:t>國小</w:t>
      </w:r>
      <w:r w:rsidRPr="00891CB7">
        <w:rPr>
          <w:kern w:val="0"/>
          <w:sz w:val="24"/>
          <w:szCs w:val="24"/>
        </w:rPr>
        <w:t>(</w:t>
      </w:r>
      <w:r w:rsidRPr="00891CB7">
        <w:rPr>
          <w:kern w:val="0"/>
          <w:sz w:val="24"/>
          <w:szCs w:val="24"/>
        </w:rPr>
        <w:t>含</w:t>
      </w:r>
      <w:r w:rsidRPr="00891CB7">
        <w:rPr>
          <w:kern w:val="0"/>
          <w:sz w:val="24"/>
          <w:szCs w:val="24"/>
        </w:rPr>
        <w:t>)</w:t>
      </w:r>
      <w:r w:rsidRPr="00891CB7">
        <w:rPr>
          <w:kern w:val="0"/>
          <w:sz w:val="24"/>
          <w:szCs w:val="24"/>
        </w:rPr>
        <w:t>以下</w:t>
      </w:r>
      <w:r w:rsidRPr="00891CB7">
        <w:rPr>
          <w:kern w:val="0"/>
          <w:sz w:val="24"/>
          <w:szCs w:val="24"/>
        </w:rPr>
        <w:t xml:space="preserve">  2.□</w:t>
      </w:r>
      <w:r w:rsidRPr="00891CB7">
        <w:rPr>
          <w:kern w:val="0"/>
          <w:sz w:val="24"/>
          <w:szCs w:val="24"/>
        </w:rPr>
        <w:t>國中</w:t>
      </w:r>
      <w:r w:rsidRPr="00891CB7">
        <w:rPr>
          <w:kern w:val="0"/>
          <w:sz w:val="24"/>
          <w:szCs w:val="24"/>
        </w:rPr>
        <w:t xml:space="preserve">  3.□</w:t>
      </w:r>
      <w:r w:rsidRPr="00891CB7">
        <w:rPr>
          <w:kern w:val="0"/>
          <w:sz w:val="24"/>
          <w:szCs w:val="24"/>
        </w:rPr>
        <w:t>高中職</w:t>
      </w:r>
    </w:p>
    <w:p w14:paraId="09C79A94" w14:textId="77777777" w:rsidR="00E21E62" w:rsidRPr="00891CB7" w:rsidRDefault="00E21E62" w:rsidP="00653B72">
      <w:pPr>
        <w:autoSpaceDE w:val="0"/>
        <w:autoSpaceDN w:val="0"/>
        <w:snapToGrid w:val="0"/>
        <w:spacing w:line="420" w:lineRule="exact"/>
        <w:ind w:left="2038"/>
        <w:jc w:val="left"/>
        <w:rPr>
          <w:kern w:val="0"/>
          <w:sz w:val="24"/>
          <w:szCs w:val="24"/>
        </w:rPr>
      </w:pPr>
      <w:r w:rsidRPr="00891CB7">
        <w:rPr>
          <w:kern w:val="0"/>
          <w:sz w:val="24"/>
          <w:szCs w:val="24"/>
        </w:rPr>
        <w:t>4.□</w:t>
      </w:r>
      <w:r w:rsidRPr="00891CB7">
        <w:rPr>
          <w:kern w:val="0"/>
          <w:sz w:val="24"/>
          <w:szCs w:val="24"/>
        </w:rPr>
        <w:t>專科</w:t>
      </w:r>
      <w:r w:rsidRPr="00891CB7">
        <w:rPr>
          <w:kern w:val="0"/>
          <w:sz w:val="24"/>
          <w:szCs w:val="24"/>
        </w:rPr>
        <w:t xml:space="preserve">  5.□</w:t>
      </w:r>
      <w:r w:rsidRPr="00891CB7">
        <w:rPr>
          <w:kern w:val="0"/>
          <w:sz w:val="24"/>
          <w:szCs w:val="24"/>
        </w:rPr>
        <w:t>大學</w:t>
      </w:r>
      <w:r w:rsidRPr="00891CB7">
        <w:rPr>
          <w:kern w:val="0"/>
          <w:sz w:val="24"/>
          <w:szCs w:val="24"/>
        </w:rPr>
        <w:t xml:space="preserve">   6.□</w:t>
      </w:r>
      <w:r w:rsidRPr="00891CB7">
        <w:rPr>
          <w:kern w:val="0"/>
          <w:sz w:val="24"/>
          <w:szCs w:val="24"/>
        </w:rPr>
        <w:t>碩士</w:t>
      </w:r>
      <w:r w:rsidRPr="00891CB7">
        <w:rPr>
          <w:kern w:val="0"/>
          <w:sz w:val="24"/>
          <w:szCs w:val="24"/>
        </w:rPr>
        <w:t xml:space="preserve">  7.□</w:t>
      </w:r>
      <w:r w:rsidRPr="00891CB7">
        <w:rPr>
          <w:kern w:val="0"/>
          <w:sz w:val="24"/>
          <w:szCs w:val="24"/>
        </w:rPr>
        <w:t>博士</w:t>
      </w:r>
    </w:p>
    <w:p w14:paraId="4981C707" w14:textId="77777777" w:rsidR="00E21E62" w:rsidRPr="00891CB7" w:rsidRDefault="00E21E62" w:rsidP="00653B72">
      <w:pPr>
        <w:autoSpaceDE w:val="0"/>
        <w:autoSpaceDN w:val="0"/>
        <w:snapToGrid w:val="0"/>
        <w:spacing w:line="420" w:lineRule="exact"/>
        <w:ind w:left="118"/>
        <w:jc w:val="left"/>
        <w:rPr>
          <w:kern w:val="0"/>
          <w:sz w:val="24"/>
          <w:szCs w:val="24"/>
        </w:rPr>
      </w:pPr>
      <w:r w:rsidRPr="00891CB7">
        <w:rPr>
          <w:kern w:val="0"/>
          <w:sz w:val="24"/>
          <w:szCs w:val="24"/>
        </w:rPr>
        <w:t>四、您的役別是：</w:t>
      </w:r>
      <w:r w:rsidRPr="00891CB7">
        <w:rPr>
          <w:kern w:val="0"/>
          <w:sz w:val="24"/>
          <w:szCs w:val="24"/>
        </w:rPr>
        <w:t>1.□</w:t>
      </w:r>
      <w:r w:rsidRPr="00891CB7">
        <w:rPr>
          <w:kern w:val="0"/>
          <w:sz w:val="24"/>
          <w:szCs w:val="24"/>
        </w:rPr>
        <w:t>志願役</w:t>
      </w:r>
      <w:r w:rsidRPr="00891CB7">
        <w:rPr>
          <w:kern w:val="0"/>
          <w:sz w:val="24"/>
          <w:szCs w:val="24"/>
        </w:rPr>
        <w:t xml:space="preserve">  2.□</w:t>
      </w:r>
      <w:r w:rsidRPr="00891CB7">
        <w:rPr>
          <w:kern w:val="0"/>
          <w:sz w:val="24"/>
          <w:szCs w:val="24"/>
        </w:rPr>
        <w:t>義務役</w:t>
      </w:r>
      <w:r w:rsidRPr="00891CB7">
        <w:rPr>
          <w:kern w:val="0"/>
          <w:sz w:val="24"/>
          <w:szCs w:val="24"/>
        </w:rPr>
        <w:t xml:space="preserve">  3.□</w:t>
      </w:r>
      <w:r w:rsidRPr="00891CB7">
        <w:rPr>
          <w:kern w:val="0"/>
          <w:sz w:val="24"/>
          <w:szCs w:val="24"/>
        </w:rPr>
        <w:t>其它</w:t>
      </w:r>
    </w:p>
    <w:p w14:paraId="12BD3847" w14:textId="77777777" w:rsidR="00E21E62" w:rsidRPr="00891CB7" w:rsidRDefault="00E21E62" w:rsidP="00653B72">
      <w:pPr>
        <w:autoSpaceDE w:val="0"/>
        <w:autoSpaceDN w:val="0"/>
        <w:snapToGrid w:val="0"/>
        <w:spacing w:line="420" w:lineRule="exact"/>
        <w:ind w:left="118"/>
        <w:jc w:val="left"/>
        <w:rPr>
          <w:kern w:val="0"/>
          <w:sz w:val="24"/>
          <w:szCs w:val="24"/>
        </w:rPr>
      </w:pPr>
      <w:r w:rsidRPr="00891CB7">
        <w:rPr>
          <w:kern w:val="0"/>
          <w:sz w:val="24"/>
          <w:szCs w:val="24"/>
        </w:rPr>
        <w:t>五、您的階級是：</w:t>
      </w:r>
      <w:r w:rsidRPr="00891CB7">
        <w:rPr>
          <w:kern w:val="0"/>
          <w:sz w:val="24"/>
          <w:szCs w:val="24"/>
        </w:rPr>
        <w:t>1.□</w:t>
      </w:r>
      <w:r w:rsidRPr="00891CB7">
        <w:rPr>
          <w:kern w:val="0"/>
          <w:sz w:val="24"/>
          <w:szCs w:val="24"/>
        </w:rPr>
        <w:t>士兵</w:t>
      </w:r>
      <w:r w:rsidRPr="00891CB7">
        <w:rPr>
          <w:kern w:val="0"/>
          <w:sz w:val="24"/>
          <w:szCs w:val="24"/>
        </w:rPr>
        <w:t xml:space="preserve">  2.□</w:t>
      </w:r>
      <w:r w:rsidRPr="00891CB7">
        <w:rPr>
          <w:kern w:val="0"/>
          <w:sz w:val="24"/>
          <w:szCs w:val="24"/>
        </w:rPr>
        <w:t>士官</w:t>
      </w:r>
      <w:r w:rsidRPr="00891CB7">
        <w:rPr>
          <w:kern w:val="0"/>
          <w:sz w:val="24"/>
          <w:szCs w:val="24"/>
        </w:rPr>
        <w:t xml:space="preserve">  3.□</w:t>
      </w:r>
      <w:r w:rsidRPr="00891CB7">
        <w:rPr>
          <w:kern w:val="0"/>
          <w:sz w:val="24"/>
          <w:szCs w:val="24"/>
        </w:rPr>
        <w:t>尉官</w:t>
      </w:r>
      <w:r w:rsidRPr="00891CB7">
        <w:rPr>
          <w:kern w:val="0"/>
          <w:sz w:val="24"/>
          <w:szCs w:val="24"/>
        </w:rPr>
        <w:t xml:space="preserve">  4.□</w:t>
      </w:r>
      <w:r w:rsidRPr="00891CB7">
        <w:rPr>
          <w:kern w:val="0"/>
          <w:sz w:val="24"/>
          <w:szCs w:val="24"/>
        </w:rPr>
        <w:t>校官</w:t>
      </w:r>
      <w:r w:rsidRPr="00891CB7">
        <w:rPr>
          <w:kern w:val="0"/>
          <w:sz w:val="24"/>
          <w:szCs w:val="24"/>
        </w:rPr>
        <w:t xml:space="preserve">  5.□</w:t>
      </w:r>
      <w:r w:rsidRPr="00891CB7">
        <w:rPr>
          <w:kern w:val="0"/>
          <w:sz w:val="24"/>
          <w:szCs w:val="24"/>
        </w:rPr>
        <w:t>將官</w:t>
      </w:r>
    </w:p>
    <w:p w14:paraId="0024C261" w14:textId="77777777" w:rsidR="00E21E62" w:rsidRPr="00891CB7" w:rsidRDefault="00E21E62" w:rsidP="00653B72">
      <w:pPr>
        <w:autoSpaceDE w:val="0"/>
        <w:autoSpaceDN w:val="0"/>
        <w:snapToGrid w:val="0"/>
        <w:spacing w:line="420" w:lineRule="exact"/>
        <w:ind w:firstLineChars="850" w:firstLine="2040"/>
        <w:jc w:val="left"/>
        <w:rPr>
          <w:kern w:val="0"/>
          <w:sz w:val="24"/>
          <w:szCs w:val="24"/>
        </w:rPr>
      </w:pPr>
      <w:r w:rsidRPr="00891CB7">
        <w:rPr>
          <w:kern w:val="0"/>
          <w:sz w:val="24"/>
          <w:szCs w:val="24"/>
        </w:rPr>
        <w:t>6.□</w:t>
      </w:r>
      <w:r w:rsidRPr="00891CB7">
        <w:rPr>
          <w:kern w:val="0"/>
          <w:sz w:val="24"/>
          <w:szCs w:val="24"/>
        </w:rPr>
        <w:t>軍校生</w:t>
      </w:r>
      <w:r w:rsidRPr="00891CB7">
        <w:rPr>
          <w:kern w:val="0"/>
          <w:sz w:val="24"/>
          <w:szCs w:val="24"/>
        </w:rPr>
        <w:t xml:space="preserve">  7.□</w:t>
      </w:r>
      <w:r w:rsidRPr="00891CB7">
        <w:rPr>
          <w:kern w:val="0"/>
          <w:sz w:val="24"/>
          <w:szCs w:val="24"/>
        </w:rPr>
        <w:t>其它</w:t>
      </w:r>
    </w:p>
    <w:p w14:paraId="30E57031" w14:textId="77777777" w:rsidR="0074278A" w:rsidRDefault="00E21E62" w:rsidP="006A7C05">
      <w:pPr>
        <w:autoSpaceDE w:val="0"/>
        <w:autoSpaceDN w:val="0"/>
        <w:snapToGrid w:val="0"/>
        <w:spacing w:line="420" w:lineRule="exact"/>
        <w:ind w:left="118" w:right="1336" w:firstLine="24"/>
        <w:jc w:val="left"/>
        <w:rPr>
          <w:kern w:val="0"/>
          <w:sz w:val="24"/>
          <w:szCs w:val="24"/>
        </w:rPr>
      </w:pPr>
      <w:r w:rsidRPr="00891CB7">
        <w:rPr>
          <w:kern w:val="0"/>
          <w:sz w:val="24"/>
          <w:szCs w:val="24"/>
        </w:rPr>
        <w:t>六、您在軍中服務的年資大約有：</w:t>
      </w:r>
      <w:r w:rsidRPr="00891CB7">
        <w:rPr>
          <w:kern w:val="0"/>
          <w:sz w:val="24"/>
          <w:szCs w:val="24"/>
          <w:u w:val="single"/>
        </w:rPr>
        <w:tab/>
      </w:r>
      <w:r w:rsidR="00DE73FC">
        <w:rPr>
          <w:kern w:val="0"/>
          <w:sz w:val="24"/>
          <w:szCs w:val="24"/>
          <w:u w:val="single"/>
        </w:rPr>
        <w:t xml:space="preserve">  </w:t>
      </w:r>
      <w:r w:rsidRPr="00891CB7">
        <w:rPr>
          <w:kern w:val="0"/>
          <w:sz w:val="24"/>
          <w:szCs w:val="24"/>
        </w:rPr>
        <w:t>年</w:t>
      </w:r>
      <w:r w:rsidRPr="00891CB7">
        <w:rPr>
          <w:kern w:val="0"/>
          <w:sz w:val="24"/>
          <w:szCs w:val="24"/>
          <w:u w:val="single"/>
        </w:rPr>
        <w:tab/>
      </w:r>
      <w:proofErr w:type="gramStart"/>
      <w:r w:rsidRPr="00891CB7">
        <w:rPr>
          <w:kern w:val="0"/>
          <w:sz w:val="24"/>
          <w:szCs w:val="24"/>
        </w:rPr>
        <w:t>個</w:t>
      </w:r>
      <w:proofErr w:type="gramEnd"/>
      <w:r w:rsidRPr="00891CB7">
        <w:rPr>
          <w:kern w:val="0"/>
          <w:sz w:val="24"/>
          <w:szCs w:val="24"/>
        </w:rPr>
        <w:t>月</w:t>
      </w:r>
    </w:p>
    <w:p w14:paraId="2084D398" w14:textId="65455BF3" w:rsidR="006A7C05" w:rsidRDefault="006A7C05" w:rsidP="006A7C05">
      <w:pPr>
        <w:autoSpaceDE w:val="0"/>
        <w:autoSpaceDN w:val="0"/>
        <w:snapToGrid w:val="0"/>
        <w:spacing w:line="420" w:lineRule="exact"/>
        <w:ind w:left="118" w:right="1336" w:firstLine="24"/>
        <w:jc w:val="left"/>
        <w:rPr>
          <w:kern w:val="0"/>
          <w:sz w:val="24"/>
          <w:szCs w:val="24"/>
        </w:rPr>
      </w:pPr>
      <w:r>
        <w:rPr>
          <w:kern w:val="0"/>
          <w:sz w:val="24"/>
          <w:szCs w:val="24"/>
        </w:rPr>
        <w:br w:type="page"/>
      </w:r>
    </w:p>
    <w:p w14:paraId="0ED075DE" w14:textId="77777777" w:rsidR="003F3A75" w:rsidRDefault="003F3A75" w:rsidP="00DE73FC">
      <w:pPr>
        <w:autoSpaceDE w:val="0"/>
        <w:autoSpaceDN w:val="0"/>
        <w:snapToGrid w:val="0"/>
        <w:spacing w:line="420" w:lineRule="exact"/>
        <w:ind w:left="118" w:right="1336" w:firstLine="24"/>
        <w:jc w:val="left"/>
        <w:rPr>
          <w:b/>
          <w:color w:val="000000" w:themeColor="text1"/>
          <w:sz w:val="48"/>
          <w:szCs w:val="48"/>
        </w:rPr>
        <w:sectPr w:rsidR="003F3A75" w:rsidSect="00C0525E">
          <w:footerReference w:type="first" r:id="rId9"/>
          <w:pgSz w:w="11906" w:h="16838"/>
          <w:pgMar w:top="1440" w:right="1800" w:bottom="1440" w:left="1800" w:header="851" w:footer="992" w:gutter="0"/>
          <w:pgNumType w:fmt="upperRoman" w:start="2"/>
          <w:cols w:space="425"/>
          <w:titlePg/>
          <w:docGrid w:type="lines" w:linePitch="381"/>
        </w:sectPr>
      </w:pPr>
    </w:p>
    <w:p w14:paraId="7AB58209" w14:textId="4D838F2C" w:rsidR="00C24A71" w:rsidRPr="00891CB7" w:rsidRDefault="00C24A71" w:rsidP="00AE5794">
      <w:pPr>
        <w:autoSpaceDE w:val="0"/>
        <w:autoSpaceDN w:val="0"/>
        <w:snapToGrid w:val="0"/>
        <w:spacing w:line="420" w:lineRule="exact"/>
        <w:ind w:right="1336"/>
        <w:jc w:val="left"/>
        <w:rPr>
          <w:b/>
          <w:color w:val="000000" w:themeColor="text1"/>
          <w:sz w:val="48"/>
          <w:szCs w:val="48"/>
        </w:rPr>
      </w:pPr>
    </w:p>
    <w:p w14:paraId="204A975F" w14:textId="77777777" w:rsidR="00236059" w:rsidRPr="00891CB7" w:rsidRDefault="00236059" w:rsidP="00323F3F">
      <w:pPr>
        <w:tabs>
          <w:tab w:val="left" w:pos="284"/>
        </w:tabs>
        <w:snapToGrid w:val="0"/>
        <w:spacing w:beforeLines="50" w:before="190" w:afterLines="50" w:after="190" w:line="360" w:lineRule="auto"/>
        <w:jc w:val="center"/>
        <w:outlineLvl w:val="0"/>
        <w:rPr>
          <w:b/>
          <w:color w:val="000000" w:themeColor="text1"/>
          <w:sz w:val="48"/>
          <w:szCs w:val="48"/>
        </w:rPr>
      </w:pPr>
      <w:bookmarkStart w:id="16" w:name="_Toc535528979"/>
      <w:r w:rsidRPr="0036645A">
        <w:rPr>
          <w:b/>
          <w:color w:val="000000" w:themeColor="text1"/>
          <w:sz w:val="52"/>
          <w:szCs w:val="48"/>
        </w:rPr>
        <w:t>前言</w:t>
      </w:r>
      <w:bookmarkEnd w:id="16"/>
    </w:p>
    <w:p w14:paraId="689DD3FA" w14:textId="77777777" w:rsidR="00236059" w:rsidRPr="0036645A" w:rsidRDefault="00D22F0E" w:rsidP="00AA1645">
      <w:pPr>
        <w:tabs>
          <w:tab w:val="left" w:pos="284"/>
        </w:tabs>
        <w:snapToGrid w:val="0"/>
        <w:spacing w:beforeLines="50" w:before="190" w:afterLines="50" w:after="190" w:line="360" w:lineRule="auto"/>
        <w:jc w:val="center"/>
        <w:outlineLvl w:val="1"/>
        <w:rPr>
          <w:b/>
          <w:color w:val="000000" w:themeColor="text1"/>
          <w:sz w:val="32"/>
          <w:szCs w:val="24"/>
        </w:rPr>
      </w:pPr>
      <w:bookmarkStart w:id="17" w:name="_Toc535528980"/>
      <w:r w:rsidRPr="0036645A">
        <w:rPr>
          <w:b/>
          <w:color w:val="000000" w:themeColor="text1"/>
          <w:sz w:val="32"/>
          <w:szCs w:val="24"/>
        </w:rPr>
        <w:t>壹</w:t>
      </w:r>
      <w:r w:rsidR="00236059" w:rsidRPr="0036645A">
        <w:rPr>
          <w:b/>
          <w:color w:val="000000" w:themeColor="text1"/>
          <w:sz w:val="32"/>
          <w:szCs w:val="24"/>
        </w:rPr>
        <w:t>、研究背景</w:t>
      </w:r>
      <w:bookmarkEnd w:id="17"/>
    </w:p>
    <w:p w14:paraId="09DA0E11" w14:textId="77777777" w:rsidR="00236059" w:rsidRPr="00B734EF" w:rsidRDefault="00D22F0E" w:rsidP="00B734EF">
      <w:pPr>
        <w:tabs>
          <w:tab w:val="left" w:pos="284"/>
        </w:tabs>
        <w:snapToGrid w:val="0"/>
        <w:spacing w:beforeLines="50" w:before="190" w:afterLines="50" w:after="190" w:line="360" w:lineRule="auto"/>
        <w:jc w:val="left"/>
        <w:outlineLvl w:val="2"/>
        <w:rPr>
          <w:b/>
          <w:color w:val="000000" w:themeColor="text1"/>
          <w:sz w:val="24"/>
          <w:szCs w:val="24"/>
        </w:rPr>
      </w:pPr>
      <w:r w:rsidRPr="00B734EF">
        <w:rPr>
          <w:b/>
          <w:color w:val="000000" w:themeColor="text1"/>
          <w:sz w:val="24"/>
          <w:szCs w:val="24"/>
        </w:rPr>
        <w:t>一、</w:t>
      </w:r>
      <w:r w:rsidR="00236059" w:rsidRPr="00B734EF">
        <w:rPr>
          <w:b/>
          <w:color w:val="000000" w:themeColor="text1"/>
          <w:sz w:val="24"/>
          <w:szCs w:val="24"/>
        </w:rPr>
        <w:t>組織外部背景</w:t>
      </w:r>
    </w:p>
    <w:p w14:paraId="0D5A5967" w14:textId="78449927" w:rsidR="00236059" w:rsidRPr="00891CB7" w:rsidRDefault="003F3A75" w:rsidP="00136098">
      <w:pPr>
        <w:pStyle w:val="a3"/>
        <w:snapToGrid w:val="0"/>
        <w:spacing w:beforeLines="50" w:before="190" w:afterLines="50" w:after="190" w:line="360" w:lineRule="auto"/>
        <w:ind w:leftChars="0" w:left="0"/>
        <w:rPr>
          <w:color w:val="000000" w:themeColor="text1"/>
          <w:sz w:val="24"/>
          <w:szCs w:val="24"/>
        </w:rPr>
      </w:pPr>
      <w:r>
        <w:rPr>
          <w:rFonts w:hint="eastAsia"/>
          <w:color w:val="000000" w:themeColor="text1"/>
          <w:sz w:val="24"/>
          <w:szCs w:val="24"/>
        </w:rPr>
        <w:t xml:space="preserve">　　</w:t>
      </w:r>
      <w:r w:rsidR="00236059" w:rsidRPr="00891CB7">
        <w:rPr>
          <w:color w:val="000000" w:themeColor="text1"/>
          <w:sz w:val="24"/>
          <w:szCs w:val="24"/>
        </w:rPr>
        <w:t>根據台灣民主化調查資料庫的資料顯示</w:t>
      </w:r>
      <w:r w:rsidR="00FA6974">
        <w:rPr>
          <w:rFonts w:hint="eastAsia"/>
          <w:color w:val="000000" w:themeColor="text1"/>
          <w:sz w:val="24"/>
          <w:szCs w:val="24"/>
        </w:rPr>
        <w:t>(</w:t>
      </w:r>
      <w:r w:rsidR="00FA6974">
        <w:rPr>
          <w:rFonts w:hint="eastAsia"/>
          <w:color w:val="000000" w:themeColor="text1"/>
          <w:sz w:val="24"/>
          <w:szCs w:val="24"/>
        </w:rPr>
        <w:t>陳陸</w:t>
      </w:r>
      <w:r w:rsidR="00FA6974">
        <w:rPr>
          <w:color w:val="000000" w:themeColor="text1"/>
          <w:sz w:val="24"/>
          <w:szCs w:val="24"/>
        </w:rPr>
        <w:t>輝，</w:t>
      </w:r>
      <w:r w:rsidR="00FA6974">
        <w:rPr>
          <w:rFonts w:hint="eastAsia"/>
          <w:color w:val="000000" w:themeColor="text1"/>
          <w:sz w:val="24"/>
          <w:szCs w:val="24"/>
        </w:rPr>
        <w:t>2006)</w:t>
      </w:r>
      <w:r w:rsidR="00236059" w:rsidRPr="00891CB7">
        <w:rPr>
          <w:color w:val="000000" w:themeColor="text1"/>
          <w:sz w:val="24"/>
          <w:szCs w:val="24"/>
        </w:rPr>
        <w:t>，台灣民眾對政治信任度不斷的下降，顯示民眾並沒有因為台灣的民主化進程而提升民眾對政</w:t>
      </w:r>
      <w:r w:rsidR="001A3024">
        <w:rPr>
          <w:rFonts w:hint="eastAsia"/>
          <w:color w:val="000000" w:themeColor="text1"/>
          <w:sz w:val="24"/>
          <w:szCs w:val="24"/>
        </w:rPr>
        <w:t>府</w:t>
      </w:r>
      <w:r w:rsidR="00236059" w:rsidRPr="00891CB7">
        <w:rPr>
          <w:color w:val="000000" w:themeColor="text1"/>
          <w:sz w:val="24"/>
          <w:szCs w:val="24"/>
        </w:rPr>
        <w:t>的信任。事實上，世界地民主國家也出現類似的現象，民主國家公民普遍對現行政府及政治感到不滿。</w:t>
      </w:r>
    </w:p>
    <w:p w14:paraId="5E2472DF" w14:textId="480817C0" w:rsidR="00236059" w:rsidRPr="00891CB7" w:rsidRDefault="003F3A75" w:rsidP="00136098">
      <w:pPr>
        <w:pStyle w:val="a3"/>
        <w:snapToGrid w:val="0"/>
        <w:spacing w:beforeLines="50" w:before="190" w:afterLines="50" w:after="190" w:line="360" w:lineRule="auto"/>
        <w:ind w:leftChars="0" w:left="0"/>
        <w:rPr>
          <w:color w:val="000000" w:themeColor="text1"/>
          <w:sz w:val="24"/>
          <w:szCs w:val="24"/>
          <w:shd w:val="clear" w:color="auto" w:fill="FFFFFF"/>
        </w:rPr>
      </w:pPr>
      <w:r>
        <w:rPr>
          <w:rFonts w:hint="eastAsia"/>
          <w:color w:val="000000" w:themeColor="text1"/>
          <w:sz w:val="24"/>
          <w:szCs w:val="24"/>
        </w:rPr>
        <w:t xml:space="preserve">　　</w:t>
      </w:r>
      <w:r w:rsidR="00236059" w:rsidRPr="00891CB7">
        <w:rPr>
          <w:color w:val="000000" w:themeColor="text1"/>
          <w:sz w:val="24"/>
          <w:szCs w:val="24"/>
        </w:rPr>
        <w:t>為強化民間對政治監督的力道，重拾國人對於政治的信心，強化政府治理的合理性。台灣於</w:t>
      </w:r>
      <w:r w:rsidR="00236059" w:rsidRPr="00891CB7">
        <w:rPr>
          <w:color w:val="000000" w:themeColor="text1"/>
          <w:sz w:val="24"/>
          <w:szCs w:val="24"/>
        </w:rPr>
        <w:t>2002</w:t>
      </w:r>
      <w:r w:rsidR="00236059" w:rsidRPr="00891CB7">
        <w:rPr>
          <w:color w:val="000000" w:themeColor="text1"/>
          <w:sz w:val="24"/>
          <w:szCs w:val="24"/>
        </w:rPr>
        <w:t>年成立國際透明組織台灣分會</w:t>
      </w:r>
      <w:r w:rsidR="00236059" w:rsidRPr="00891CB7">
        <w:rPr>
          <w:color w:val="000000" w:themeColor="text1"/>
          <w:sz w:val="24"/>
          <w:szCs w:val="24"/>
          <w:shd w:val="clear" w:color="auto" w:fill="FFFFFF"/>
        </w:rPr>
        <w:t>（</w:t>
      </w:r>
      <w:r w:rsidR="00236059" w:rsidRPr="00891CB7">
        <w:rPr>
          <w:color w:val="000000" w:themeColor="text1"/>
          <w:sz w:val="24"/>
          <w:szCs w:val="24"/>
          <w:shd w:val="clear" w:color="auto" w:fill="FFFFFF"/>
        </w:rPr>
        <w:t>Transparency International Chinese Taipei, TICT</w:t>
      </w:r>
      <w:r w:rsidR="00236059" w:rsidRPr="00891CB7">
        <w:rPr>
          <w:color w:val="000000" w:themeColor="text1"/>
          <w:sz w:val="24"/>
          <w:szCs w:val="24"/>
          <w:shd w:val="clear" w:color="auto" w:fill="FFFFFF"/>
        </w:rPr>
        <w:t>）</w:t>
      </w:r>
      <w:r w:rsidR="00236059" w:rsidRPr="00891CB7">
        <w:rPr>
          <w:color w:val="000000" w:themeColor="text1"/>
          <w:sz w:val="24"/>
          <w:szCs w:val="24"/>
        </w:rPr>
        <w:t>，目的在</w:t>
      </w:r>
      <w:r w:rsidR="00236059" w:rsidRPr="00891CB7">
        <w:rPr>
          <w:color w:val="000000" w:themeColor="text1"/>
          <w:sz w:val="24"/>
          <w:szCs w:val="24"/>
          <w:shd w:val="clear" w:color="auto" w:fill="FFFFFF"/>
        </w:rPr>
        <w:t>結合政府、企業、與民間社會力量，透過國際非營利組織的視野，藉由宣導、研究、結盟與監測的方式，營造台灣透明社會及廉潔文化。為進一步落實政府透明的政策，政府除了積極參與國際透明組織各項政策，更於</w:t>
      </w:r>
      <w:r w:rsidR="00236059" w:rsidRPr="00891CB7">
        <w:rPr>
          <w:color w:val="000000" w:themeColor="text1"/>
          <w:sz w:val="24"/>
          <w:szCs w:val="24"/>
          <w:shd w:val="clear" w:color="auto" w:fill="FFFFFF"/>
        </w:rPr>
        <w:t>2013</w:t>
      </w:r>
      <w:r w:rsidR="00236059" w:rsidRPr="00891CB7">
        <w:rPr>
          <w:color w:val="000000" w:themeColor="text1"/>
          <w:sz w:val="24"/>
          <w:szCs w:val="24"/>
          <w:shd w:val="clear" w:color="auto" w:fill="FFFFFF"/>
        </w:rPr>
        <w:t>配合國際透明組織實施首次的「政府國防廉潔指數」（</w:t>
      </w:r>
      <w:r w:rsidR="00236059" w:rsidRPr="00891CB7">
        <w:rPr>
          <w:color w:val="000000" w:themeColor="text1"/>
          <w:sz w:val="24"/>
          <w:szCs w:val="24"/>
          <w:shd w:val="clear" w:color="auto" w:fill="FFFFFF"/>
        </w:rPr>
        <w:t xml:space="preserve">Government </w:t>
      </w:r>
      <w:proofErr w:type="spellStart"/>
      <w:r w:rsidR="00236059" w:rsidRPr="00891CB7">
        <w:rPr>
          <w:color w:val="000000" w:themeColor="text1"/>
          <w:sz w:val="24"/>
          <w:szCs w:val="24"/>
          <w:shd w:val="clear" w:color="auto" w:fill="FFFFFF"/>
        </w:rPr>
        <w:t>Defence</w:t>
      </w:r>
      <w:proofErr w:type="spellEnd"/>
      <w:r w:rsidR="00236059" w:rsidRPr="00891CB7">
        <w:rPr>
          <w:color w:val="000000" w:themeColor="text1"/>
          <w:sz w:val="24"/>
          <w:szCs w:val="24"/>
          <w:shd w:val="clear" w:color="auto" w:fill="FFFFFF"/>
        </w:rPr>
        <w:t xml:space="preserve"> Anti-Corruption Index, GDAI</w:t>
      </w:r>
      <w:r w:rsidR="00236059" w:rsidRPr="00891CB7">
        <w:rPr>
          <w:color w:val="000000" w:themeColor="text1"/>
          <w:sz w:val="24"/>
          <w:szCs w:val="24"/>
          <w:shd w:val="clear" w:color="auto" w:fill="FFFFFF"/>
        </w:rPr>
        <w:t>）的評鑑。此舉，除了顯示政府希望透過相關廉潔指數的國際評比，提升台灣國際的知名度之外，也希望藉此機會強化國際企業對台灣投資的信心，並增進民眾對政府的信任，增加政府治理的合理性。</w:t>
      </w:r>
    </w:p>
    <w:p w14:paraId="3757C687" w14:textId="77777777" w:rsidR="00236059" w:rsidRPr="00B734EF" w:rsidRDefault="00D22F0E" w:rsidP="00B734EF">
      <w:pPr>
        <w:pStyle w:val="a3"/>
        <w:snapToGrid w:val="0"/>
        <w:spacing w:beforeLines="50" w:before="190" w:afterLines="50" w:after="190" w:line="360" w:lineRule="auto"/>
        <w:ind w:leftChars="0" w:left="0"/>
        <w:outlineLvl w:val="2"/>
        <w:rPr>
          <w:b/>
          <w:color w:val="000000" w:themeColor="text1"/>
          <w:sz w:val="24"/>
          <w:szCs w:val="24"/>
          <w:shd w:val="clear" w:color="auto" w:fill="FFFFFF"/>
        </w:rPr>
      </w:pPr>
      <w:r w:rsidRPr="00B734EF">
        <w:rPr>
          <w:b/>
          <w:color w:val="000000" w:themeColor="text1"/>
          <w:sz w:val="24"/>
          <w:szCs w:val="24"/>
          <w:shd w:val="clear" w:color="auto" w:fill="FFFFFF"/>
        </w:rPr>
        <w:t>二、</w:t>
      </w:r>
      <w:r w:rsidR="00236059" w:rsidRPr="00B734EF">
        <w:rPr>
          <w:b/>
          <w:color w:val="000000" w:themeColor="text1"/>
          <w:sz w:val="24"/>
          <w:szCs w:val="24"/>
          <w:shd w:val="clear" w:color="auto" w:fill="FFFFFF"/>
        </w:rPr>
        <w:t>組織內部背景</w:t>
      </w:r>
    </w:p>
    <w:p w14:paraId="3D680A00" w14:textId="7AB46B1F" w:rsidR="001C7A99" w:rsidRPr="00891CB7" w:rsidRDefault="003F3A75" w:rsidP="003F3A75">
      <w:pPr>
        <w:pStyle w:val="a3"/>
        <w:snapToGrid w:val="0"/>
        <w:spacing w:beforeLines="50" w:before="190" w:afterLines="50" w:after="190" w:line="360" w:lineRule="auto"/>
        <w:ind w:leftChars="0" w:left="0"/>
        <w:rPr>
          <w:color w:val="000000" w:themeColor="text1"/>
          <w:sz w:val="24"/>
          <w:szCs w:val="24"/>
          <w:shd w:val="clear" w:color="auto" w:fill="FFFFFF"/>
        </w:rPr>
      </w:pPr>
      <w:r>
        <w:rPr>
          <w:rFonts w:hint="eastAsia"/>
          <w:color w:val="000000" w:themeColor="text1"/>
          <w:sz w:val="24"/>
          <w:szCs w:val="24"/>
          <w:shd w:val="clear" w:color="auto" w:fill="FFFFFF"/>
        </w:rPr>
        <w:t xml:space="preserve">　　</w:t>
      </w:r>
      <w:r w:rsidR="00236059" w:rsidRPr="00891CB7">
        <w:rPr>
          <w:color w:val="000000" w:themeColor="text1"/>
          <w:sz w:val="24"/>
          <w:szCs w:val="24"/>
          <w:shd w:val="clear" w:color="auto" w:fill="FFFFFF"/>
        </w:rPr>
        <w:t>國防部近年除了配合政府政策，參與國際透明</w:t>
      </w:r>
      <w:r w:rsidR="0084236B">
        <w:rPr>
          <w:rFonts w:hint="eastAsia"/>
          <w:color w:val="000000" w:themeColor="text1"/>
          <w:sz w:val="24"/>
          <w:szCs w:val="24"/>
          <w:shd w:val="clear" w:color="auto" w:fill="FFFFFF"/>
        </w:rPr>
        <w:t>組織</w:t>
      </w:r>
      <w:r w:rsidR="00236059" w:rsidRPr="00891CB7">
        <w:rPr>
          <w:color w:val="000000" w:themeColor="text1"/>
          <w:sz w:val="24"/>
          <w:szCs w:val="24"/>
          <w:shd w:val="clear" w:color="auto" w:fill="FFFFFF"/>
        </w:rPr>
        <w:t>的</w:t>
      </w:r>
      <w:r w:rsidR="00236059" w:rsidRPr="00891CB7">
        <w:rPr>
          <w:color w:val="000000" w:themeColor="text1"/>
          <w:sz w:val="24"/>
          <w:szCs w:val="24"/>
          <w:shd w:val="clear" w:color="auto" w:fill="FFFFFF"/>
        </w:rPr>
        <w:t>GDAI</w:t>
      </w:r>
      <w:r w:rsidR="00236059" w:rsidRPr="00891CB7">
        <w:rPr>
          <w:color w:val="000000" w:themeColor="text1"/>
          <w:sz w:val="24"/>
          <w:szCs w:val="24"/>
          <w:shd w:val="clear" w:color="auto" w:fill="FFFFFF"/>
        </w:rPr>
        <w:t>之外，更期望透過</w:t>
      </w:r>
      <w:r w:rsidR="003A083B" w:rsidRPr="00891CB7">
        <w:rPr>
          <w:color w:val="000000" w:themeColor="text1"/>
          <w:sz w:val="24"/>
          <w:szCs w:val="24"/>
          <w:shd w:val="clear" w:color="auto" w:fill="FFFFFF"/>
        </w:rPr>
        <w:t>各種</w:t>
      </w:r>
      <w:r w:rsidR="00236059" w:rsidRPr="00891CB7">
        <w:rPr>
          <w:color w:val="000000" w:themeColor="text1"/>
          <w:sz w:val="24"/>
          <w:szCs w:val="24"/>
          <w:shd w:val="clear" w:color="auto" w:fill="FFFFFF"/>
        </w:rPr>
        <w:t>方式改善軍人形象及軍隊文化</w:t>
      </w:r>
      <w:r w:rsidR="00335B2B" w:rsidRPr="00891CB7">
        <w:rPr>
          <w:color w:val="000000" w:themeColor="text1"/>
          <w:sz w:val="24"/>
          <w:szCs w:val="24"/>
          <w:shd w:val="clear" w:color="auto" w:fill="FFFFFF"/>
        </w:rPr>
        <w:t>；</w:t>
      </w:r>
      <w:r w:rsidR="00236059" w:rsidRPr="00891CB7">
        <w:rPr>
          <w:color w:val="000000" w:themeColor="text1"/>
          <w:sz w:val="24"/>
          <w:szCs w:val="24"/>
          <w:shd w:val="clear" w:color="auto" w:fill="FFFFFF"/>
        </w:rPr>
        <w:t>其中國防部政風室就希望透過持續的廉潔教育，來改變軍隊的組織文化，提供官兵合宜的工作環境。因此，近年</w:t>
      </w:r>
      <w:r w:rsidR="00335B2B" w:rsidRPr="00891CB7">
        <w:rPr>
          <w:color w:val="000000" w:themeColor="text1"/>
          <w:sz w:val="24"/>
          <w:szCs w:val="24"/>
          <w:shd w:val="clear" w:color="auto" w:fill="FFFFFF"/>
        </w:rPr>
        <w:t>政風室</w:t>
      </w:r>
      <w:r w:rsidR="00236059" w:rsidRPr="00891CB7">
        <w:rPr>
          <w:color w:val="000000" w:themeColor="text1"/>
          <w:sz w:val="24"/>
          <w:szCs w:val="24"/>
          <w:shd w:val="clear" w:color="auto" w:fill="FFFFFF"/>
        </w:rPr>
        <w:t>積極與學術研究單位合作，</w:t>
      </w:r>
      <w:r w:rsidR="00335B2B" w:rsidRPr="00891CB7">
        <w:rPr>
          <w:color w:val="000000" w:themeColor="text1"/>
          <w:sz w:val="24"/>
          <w:szCs w:val="24"/>
          <w:shd w:val="clear" w:color="auto" w:fill="FFFFFF"/>
        </w:rPr>
        <w:t>致力於</w:t>
      </w:r>
      <w:r w:rsidR="00236059" w:rsidRPr="00891CB7">
        <w:rPr>
          <w:color w:val="000000" w:themeColor="text1"/>
          <w:sz w:val="24"/>
          <w:szCs w:val="24"/>
          <w:shd w:val="clear" w:color="auto" w:fill="FFFFFF"/>
        </w:rPr>
        <w:t>研討及開設各種類型的廉潔教育方法、教材與工具，企圖透過多面向及全面性的宣教方法，達到改善組織風氣</w:t>
      </w:r>
      <w:r w:rsidR="00335B2B" w:rsidRPr="00891CB7">
        <w:rPr>
          <w:color w:val="000000" w:themeColor="text1"/>
          <w:sz w:val="24"/>
          <w:szCs w:val="24"/>
          <w:shd w:val="clear" w:color="auto" w:fill="FFFFFF"/>
        </w:rPr>
        <w:t>的目的</w:t>
      </w:r>
      <w:r w:rsidR="00236059" w:rsidRPr="00891CB7">
        <w:rPr>
          <w:color w:val="000000" w:themeColor="text1"/>
          <w:sz w:val="24"/>
          <w:szCs w:val="24"/>
          <w:shd w:val="clear" w:color="auto" w:fill="FFFFFF"/>
        </w:rPr>
        <w:t>。同時，為了瞭解軍隊現況與教育成效，國防部政風室歷年亦延請專家學者進行相關的研究與調查。然而，歷經多次的調查及研究，雖然累積可觀的研究數據，但由於歷年</w:t>
      </w:r>
      <w:r w:rsidR="00236059" w:rsidRPr="00891CB7">
        <w:rPr>
          <w:color w:val="000000" w:themeColor="text1"/>
          <w:sz w:val="24"/>
          <w:szCs w:val="24"/>
          <w:shd w:val="clear" w:color="auto" w:fill="FFFFFF"/>
        </w:rPr>
        <w:lastRenderedPageBreak/>
        <w:t>調查資料結構各自獨立，難以進行整合性的長期分析，限制資料的解釋力，也縮限研究成果對</w:t>
      </w:r>
      <w:r w:rsidR="00335B2B" w:rsidRPr="00891CB7">
        <w:rPr>
          <w:color w:val="000000" w:themeColor="text1"/>
          <w:sz w:val="24"/>
          <w:szCs w:val="24"/>
          <w:shd w:val="clear" w:color="auto" w:fill="FFFFFF"/>
        </w:rPr>
        <w:t>國軍廉潔現況</w:t>
      </w:r>
      <w:r w:rsidR="00236059" w:rsidRPr="00891CB7">
        <w:rPr>
          <w:color w:val="000000" w:themeColor="text1"/>
          <w:sz w:val="24"/>
          <w:szCs w:val="24"/>
          <w:shd w:val="clear" w:color="auto" w:fill="FFFFFF"/>
        </w:rPr>
        <w:t>的評估能力。</w:t>
      </w:r>
    </w:p>
    <w:p w14:paraId="5B547D7C" w14:textId="77777777" w:rsidR="00236059" w:rsidRPr="00B734EF" w:rsidRDefault="00D22F0E" w:rsidP="00B734EF">
      <w:pPr>
        <w:pStyle w:val="a3"/>
        <w:snapToGrid w:val="0"/>
        <w:spacing w:beforeLines="50" w:before="190" w:afterLines="50" w:after="190" w:line="360" w:lineRule="auto"/>
        <w:ind w:leftChars="0" w:left="0"/>
        <w:jc w:val="left"/>
        <w:outlineLvl w:val="2"/>
        <w:rPr>
          <w:b/>
          <w:color w:val="000000" w:themeColor="text1"/>
          <w:sz w:val="24"/>
          <w:szCs w:val="24"/>
        </w:rPr>
      </w:pPr>
      <w:r w:rsidRPr="00B734EF">
        <w:rPr>
          <w:b/>
          <w:color w:val="000000" w:themeColor="text1"/>
          <w:sz w:val="24"/>
          <w:szCs w:val="24"/>
        </w:rPr>
        <w:t>三、</w:t>
      </w:r>
      <w:r w:rsidR="00236059" w:rsidRPr="00B734EF">
        <w:rPr>
          <w:b/>
          <w:color w:val="000000" w:themeColor="text1"/>
          <w:sz w:val="24"/>
          <w:szCs w:val="24"/>
        </w:rPr>
        <w:t>專案主旨：</w:t>
      </w:r>
    </w:p>
    <w:p w14:paraId="535EF5EE" w14:textId="116F19B2" w:rsidR="00236059" w:rsidRPr="00891CB7" w:rsidRDefault="003F3A75" w:rsidP="003F3A75">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236059" w:rsidRPr="00891CB7">
        <w:rPr>
          <w:color w:val="000000" w:themeColor="text1"/>
          <w:sz w:val="24"/>
          <w:szCs w:val="24"/>
        </w:rPr>
        <w:t>綜合過去國防部所</w:t>
      </w:r>
      <w:proofErr w:type="gramStart"/>
      <w:r w:rsidR="00236059" w:rsidRPr="00891CB7">
        <w:rPr>
          <w:color w:val="000000" w:themeColor="text1"/>
          <w:sz w:val="24"/>
          <w:szCs w:val="24"/>
        </w:rPr>
        <w:t>進行之廉政</w:t>
      </w:r>
      <w:proofErr w:type="gramEnd"/>
      <w:r w:rsidR="00236059" w:rsidRPr="00891CB7">
        <w:rPr>
          <w:color w:val="000000" w:themeColor="text1"/>
          <w:sz w:val="24"/>
          <w:szCs w:val="24"/>
        </w:rPr>
        <w:t>態度相關調查可見，目前的廉政態度調查有以下</w:t>
      </w:r>
      <w:proofErr w:type="gramStart"/>
      <w:r w:rsidR="00236059" w:rsidRPr="00891CB7">
        <w:rPr>
          <w:color w:val="000000" w:themeColor="text1"/>
          <w:sz w:val="24"/>
          <w:szCs w:val="24"/>
        </w:rPr>
        <w:t>不足需予改</w:t>
      </w:r>
      <w:proofErr w:type="gramEnd"/>
      <w:r w:rsidR="00236059" w:rsidRPr="00891CB7">
        <w:rPr>
          <w:color w:val="000000" w:themeColor="text1"/>
          <w:sz w:val="24"/>
          <w:szCs w:val="24"/>
        </w:rPr>
        <w:t>善：</w:t>
      </w:r>
    </w:p>
    <w:p w14:paraId="7D0D9D46" w14:textId="6AC9BFFF" w:rsidR="00236059" w:rsidRPr="00891CB7" w:rsidRDefault="00236059" w:rsidP="00F21EF9">
      <w:pPr>
        <w:pStyle w:val="a3"/>
        <w:numPr>
          <w:ilvl w:val="0"/>
          <w:numId w:val="15"/>
        </w:numPr>
        <w:snapToGrid w:val="0"/>
        <w:spacing w:beforeLines="50" w:before="190" w:afterLines="50" w:after="190" w:line="360" w:lineRule="auto"/>
        <w:ind w:leftChars="0" w:hanging="1040"/>
        <w:rPr>
          <w:color w:val="000000" w:themeColor="text1"/>
          <w:sz w:val="24"/>
          <w:szCs w:val="24"/>
          <w:shd w:val="clear" w:color="auto" w:fill="FFFFFF"/>
        </w:rPr>
      </w:pPr>
      <w:r w:rsidRPr="00891CB7">
        <w:rPr>
          <w:color w:val="000000" w:themeColor="text1"/>
          <w:sz w:val="24"/>
          <w:szCs w:val="24"/>
        </w:rPr>
        <w:t>不同調查使用了不同的測量工具，造成歷年資料的</w:t>
      </w:r>
      <w:r w:rsidRPr="00891CB7">
        <w:rPr>
          <w:rStyle w:val="af2"/>
          <w:i w:val="0"/>
          <w:iCs w:val="0"/>
          <w:color w:val="000000" w:themeColor="text1"/>
          <w:sz w:val="24"/>
          <w:szCs w:val="24"/>
          <w:shd w:val="clear" w:color="auto" w:fill="FFFFFF"/>
        </w:rPr>
        <w:t>不可</w:t>
      </w:r>
      <w:proofErr w:type="gramStart"/>
      <w:r w:rsidRPr="00891CB7">
        <w:rPr>
          <w:rStyle w:val="af2"/>
          <w:i w:val="0"/>
          <w:iCs w:val="0"/>
          <w:color w:val="000000" w:themeColor="text1"/>
          <w:sz w:val="24"/>
          <w:szCs w:val="24"/>
          <w:shd w:val="clear" w:color="auto" w:fill="FFFFFF"/>
        </w:rPr>
        <w:t>共量性</w:t>
      </w:r>
      <w:proofErr w:type="gramEnd"/>
      <w:r w:rsidR="00F26AB5" w:rsidRPr="00891CB7">
        <w:rPr>
          <w:color w:val="000000" w:themeColor="text1"/>
          <w:sz w:val="24"/>
          <w:szCs w:val="24"/>
          <w:shd w:val="clear" w:color="auto" w:fill="FFFFFF"/>
        </w:rPr>
        <w:t>（</w:t>
      </w:r>
      <w:r w:rsidRPr="00891CB7">
        <w:rPr>
          <w:color w:val="000000" w:themeColor="text1"/>
          <w:sz w:val="24"/>
          <w:szCs w:val="24"/>
          <w:shd w:val="clear" w:color="auto" w:fill="FFFFFF"/>
        </w:rPr>
        <w:t>incommensurability</w:t>
      </w:r>
      <w:r w:rsidR="00F26AB5" w:rsidRPr="00891CB7">
        <w:rPr>
          <w:color w:val="000000" w:themeColor="text1"/>
          <w:sz w:val="24"/>
          <w:szCs w:val="24"/>
          <w:shd w:val="clear" w:color="auto" w:fill="FFFFFF"/>
        </w:rPr>
        <w:t>）</w:t>
      </w:r>
      <w:r w:rsidRPr="00891CB7">
        <w:rPr>
          <w:color w:val="000000" w:themeColor="text1"/>
          <w:sz w:val="24"/>
          <w:szCs w:val="24"/>
          <w:shd w:val="clear" w:color="auto" w:fill="FFFFFF"/>
        </w:rPr>
        <w:t>，亦即歷年資料無法互相比較。因此亟需一個能長期使用的標準化工具，以作為未來縱貫檢視國軍廉政態度變化之基準。</w:t>
      </w:r>
    </w:p>
    <w:p w14:paraId="0E578343" w14:textId="77777777" w:rsidR="00236059" w:rsidRPr="00891CB7" w:rsidRDefault="00236059" w:rsidP="00F21EF9">
      <w:pPr>
        <w:pStyle w:val="a3"/>
        <w:numPr>
          <w:ilvl w:val="0"/>
          <w:numId w:val="15"/>
        </w:numPr>
        <w:snapToGrid w:val="0"/>
        <w:spacing w:beforeLines="50" w:before="190" w:afterLines="50" w:after="190" w:line="360" w:lineRule="auto"/>
        <w:ind w:leftChars="0" w:hanging="1040"/>
        <w:rPr>
          <w:color w:val="000000" w:themeColor="text1"/>
          <w:sz w:val="24"/>
          <w:szCs w:val="24"/>
        </w:rPr>
      </w:pPr>
      <w:r w:rsidRPr="00891CB7">
        <w:rPr>
          <w:color w:val="000000" w:themeColor="text1"/>
          <w:sz w:val="24"/>
          <w:szCs w:val="24"/>
          <w:shd w:val="clear" w:color="auto" w:fill="FFFFFF"/>
        </w:rPr>
        <w:t>歷年研究對工具本身之信度（</w:t>
      </w:r>
      <w:r w:rsidRPr="00891CB7">
        <w:rPr>
          <w:color w:val="000000" w:themeColor="text1"/>
          <w:sz w:val="24"/>
          <w:szCs w:val="24"/>
          <w:shd w:val="clear" w:color="auto" w:fill="FFFFFF"/>
        </w:rPr>
        <w:t>reliability</w:t>
      </w:r>
      <w:r w:rsidRPr="00891CB7">
        <w:rPr>
          <w:color w:val="000000" w:themeColor="text1"/>
          <w:sz w:val="24"/>
          <w:szCs w:val="24"/>
          <w:shd w:val="clear" w:color="auto" w:fill="FFFFFF"/>
        </w:rPr>
        <w:t>）、</w:t>
      </w:r>
      <w:proofErr w:type="gramStart"/>
      <w:r w:rsidRPr="00891CB7">
        <w:rPr>
          <w:color w:val="000000" w:themeColor="text1"/>
          <w:sz w:val="24"/>
          <w:szCs w:val="24"/>
          <w:shd w:val="clear" w:color="auto" w:fill="FFFFFF"/>
        </w:rPr>
        <w:t>效度</w:t>
      </w:r>
      <w:proofErr w:type="gramEnd"/>
      <w:r w:rsidRPr="00891CB7">
        <w:rPr>
          <w:color w:val="000000" w:themeColor="text1"/>
          <w:sz w:val="24"/>
          <w:szCs w:val="24"/>
          <w:shd w:val="clear" w:color="auto" w:fill="FFFFFF"/>
        </w:rPr>
        <w:t>（</w:t>
      </w:r>
      <w:r w:rsidRPr="00891CB7">
        <w:rPr>
          <w:color w:val="000000" w:themeColor="text1"/>
          <w:sz w:val="24"/>
          <w:szCs w:val="24"/>
          <w:shd w:val="clear" w:color="auto" w:fill="FFFFFF"/>
        </w:rPr>
        <w:t>validity</w:t>
      </w:r>
      <w:proofErr w:type="gramStart"/>
      <w:r w:rsidRPr="00891CB7">
        <w:rPr>
          <w:color w:val="000000" w:themeColor="text1"/>
          <w:sz w:val="24"/>
          <w:szCs w:val="24"/>
          <w:shd w:val="clear" w:color="auto" w:fill="FFFFFF"/>
        </w:rPr>
        <w:t>）</w:t>
      </w:r>
      <w:proofErr w:type="gramEnd"/>
      <w:r w:rsidRPr="00891CB7">
        <w:rPr>
          <w:color w:val="000000" w:themeColor="text1"/>
          <w:sz w:val="24"/>
          <w:szCs w:val="24"/>
          <w:shd w:val="clear" w:color="auto" w:fill="FFFFFF"/>
        </w:rPr>
        <w:t>著墨不多，因此這些測量工具之品質並未受過嚴格檢驗。以這些工具作為研究使用，或實務評估，其測量誤差有可能比想像中來得大，因此有必要建立一個具信、</w:t>
      </w:r>
      <w:proofErr w:type="gramStart"/>
      <w:r w:rsidRPr="00891CB7">
        <w:rPr>
          <w:color w:val="000000" w:themeColor="text1"/>
          <w:sz w:val="24"/>
          <w:szCs w:val="24"/>
          <w:shd w:val="clear" w:color="auto" w:fill="FFFFFF"/>
        </w:rPr>
        <w:t>效度之</w:t>
      </w:r>
      <w:proofErr w:type="gramEnd"/>
      <w:r w:rsidRPr="00891CB7">
        <w:rPr>
          <w:color w:val="000000" w:themeColor="text1"/>
          <w:sz w:val="24"/>
          <w:szCs w:val="24"/>
          <w:shd w:val="clear" w:color="auto" w:fill="FFFFFF"/>
        </w:rPr>
        <w:t>測量工具；作為未來研究或實務應用之基礎。</w:t>
      </w:r>
    </w:p>
    <w:p w14:paraId="4E536C7E" w14:textId="2E91A944" w:rsidR="00236059" w:rsidRPr="00891CB7" w:rsidRDefault="003F3A75" w:rsidP="00F21EF9">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236059" w:rsidRPr="00891CB7">
        <w:rPr>
          <w:color w:val="000000" w:themeColor="text1"/>
          <w:sz w:val="24"/>
          <w:szCs w:val="24"/>
        </w:rPr>
        <w:t>綜上所述，為能週期性地調查、追蹤國軍人員廉正態度，以檢視歷年變化及分析影響政策成效之關鍵因素，</w:t>
      </w:r>
      <w:proofErr w:type="gramStart"/>
      <w:r w:rsidR="00236059" w:rsidRPr="00891CB7">
        <w:rPr>
          <w:color w:val="000000" w:themeColor="text1"/>
          <w:sz w:val="24"/>
          <w:szCs w:val="24"/>
        </w:rPr>
        <w:t>俾</w:t>
      </w:r>
      <w:proofErr w:type="gramEnd"/>
      <w:r w:rsidR="00236059" w:rsidRPr="00891CB7">
        <w:rPr>
          <w:color w:val="000000" w:themeColor="text1"/>
          <w:sz w:val="24"/>
          <w:szCs w:val="24"/>
        </w:rPr>
        <w:t>適時調整廉政工作重點；</w:t>
      </w:r>
      <w:bookmarkStart w:id="18" w:name="_Hlk527722311"/>
      <w:r w:rsidR="00236059" w:rsidRPr="00891CB7">
        <w:rPr>
          <w:color w:val="000000" w:themeColor="text1"/>
          <w:sz w:val="24"/>
          <w:szCs w:val="24"/>
        </w:rPr>
        <w:t>本專案之目標是：</w:t>
      </w:r>
    </w:p>
    <w:p w14:paraId="7175FEBA" w14:textId="0EE57BC2" w:rsidR="00236059" w:rsidRPr="00891CB7" w:rsidRDefault="003F3A75" w:rsidP="00F21EF9">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236059" w:rsidRPr="00891CB7">
        <w:rPr>
          <w:color w:val="000000" w:themeColor="text1"/>
          <w:sz w:val="24"/>
          <w:szCs w:val="24"/>
        </w:rPr>
        <w:t>「</w:t>
      </w:r>
      <w:r w:rsidR="00236059" w:rsidRPr="00891CB7">
        <w:rPr>
          <w:b/>
          <w:color w:val="000000" w:themeColor="text1"/>
          <w:sz w:val="24"/>
          <w:szCs w:val="24"/>
        </w:rPr>
        <w:t>利用心理測量之技術，發展具信、</w:t>
      </w:r>
      <w:proofErr w:type="gramStart"/>
      <w:r w:rsidR="00236059" w:rsidRPr="00891CB7">
        <w:rPr>
          <w:b/>
          <w:color w:val="000000" w:themeColor="text1"/>
          <w:sz w:val="24"/>
          <w:szCs w:val="24"/>
        </w:rPr>
        <w:t>效度且</w:t>
      </w:r>
      <w:proofErr w:type="gramEnd"/>
      <w:r w:rsidR="00236059" w:rsidRPr="00891CB7">
        <w:rPr>
          <w:b/>
          <w:color w:val="000000" w:themeColor="text1"/>
          <w:sz w:val="24"/>
          <w:szCs w:val="24"/>
        </w:rPr>
        <w:t>能在未來長期使用之廉政態度評定量表</w:t>
      </w:r>
      <w:r w:rsidR="00236059" w:rsidRPr="00891CB7">
        <w:rPr>
          <w:color w:val="000000" w:themeColor="text1"/>
          <w:sz w:val="24"/>
          <w:szCs w:val="24"/>
        </w:rPr>
        <w:t>。」</w:t>
      </w:r>
    </w:p>
    <w:bookmarkEnd w:id="18"/>
    <w:p w14:paraId="56BA276C" w14:textId="1061BD43" w:rsidR="00971419" w:rsidRPr="00891CB7" w:rsidRDefault="003F3A75" w:rsidP="00F21EF9">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236059" w:rsidRPr="00891CB7">
        <w:rPr>
          <w:color w:val="000000" w:themeColor="text1"/>
          <w:sz w:val="24"/>
          <w:szCs w:val="24"/>
        </w:rPr>
        <w:t>惟因時程較短，此次目標在於建立初期量表，</w:t>
      </w:r>
      <w:proofErr w:type="gramStart"/>
      <w:r w:rsidR="00236059" w:rsidRPr="00891CB7">
        <w:rPr>
          <w:color w:val="000000" w:themeColor="text1"/>
          <w:sz w:val="24"/>
          <w:szCs w:val="24"/>
        </w:rPr>
        <w:t>俾</w:t>
      </w:r>
      <w:proofErr w:type="gramEnd"/>
      <w:r w:rsidR="00236059" w:rsidRPr="00891CB7">
        <w:rPr>
          <w:color w:val="000000" w:themeColor="text1"/>
          <w:sz w:val="24"/>
          <w:szCs w:val="24"/>
        </w:rPr>
        <w:t>利未來進一步提昇測量品質規劃之基礎。此量表之計量特徵應在未來實際運用時，逐步、逐年作調整。</w:t>
      </w:r>
    </w:p>
    <w:p w14:paraId="5609D5EF" w14:textId="33BB3E31" w:rsidR="00971419" w:rsidRPr="00891CB7" w:rsidRDefault="00417E1B" w:rsidP="00AE5794">
      <w:pPr>
        <w:widowControl/>
        <w:spacing w:line="240" w:lineRule="auto"/>
        <w:jc w:val="left"/>
        <w:rPr>
          <w:color w:val="000000" w:themeColor="text1"/>
          <w:sz w:val="24"/>
          <w:szCs w:val="24"/>
        </w:rPr>
      </w:pPr>
      <w:r>
        <w:rPr>
          <w:color w:val="000000" w:themeColor="text1"/>
          <w:sz w:val="24"/>
          <w:szCs w:val="24"/>
        </w:rPr>
        <w:br w:type="page"/>
      </w:r>
    </w:p>
    <w:p w14:paraId="62A95CCC" w14:textId="77777777" w:rsidR="001A18F8" w:rsidRPr="0023218F" w:rsidRDefault="00D22F0E" w:rsidP="00AA1645">
      <w:pPr>
        <w:snapToGrid w:val="0"/>
        <w:spacing w:beforeLines="50" w:before="190" w:afterLines="50" w:after="190" w:line="360" w:lineRule="auto"/>
        <w:jc w:val="center"/>
        <w:outlineLvl w:val="1"/>
        <w:rPr>
          <w:b/>
          <w:color w:val="000000" w:themeColor="text1"/>
          <w:sz w:val="32"/>
          <w:szCs w:val="32"/>
        </w:rPr>
      </w:pPr>
      <w:bookmarkStart w:id="19" w:name="_Toc535528981"/>
      <w:r w:rsidRPr="0023218F">
        <w:rPr>
          <w:b/>
          <w:color w:val="000000" w:themeColor="text1"/>
          <w:sz w:val="32"/>
          <w:szCs w:val="32"/>
        </w:rPr>
        <w:lastRenderedPageBreak/>
        <w:t>貳</w:t>
      </w:r>
      <w:r w:rsidR="003A083B" w:rsidRPr="0023218F">
        <w:rPr>
          <w:b/>
          <w:color w:val="000000" w:themeColor="text1"/>
          <w:sz w:val="32"/>
          <w:szCs w:val="32"/>
        </w:rPr>
        <w:t>、</w:t>
      </w:r>
      <w:r w:rsidR="001A18F8" w:rsidRPr="0023218F">
        <w:rPr>
          <w:b/>
          <w:color w:val="000000" w:themeColor="text1"/>
          <w:sz w:val="32"/>
          <w:szCs w:val="32"/>
        </w:rPr>
        <w:t>文獻探討</w:t>
      </w:r>
      <w:bookmarkEnd w:id="19"/>
    </w:p>
    <w:p w14:paraId="290F2558" w14:textId="58D77F17" w:rsidR="00417E1B" w:rsidRPr="00B734EF" w:rsidRDefault="00D22F0E" w:rsidP="00B734EF">
      <w:pPr>
        <w:snapToGrid w:val="0"/>
        <w:spacing w:beforeLines="50" w:before="190" w:afterLines="50" w:after="190" w:line="360" w:lineRule="auto"/>
        <w:jc w:val="left"/>
        <w:outlineLvl w:val="2"/>
        <w:rPr>
          <w:b/>
          <w:color w:val="000000" w:themeColor="text1"/>
          <w:sz w:val="24"/>
          <w:szCs w:val="24"/>
        </w:rPr>
      </w:pPr>
      <w:r w:rsidRPr="00B734EF">
        <w:rPr>
          <w:b/>
          <w:color w:val="000000" w:themeColor="text1"/>
          <w:sz w:val="24"/>
          <w:szCs w:val="24"/>
        </w:rPr>
        <w:t>一、</w:t>
      </w:r>
      <w:r w:rsidR="003A083B" w:rsidRPr="00B734EF">
        <w:rPr>
          <w:b/>
          <w:color w:val="000000" w:themeColor="text1"/>
          <w:sz w:val="24"/>
          <w:szCs w:val="24"/>
        </w:rPr>
        <w:t>國防部過去關於廉政態度測量之回顧</w:t>
      </w:r>
    </w:p>
    <w:p w14:paraId="145EA1AB" w14:textId="767E6B23" w:rsidR="003A083B" w:rsidRPr="00891CB7" w:rsidRDefault="00AE5794" w:rsidP="00F21EF9">
      <w:pPr>
        <w:snapToGrid w:val="0"/>
        <w:spacing w:beforeLines="50" w:before="190" w:afterLines="50" w:after="190" w:line="360" w:lineRule="auto"/>
        <w:rPr>
          <w:color w:val="000000" w:themeColor="text1"/>
          <w:sz w:val="24"/>
          <w:szCs w:val="24"/>
          <w:shd w:val="clear" w:color="auto" w:fill="FFFFFF"/>
        </w:rPr>
      </w:pPr>
      <w:r>
        <w:rPr>
          <w:rFonts w:hint="eastAsia"/>
          <w:color w:val="000000" w:themeColor="text1"/>
          <w:sz w:val="24"/>
          <w:szCs w:val="24"/>
        </w:rPr>
        <w:t xml:space="preserve">　　</w:t>
      </w:r>
      <w:r w:rsidR="003A083B" w:rsidRPr="00891CB7">
        <w:rPr>
          <w:color w:val="000000" w:themeColor="text1"/>
          <w:sz w:val="24"/>
          <w:szCs w:val="24"/>
        </w:rPr>
        <w:t>如所述，</w:t>
      </w:r>
      <w:r w:rsidR="003A083B" w:rsidRPr="00891CB7">
        <w:rPr>
          <w:color w:val="000000" w:themeColor="text1"/>
          <w:sz w:val="24"/>
          <w:szCs w:val="24"/>
          <w:shd w:val="clear" w:color="auto" w:fill="FFFFFF"/>
        </w:rPr>
        <w:t>國防部近年參與國際透明</w:t>
      </w:r>
      <w:r w:rsidR="00470A8A">
        <w:rPr>
          <w:rFonts w:hint="eastAsia"/>
          <w:color w:val="000000" w:themeColor="text1"/>
          <w:sz w:val="24"/>
          <w:szCs w:val="24"/>
          <w:shd w:val="clear" w:color="auto" w:fill="FFFFFF"/>
        </w:rPr>
        <w:t>組織</w:t>
      </w:r>
      <w:r w:rsidR="003A083B" w:rsidRPr="00891CB7">
        <w:rPr>
          <w:color w:val="000000" w:themeColor="text1"/>
          <w:sz w:val="24"/>
          <w:szCs w:val="24"/>
          <w:shd w:val="clear" w:color="auto" w:fill="FFFFFF"/>
        </w:rPr>
        <w:t>的</w:t>
      </w:r>
      <w:r w:rsidR="00F05E5F" w:rsidRPr="00891CB7">
        <w:rPr>
          <w:color w:val="000000" w:themeColor="text1"/>
          <w:sz w:val="24"/>
          <w:szCs w:val="24"/>
          <w:shd w:val="clear" w:color="auto" w:fill="FFFFFF"/>
        </w:rPr>
        <w:t>評比</w:t>
      </w:r>
      <w:r w:rsidR="003A083B" w:rsidRPr="00891CB7">
        <w:rPr>
          <w:color w:val="000000" w:themeColor="text1"/>
          <w:sz w:val="24"/>
          <w:szCs w:val="24"/>
          <w:shd w:val="clear" w:color="auto" w:fill="FFFFFF"/>
        </w:rPr>
        <w:t>，期望透過各種方式改善軍人形象及軍隊文化。其中一個措施是積極與學術研究單位合作，開發與廉政態度相關之測量工具。這些</w:t>
      </w:r>
      <w:r w:rsidR="00A56447" w:rsidRPr="00891CB7">
        <w:rPr>
          <w:color w:val="000000" w:themeColor="text1"/>
          <w:sz w:val="24"/>
          <w:szCs w:val="24"/>
          <w:shd w:val="clear" w:color="auto" w:fill="FFFFFF"/>
        </w:rPr>
        <w:t>過去委託案的</w:t>
      </w:r>
      <w:r w:rsidR="003A083B" w:rsidRPr="00891CB7">
        <w:rPr>
          <w:color w:val="000000" w:themeColor="text1"/>
          <w:sz w:val="24"/>
          <w:szCs w:val="24"/>
          <w:shd w:val="clear" w:color="auto" w:fill="FFFFFF"/>
        </w:rPr>
        <w:t>測量工具為本研究的重要基礎。</w:t>
      </w:r>
    </w:p>
    <w:p w14:paraId="0D6CECA0" w14:textId="68839417" w:rsidR="008340FD" w:rsidRPr="00891CB7" w:rsidRDefault="00AE5794" w:rsidP="00F21EF9">
      <w:pPr>
        <w:snapToGrid w:val="0"/>
        <w:spacing w:beforeLines="50" w:before="190" w:afterLines="50" w:after="190" w:line="360" w:lineRule="auto"/>
        <w:rPr>
          <w:color w:val="000000" w:themeColor="text1"/>
          <w:sz w:val="24"/>
          <w:szCs w:val="24"/>
          <w:shd w:val="clear" w:color="auto" w:fill="FFFFFF"/>
        </w:rPr>
      </w:pPr>
      <w:r>
        <w:rPr>
          <w:rFonts w:hint="eastAsia"/>
          <w:color w:val="000000" w:themeColor="text1"/>
          <w:sz w:val="24"/>
          <w:szCs w:val="24"/>
          <w:shd w:val="clear" w:color="auto" w:fill="FFFFFF"/>
        </w:rPr>
        <w:t xml:space="preserve">　　</w:t>
      </w:r>
      <w:r w:rsidR="00A56447" w:rsidRPr="00891CB7">
        <w:rPr>
          <w:color w:val="000000" w:themeColor="text1"/>
          <w:sz w:val="24"/>
          <w:szCs w:val="24"/>
          <w:shd w:val="clear" w:color="auto" w:fill="FFFFFF"/>
        </w:rPr>
        <w:t>陳俊明、陳勁甫（</w:t>
      </w:r>
      <w:r w:rsidR="00A56447" w:rsidRPr="00891CB7">
        <w:rPr>
          <w:color w:val="000000" w:themeColor="text1"/>
          <w:sz w:val="24"/>
          <w:szCs w:val="24"/>
          <w:shd w:val="clear" w:color="auto" w:fill="FFFFFF"/>
        </w:rPr>
        <w:t>2015</w:t>
      </w:r>
      <w:r w:rsidR="00A56447" w:rsidRPr="00891CB7">
        <w:rPr>
          <w:color w:val="000000" w:themeColor="text1"/>
          <w:sz w:val="24"/>
          <w:szCs w:val="24"/>
          <w:shd w:val="clear" w:color="auto" w:fill="FFFFFF"/>
        </w:rPr>
        <w:t>）發展了「國軍人員對現行國防廉政工作之認知與評價」評量指標，</w:t>
      </w:r>
      <w:r w:rsidR="00546585" w:rsidRPr="00891CB7">
        <w:rPr>
          <w:color w:val="000000" w:themeColor="text1"/>
          <w:sz w:val="24"/>
          <w:szCs w:val="24"/>
          <w:shd w:val="clear" w:color="auto" w:fill="FFFFFF"/>
        </w:rPr>
        <w:t>此量表之發展依據來自兩方面：（一）對包含了</w:t>
      </w:r>
      <w:r w:rsidR="00546585" w:rsidRPr="00891CB7">
        <w:rPr>
          <w:color w:val="000000" w:themeColor="text1"/>
          <w:sz w:val="24"/>
          <w:szCs w:val="24"/>
          <w:shd w:val="clear" w:color="auto" w:fill="FFFFFF"/>
        </w:rPr>
        <w:t xml:space="preserve"> 14 </w:t>
      </w:r>
      <w:r w:rsidR="00546585" w:rsidRPr="00891CB7">
        <w:rPr>
          <w:color w:val="000000" w:themeColor="text1"/>
          <w:sz w:val="24"/>
          <w:szCs w:val="24"/>
          <w:shd w:val="clear" w:color="auto" w:fill="FFFFFF"/>
        </w:rPr>
        <w:t>位業務相關人員（分別為國防部政風室相關人員、採購室、總督察長室、審計部、及法務部前政風司相關人員等）和</w:t>
      </w:r>
      <w:r w:rsidR="00546585" w:rsidRPr="00891CB7">
        <w:rPr>
          <w:color w:val="000000" w:themeColor="text1"/>
          <w:sz w:val="24"/>
          <w:szCs w:val="24"/>
          <w:shd w:val="clear" w:color="auto" w:fill="FFFFFF"/>
        </w:rPr>
        <w:t>16</w:t>
      </w:r>
      <w:r w:rsidR="00546585" w:rsidRPr="00891CB7">
        <w:rPr>
          <w:color w:val="000000" w:themeColor="text1"/>
          <w:sz w:val="24"/>
          <w:szCs w:val="24"/>
          <w:shd w:val="clear" w:color="auto" w:fill="FFFFFF"/>
        </w:rPr>
        <w:t>位國軍相關主官</w:t>
      </w:r>
      <w:r w:rsidR="00E42114">
        <w:rPr>
          <w:rFonts w:hint="eastAsia"/>
          <w:color w:val="000000" w:themeColor="text1"/>
          <w:sz w:val="24"/>
          <w:szCs w:val="24"/>
          <w:shd w:val="clear" w:color="auto" w:fill="FFFFFF"/>
        </w:rPr>
        <w:t>（</w:t>
      </w:r>
      <w:r w:rsidR="00546585" w:rsidRPr="00891CB7">
        <w:rPr>
          <w:color w:val="000000" w:themeColor="text1"/>
          <w:sz w:val="24"/>
          <w:szCs w:val="24"/>
          <w:shd w:val="clear" w:color="auto" w:fill="FFFFFF"/>
        </w:rPr>
        <w:t>管</w:t>
      </w:r>
      <w:r w:rsidR="00E42114">
        <w:rPr>
          <w:rFonts w:hint="eastAsia"/>
          <w:color w:val="000000" w:themeColor="text1"/>
          <w:sz w:val="24"/>
          <w:szCs w:val="24"/>
          <w:shd w:val="clear" w:color="auto" w:fill="FFFFFF"/>
        </w:rPr>
        <w:t>）</w:t>
      </w:r>
      <w:r w:rsidR="00546585" w:rsidRPr="00891CB7">
        <w:rPr>
          <w:color w:val="000000" w:themeColor="text1"/>
          <w:sz w:val="24"/>
          <w:szCs w:val="24"/>
          <w:shd w:val="clear" w:color="auto" w:fill="FFFFFF"/>
        </w:rPr>
        <w:t>，進行訪談。（二）參酌九種現有的量表工具（詳見</w:t>
      </w:r>
      <w:r w:rsidR="00A17B19" w:rsidRPr="00891CB7">
        <w:rPr>
          <w:color w:val="000000" w:themeColor="text1"/>
          <w:sz w:val="24"/>
          <w:szCs w:val="24"/>
          <w:shd w:val="clear" w:color="auto" w:fill="FFFFFF"/>
        </w:rPr>
        <w:t>陳俊明、陳勁甫</w:t>
      </w:r>
      <w:r w:rsidR="00546585" w:rsidRPr="00891CB7">
        <w:rPr>
          <w:color w:val="000000" w:themeColor="text1"/>
          <w:sz w:val="24"/>
          <w:szCs w:val="24"/>
          <w:shd w:val="clear" w:color="auto" w:fill="FFFFFF"/>
        </w:rPr>
        <w:t>，</w:t>
      </w:r>
      <w:r w:rsidR="00546585" w:rsidRPr="00891CB7">
        <w:rPr>
          <w:color w:val="000000" w:themeColor="text1"/>
          <w:sz w:val="24"/>
          <w:szCs w:val="24"/>
          <w:shd w:val="clear" w:color="auto" w:fill="FFFFFF"/>
        </w:rPr>
        <w:t>2015</w:t>
      </w:r>
      <w:r w:rsidR="00546585" w:rsidRPr="00891CB7">
        <w:rPr>
          <w:color w:val="000000" w:themeColor="text1"/>
          <w:sz w:val="24"/>
          <w:szCs w:val="24"/>
          <w:shd w:val="clear" w:color="auto" w:fill="FFFFFF"/>
        </w:rPr>
        <w:t>）。最後共編寫出</w:t>
      </w:r>
      <w:r w:rsidR="00546585" w:rsidRPr="00891CB7">
        <w:rPr>
          <w:color w:val="000000" w:themeColor="text1"/>
          <w:sz w:val="24"/>
          <w:szCs w:val="24"/>
          <w:shd w:val="clear" w:color="auto" w:fill="FFFFFF"/>
        </w:rPr>
        <w:t>26</w:t>
      </w:r>
      <w:r w:rsidR="00546585" w:rsidRPr="00891CB7">
        <w:rPr>
          <w:color w:val="000000" w:themeColor="text1"/>
          <w:sz w:val="24"/>
          <w:szCs w:val="24"/>
          <w:shd w:val="clear" w:color="auto" w:fill="FFFFFF"/>
        </w:rPr>
        <w:t>個題目，用以測量「廉政基本問題的認知」、「肅貪、防貪和反貪相關工作成效滿意程度」、「廉政單位之定位與功能的認知與期待</w:t>
      </w:r>
      <w:r w:rsidR="00A1171C" w:rsidRPr="00891CB7">
        <w:rPr>
          <w:color w:val="000000" w:themeColor="text1"/>
          <w:sz w:val="24"/>
          <w:szCs w:val="24"/>
          <w:shd w:val="clear" w:color="auto" w:fill="FFFFFF"/>
        </w:rPr>
        <w:t>」、「</w:t>
      </w:r>
      <w:r w:rsidR="00546585" w:rsidRPr="00891CB7">
        <w:rPr>
          <w:color w:val="000000" w:themeColor="text1"/>
          <w:sz w:val="24"/>
          <w:szCs w:val="24"/>
          <w:shd w:val="clear" w:color="auto" w:fill="FFFFFF"/>
        </w:rPr>
        <w:t>對於國際透明組織推動各國國防廉潔的認知</w:t>
      </w:r>
      <w:r w:rsidR="00A1171C" w:rsidRPr="00891CB7">
        <w:rPr>
          <w:color w:val="000000" w:themeColor="text1"/>
          <w:sz w:val="24"/>
          <w:szCs w:val="24"/>
          <w:shd w:val="clear" w:color="auto" w:fill="FFFFFF"/>
        </w:rPr>
        <w:t>」等四個向度。然而值得注意的是，就</w:t>
      </w:r>
      <w:r w:rsidR="00727BD0">
        <w:rPr>
          <w:color w:val="000000" w:themeColor="text1"/>
          <w:sz w:val="24"/>
          <w:szCs w:val="24"/>
          <w:shd w:val="clear" w:color="auto" w:fill="FFFFFF"/>
        </w:rPr>
        <w:t>研究者</w:t>
      </w:r>
      <w:r w:rsidR="00A1171C" w:rsidRPr="00891CB7">
        <w:rPr>
          <w:color w:val="000000" w:themeColor="text1"/>
          <w:sz w:val="24"/>
          <w:szCs w:val="24"/>
          <w:shd w:val="clear" w:color="auto" w:fill="FFFFFF"/>
        </w:rPr>
        <w:t>所見，在該研究長達</w:t>
      </w:r>
      <w:r w:rsidR="00A1171C" w:rsidRPr="00891CB7">
        <w:rPr>
          <w:color w:val="000000" w:themeColor="text1"/>
          <w:sz w:val="24"/>
          <w:szCs w:val="24"/>
          <w:shd w:val="clear" w:color="auto" w:fill="FFFFFF"/>
        </w:rPr>
        <w:t>128</w:t>
      </w:r>
      <w:r w:rsidR="00A1171C" w:rsidRPr="00891CB7">
        <w:rPr>
          <w:color w:val="000000" w:themeColor="text1"/>
          <w:sz w:val="24"/>
          <w:szCs w:val="24"/>
          <w:shd w:val="clear" w:color="auto" w:fill="FFFFFF"/>
        </w:rPr>
        <w:t>頁的成果報告中，並未進行和問卷測量品質有關的分析，亦未報告信、效度數據。因此，儘管該研究發展了測量工具，此一測量工具品質如何，不得而知。</w:t>
      </w:r>
    </w:p>
    <w:p w14:paraId="26BE5EE3" w14:textId="21B5B6CE" w:rsidR="00A56447" w:rsidRPr="00891CB7" w:rsidRDefault="00AE5794" w:rsidP="00AE5794">
      <w:pPr>
        <w:snapToGrid w:val="0"/>
        <w:spacing w:beforeLines="50" w:before="190" w:afterLines="50" w:after="190" w:line="360" w:lineRule="auto"/>
        <w:rPr>
          <w:color w:val="000000" w:themeColor="text1"/>
          <w:sz w:val="24"/>
          <w:szCs w:val="24"/>
          <w:shd w:val="clear" w:color="auto" w:fill="FFFFFF"/>
        </w:rPr>
      </w:pPr>
      <w:r>
        <w:rPr>
          <w:rFonts w:hint="eastAsia"/>
          <w:color w:val="000000" w:themeColor="text1"/>
          <w:sz w:val="24"/>
          <w:szCs w:val="24"/>
          <w:shd w:val="clear" w:color="auto" w:fill="FFFFFF"/>
        </w:rPr>
        <w:t xml:space="preserve">　　</w:t>
      </w:r>
      <w:r w:rsidR="008340FD" w:rsidRPr="00891CB7">
        <w:rPr>
          <w:color w:val="000000" w:themeColor="text1"/>
          <w:sz w:val="24"/>
          <w:szCs w:val="24"/>
          <w:shd w:val="clear" w:color="auto" w:fill="FFFFFF"/>
        </w:rPr>
        <w:t>後續，</w:t>
      </w:r>
      <w:r w:rsidR="00D228F3" w:rsidRPr="00891CB7">
        <w:rPr>
          <w:color w:val="000000" w:themeColor="text1"/>
          <w:sz w:val="24"/>
          <w:szCs w:val="24"/>
          <w:shd w:val="clear" w:color="auto" w:fill="FFFFFF"/>
        </w:rPr>
        <w:t>陳</w:t>
      </w:r>
      <w:r w:rsidR="008267B9" w:rsidRPr="00891CB7">
        <w:rPr>
          <w:color w:val="000000" w:themeColor="text1"/>
          <w:sz w:val="24"/>
          <w:szCs w:val="24"/>
          <w:shd w:val="clear" w:color="auto" w:fill="FFFFFF"/>
        </w:rPr>
        <w:t>勁甫</w:t>
      </w:r>
      <w:r w:rsidR="00D228F3" w:rsidRPr="00891CB7">
        <w:rPr>
          <w:color w:val="000000" w:themeColor="text1"/>
          <w:sz w:val="24"/>
          <w:szCs w:val="24"/>
          <w:shd w:val="clear" w:color="auto" w:fill="FFFFFF"/>
        </w:rPr>
        <w:t>、羅新興（</w:t>
      </w:r>
      <w:r w:rsidR="00D228F3" w:rsidRPr="00891CB7">
        <w:rPr>
          <w:color w:val="000000" w:themeColor="text1"/>
          <w:sz w:val="24"/>
          <w:szCs w:val="24"/>
          <w:shd w:val="clear" w:color="auto" w:fill="FFFFFF"/>
        </w:rPr>
        <w:t>201</w:t>
      </w:r>
      <w:r w:rsidR="006F14A2" w:rsidRPr="00891CB7">
        <w:rPr>
          <w:color w:val="000000" w:themeColor="text1"/>
          <w:sz w:val="24"/>
          <w:szCs w:val="24"/>
          <w:shd w:val="clear" w:color="auto" w:fill="FFFFFF"/>
        </w:rPr>
        <w:t>6</w:t>
      </w:r>
      <w:r w:rsidR="00D228F3" w:rsidRPr="00891CB7">
        <w:rPr>
          <w:color w:val="000000" w:themeColor="text1"/>
          <w:sz w:val="24"/>
          <w:szCs w:val="24"/>
          <w:shd w:val="clear" w:color="auto" w:fill="FFFFFF"/>
        </w:rPr>
        <w:t>）曾</w:t>
      </w:r>
      <w:r w:rsidR="00DD70FC" w:rsidRPr="00891CB7">
        <w:rPr>
          <w:color w:val="000000" w:themeColor="text1"/>
          <w:sz w:val="24"/>
          <w:szCs w:val="24"/>
          <w:shd w:val="clear" w:color="auto" w:fill="FFFFFF"/>
        </w:rPr>
        <w:t>對</w:t>
      </w:r>
      <w:r w:rsidR="008340FD" w:rsidRPr="00891CB7">
        <w:rPr>
          <w:color w:val="000000" w:themeColor="text1"/>
          <w:sz w:val="24"/>
          <w:szCs w:val="24"/>
          <w:shd w:val="clear" w:color="auto" w:fill="FFFFFF"/>
        </w:rPr>
        <w:t>上述</w:t>
      </w:r>
      <w:r w:rsidR="00D228F3" w:rsidRPr="00891CB7">
        <w:rPr>
          <w:color w:val="000000" w:themeColor="text1"/>
          <w:sz w:val="24"/>
          <w:szCs w:val="24"/>
          <w:shd w:val="clear" w:color="auto" w:fill="FFFFFF"/>
        </w:rPr>
        <w:t>測量工具的其中</w:t>
      </w:r>
      <w:r w:rsidR="00D228F3" w:rsidRPr="00891CB7">
        <w:rPr>
          <w:color w:val="000000" w:themeColor="text1"/>
          <w:sz w:val="24"/>
          <w:szCs w:val="24"/>
          <w:shd w:val="clear" w:color="auto" w:fill="FFFFFF"/>
        </w:rPr>
        <w:t>15</w:t>
      </w:r>
      <w:r w:rsidR="00D228F3" w:rsidRPr="00891CB7">
        <w:rPr>
          <w:color w:val="000000" w:themeColor="text1"/>
          <w:sz w:val="24"/>
          <w:szCs w:val="24"/>
          <w:shd w:val="clear" w:color="auto" w:fill="FFFFFF"/>
        </w:rPr>
        <w:t>題，進行因素分析，利用最大變異轉軸法</w:t>
      </w:r>
      <w:r w:rsidR="00F26AB5" w:rsidRPr="00891CB7">
        <w:rPr>
          <w:color w:val="000000" w:themeColor="text1"/>
          <w:sz w:val="24"/>
          <w:szCs w:val="24"/>
          <w:shd w:val="clear" w:color="auto" w:fill="FFFFFF"/>
        </w:rPr>
        <w:t>（</w:t>
      </w:r>
      <w:r w:rsidR="00D228F3" w:rsidRPr="00891CB7">
        <w:rPr>
          <w:color w:val="000000" w:themeColor="text1"/>
          <w:sz w:val="24"/>
          <w:szCs w:val="24"/>
          <w:shd w:val="clear" w:color="auto" w:fill="FFFFFF"/>
        </w:rPr>
        <w:t>varimax</w:t>
      </w:r>
      <w:r w:rsidR="00F26AB5" w:rsidRPr="00891CB7">
        <w:rPr>
          <w:color w:val="000000" w:themeColor="text1"/>
          <w:sz w:val="24"/>
          <w:szCs w:val="24"/>
          <w:shd w:val="clear" w:color="auto" w:fill="FFFFFF"/>
        </w:rPr>
        <w:t>）</w:t>
      </w:r>
      <w:r w:rsidR="00D228F3" w:rsidRPr="00891CB7">
        <w:rPr>
          <w:color w:val="000000" w:themeColor="text1"/>
          <w:sz w:val="24"/>
          <w:szCs w:val="24"/>
          <w:shd w:val="clear" w:color="auto" w:fill="FFFFFF"/>
        </w:rPr>
        <w:t>進行探索性因素分析，採取特徵值</w:t>
      </w:r>
      <w:r w:rsidR="00F26AB5" w:rsidRPr="00891CB7">
        <w:rPr>
          <w:color w:val="000000" w:themeColor="text1"/>
          <w:sz w:val="24"/>
          <w:szCs w:val="24"/>
          <w:shd w:val="clear" w:color="auto" w:fill="FFFFFF"/>
        </w:rPr>
        <w:t>（</w:t>
      </w:r>
      <w:r w:rsidR="00D228F3" w:rsidRPr="00891CB7">
        <w:rPr>
          <w:color w:val="000000" w:themeColor="text1"/>
          <w:sz w:val="24"/>
          <w:szCs w:val="24"/>
          <w:shd w:val="clear" w:color="auto" w:fill="FFFFFF"/>
        </w:rPr>
        <w:t>eigen value</w:t>
      </w:r>
      <w:r w:rsidR="00F26AB5" w:rsidRPr="00891CB7">
        <w:rPr>
          <w:color w:val="000000" w:themeColor="text1"/>
          <w:sz w:val="24"/>
          <w:szCs w:val="24"/>
          <w:shd w:val="clear" w:color="auto" w:fill="FFFFFF"/>
        </w:rPr>
        <w:t>）</w:t>
      </w:r>
      <w:r w:rsidR="00D228F3" w:rsidRPr="00891CB7">
        <w:rPr>
          <w:color w:val="000000" w:themeColor="text1"/>
          <w:sz w:val="24"/>
          <w:szCs w:val="24"/>
          <w:shd w:val="clear" w:color="auto" w:fill="FFFFFF"/>
        </w:rPr>
        <w:t>大於</w:t>
      </w:r>
      <w:r w:rsidR="00D228F3" w:rsidRPr="00891CB7">
        <w:rPr>
          <w:color w:val="000000" w:themeColor="text1"/>
          <w:sz w:val="24"/>
          <w:szCs w:val="24"/>
          <w:shd w:val="clear" w:color="auto" w:fill="FFFFFF"/>
        </w:rPr>
        <w:t xml:space="preserve"> 1 </w:t>
      </w:r>
      <w:r w:rsidR="00D228F3" w:rsidRPr="00891CB7">
        <w:rPr>
          <w:color w:val="000000" w:themeColor="text1"/>
          <w:sz w:val="24"/>
          <w:szCs w:val="24"/>
          <w:shd w:val="clear" w:color="auto" w:fill="FFFFFF"/>
        </w:rPr>
        <w:t>的標準</w:t>
      </w:r>
      <w:r w:rsidR="008340FD" w:rsidRPr="00891CB7">
        <w:rPr>
          <w:color w:val="000000" w:themeColor="text1"/>
          <w:sz w:val="24"/>
          <w:szCs w:val="24"/>
          <w:shd w:val="clear" w:color="auto" w:fill="FFFFFF"/>
        </w:rPr>
        <w:t>；他們</w:t>
      </w:r>
      <w:r w:rsidR="00D228F3" w:rsidRPr="00891CB7">
        <w:rPr>
          <w:color w:val="000000" w:themeColor="text1"/>
          <w:sz w:val="24"/>
          <w:szCs w:val="24"/>
          <w:shd w:val="clear" w:color="auto" w:fill="FFFFFF"/>
        </w:rPr>
        <w:t>認為這</w:t>
      </w:r>
      <w:r w:rsidR="00D228F3" w:rsidRPr="00891CB7">
        <w:rPr>
          <w:color w:val="000000" w:themeColor="text1"/>
          <w:sz w:val="24"/>
          <w:szCs w:val="24"/>
          <w:shd w:val="clear" w:color="auto" w:fill="FFFFFF"/>
        </w:rPr>
        <w:t>15</w:t>
      </w:r>
      <w:r w:rsidR="00D228F3" w:rsidRPr="00891CB7">
        <w:rPr>
          <w:color w:val="000000" w:themeColor="text1"/>
          <w:sz w:val="24"/>
          <w:szCs w:val="24"/>
          <w:shd w:val="clear" w:color="auto" w:fill="FFFFFF"/>
        </w:rPr>
        <w:t>題中包含了三個因素：「廉政宣導成效」、「廉政落實成效」、「廉政認知」。而後再根據這因素分析結果，擷取出</w:t>
      </w:r>
      <w:r w:rsidR="00D228F3" w:rsidRPr="00891CB7">
        <w:rPr>
          <w:color w:val="000000" w:themeColor="text1"/>
          <w:sz w:val="24"/>
          <w:szCs w:val="24"/>
          <w:shd w:val="clear" w:color="auto" w:fill="FFFFFF"/>
        </w:rPr>
        <w:t>10</w:t>
      </w:r>
      <w:r w:rsidR="00D228F3" w:rsidRPr="00891CB7">
        <w:rPr>
          <w:color w:val="000000" w:themeColor="text1"/>
          <w:sz w:val="24"/>
          <w:szCs w:val="24"/>
          <w:shd w:val="clear" w:color="auto" w:fill="FFFFFF"/>
        </w:rPr>
        <w:t>個題目，作為測量國防部「廉政作為成效」之工具。</w:t>
      </w:r>
      <w:r w:rsidR="00A14AB8" w:rsidRPr="00891CB7">
        <w:rPr>
          <w:color w:val="000000" w:themeColor="text1"/>
          <w:sz w:val="24"/>
          <w:szCs w:val="24"/>
          <w:shd w:val="clear" w:color="auto" w:fill="FFFFFF"/>
        </w:rPr>
        <w:t>跨樣本</w:t>
      </w:r>
      <w:r w:rsidR="00F26AB5" w:rsidRPr="00891CB7">
        <w:rPr>
          <w:color w:val="000000" w:themeColor="text1"/>
          <w:sz w:val="24"/>
          <w:szCs w:val="24"/>
          <w:shd w:val="clear" w:color="auto" w:fill="FFFFFF"/>
        </w:rPr>
        <w:t>（</w:t>
      </w:r>
      <w:r w:rsidR="00B666C3" w:rsidRPr="00891CB7">
        <w:rPr>
          <w:color w:val="000000" w:themeColor="text1"/>
          <w:sz w:val="24"/>
          <w:szCs w:val="24"/>
          <w:shd w:val="clear" w:color="auto" w:fill="FFFFFF"/>
        </w:rPr>
        <w:t>cross validation</w:t>
      </w:r>
      <w:r w:rsidR="00F26AB5" w:rsidRPr="00891CB7">
        <w:rPr>
          <w:color w:val="000000" w:themeColor="text1"/>
          <w:sz w:val="24"/>
          <w:szCs w:val="24"/>
          <w:shd w:val="clear" w:color="auto" w:fill="FFFFFF"/>
        </w:rPr>
        <w:t>）</w:t>
      </w:r>
      <w:r w:rsidR="00B666C3" w:rsidRPr="00891CB7">
        <w:rPr>
          <w:color w:val="000000" w:themeColor="text1"/>
          <w:sz w:val="24"/>
          <w:szCs w:val="24"/>
          <w:shd w:val="clear" w:color="auto" w:fill="FFFFFF"/>
        </w:rPr>
        <w:t>的分析結果顯示，這</w:t>
      </w:r>
      <w:r w:rsidR="00B666C3" w:rsidRPr="00891CB7">
        <w:rPr>
          <w:color w:val="000000" w:themeColor="text1"/>
          <w:sz w:val="24"/>
          <w:szCs w:val="24"/>
          <w:shd w:val="clear" w:color="auto" w:fill="FFFFFF"/>
        </w:rPr>
        <w:t>10</w:t>
      </w:r>
      <w:r w:rsidR="00B666C3" w:rsidRPr="00891CB7">
        <w:rPr>
          <w:color w:val="000000" w:themeColor="text1"/>
          <w:sz w:val="24"/>
          <w:szCs w:val="24"/>
          <w:shd w:val="clear" w:color="auto" w:fill="FFFFFF"/>
        </w:rPr>
        <w:t>個題目包含</w:t>
      </w:r>
      <w:r w:rsidR="00A14AB8" w:rsidRPr="00891CB7">
        <w:rPr>
          <w:color w:val="000000" w:themeColor="text1"/>
          <w:sz w:val="24"/>
          <w:szCs w:val="24"/>
          <w:shd w:val="clear" w:color="auto" w:fill="FFFFFF"/>
        </w:rPr>
        <w:t>「廉政宣導成效」</w:t>
      </w:r>
      <w:r w:rsidR="00B666C3" w:rsidRPr="00891CB7">
        <w:rPr>
          <w:color w:val="000000" w:themeColor="text1"/>
          <w:sz w:val="24"/>
          <w:szCs w:val="24"/>
          <w:shd w:val="clear" w:color="auto" w:fill="FFFFFF"/>
        </w:rPr>
        <w:t>和</w:t>
      </w:r>
      <w:r w:rsidR="00A14AB8" w:rsidRPr="00891CB7">
        <w:rPr>
          <w:color w:val="000000" w:themeColor="text1"/>
          <w:sz w:val="24"/>
          <w:szCs w:val="24"/>
          <w:shd w:val="clear" w:color="auto" w:fill="FFFFFF"/>
        </w:rPr>
        <w:t>「廉政落實成效」</w:t>
      </w:r>
      <w:r w:rsidR="00B666C3" w:rsidRPr="00891CB7">
        <w:rPr>
          <w:color w:val="000000" w:themeColor="text1"/>
          <w:sz w:val="24"/>
          <w:szCs w:val="24"/>
          <w:shd w:val="clear" w:color="auto" w:fill="FFFFFF"/>
        </w:rPr>
        <w:t>兩個因素，而其</w:t>
      </w:r>
      <w:r w:rsidR="006F14A2" w:rsidRPr="00891CB7">
        <w:rPr>
          <w:color w:val="000000" w:themeColor="text1"/>
          <w:sz w:val="24"/>
          <w:szCs w:val="24"/>
          <w:shd w:val="clear" w:color="auto" w:fill="FFFFFF"/>
        </w:rPr>
        <w:t>內部一致</w:t>
      </w:r>
      <w:r w:rsidR="00B666C3" w:rsidRPr="00891CB7">
        <w:rPr>
          <w:color w:val="000000" w:themeColor="text1"/>
          <w:sz w:val="24"/>
          <w:szCs w:val="24"/>
          <w:shd w:val="clear" w:color="auto" w:fill="FFFFFF"/>
        </w:rPr>
        <w:t>性</w:t>
      </w:r>
      <w:r w:rsidR="00B666C3" w:rsidRPr="00891CB7">
        <w:rPr>
          <w:color w:val="000000" w:themeColor="text1"/>
          <w:sz w:val="24"/>
          <w:szCs w:val="24"/>
          <w:shd w:val="clear" w:color="auto" w:fill="FFFFFF"/>
        </w:rPr>
        <w:t>Cronbach</w:t>
      </w:r>
      <w:proofErr w:type="gramStart"/>
      <w:r w:rsidR="00B666C3" w:rsidRPr="00891CB7">
        <w:rPr>
          <w:color w:val="000000" w:themeColor="text1"/>
          <w:sz w:val="24"/>
          <w:szCs w:val="24"/>
          <w:shd w:val="clear" w:color="auto" w:fill="FFFFFF"/>
        </w:rPr>
        <w:t>’</w:t>
      </w:r>
      <w:proofErr w:type="gramEnd"/>
      <w:r w:rsidR="00B666C3" w:rsidRPr="00891CB7">
        <w:rPr>
          <w:color w:val="000000" w:themeColor="text1"/>
          <w:sz w:val="24"/>
          <w:szCs w:val="24"/>
          <w:shd w:val="clear" w:color="auto" w:fill="FFFFFF"/>
        </w:rPr>
        <w:t>s α</w:t>
      </w:r>
      <w:r w:rsidR="00B666C3" w:rsidRPr="00891CB7">
        <w:rPr>
          <w:color w:val="000000" w:themeColor="text1"/>
          <w:sz w:val="24"/>
          <w:szCs w:val="24"/>
          <w:shd w:val="clear" w:color="auto" w:fill="FFFFFF"/>
        </w:rPr>
        <w:t>分別為</w:t>
      </w:r>
      <w:r w:rsidR="00B666C3" w:rsidRPr="00891CB7">
        <w:rPr>
          <w:color w:val="000000" w:themeColor="text1"/>
          <w:sz w:val="24"/>
          <w:szCs w:val="24"/>
          <w:shd w:val="clear" w:color="auto" w:fill="FFFFFF"/>
        </w:rPr>
        <w:t>.91</w:t>
      </w:r>
      <w:r w:rsidR="00B666C3" w:rsidRPr="00891CB7">
        <w:rPr>
          <w:color w:val="000000" w:themeColor="text1"/>
          <w:sz w:val="24"/>
          <w:szCs w:val="24"/>
          <w:shd w:val="clear" w:color="auto" w:fill="FFFFFF"/>
        </w:rPr>
        <w:t>、</w:t>
      </w:r>
      <w:r w:rsidR="00B666C3" w:rsidRPr="00891CB7">
        <w:rPr>
          <w:color w:val="000000" w:themeColor="text1"/>
          <w:sz w:val="24"/>
          <w:szCs w:val="24"/>
          <w:shd w:val="clear" w:color="auto" w:fill="FFFFFF"/>
        </w:rPr>
        <w:t>.93</w:t>
      </w:r>
      <w:r w:rsidR="00B666C3" w:rsidRPr="00891CB7">
        <w:rPr>
          <w:color w:val="000000" w:themeColor="text1"/>
          <w:sz w:val="24"/>
          <w:szCs w:val="24"/>
          <w:shd w:val="clear" w:color="auto" w:fill="FFFFFF"/>
        </w:rPr>
        <w:t>。</w:t>
      </w:r>
    </w:p>
    <w:p w14:paraId="704AFD1C" w14:textId="5F62A807" w:rsidR="00744D93" w:rsidRPr="00891CB7" w:rsidRDefault="00AE5794" w:rsidP="00F21EF9">
      <w:pPr>
        <w:snapToGrid w:val="0"/>
        <w:spacing w:beforeLines="50" w:before="190" w:afterLines="50" w:after="190" w:line="360" w:lineRule="auto"/>
        <w:rPr>
          <w:color w:val="000000" w:themeColor="text1"/>
          <w:sz w:val="24"/>
          <w:szCs w:val="24"/>
          <w:shd w:val="clear" w:color="auto" w:fill="FFFFFF"/>
        </w:rPr>
      </w:pPr>
      <w:bookmarkStart w:id="20" w:name="_Hlk527716030"/>
      <w:r>
        <w:rPr>
          <w:rFonts w:hint="eastAsia"/>
          <w:color w:val="000000" w:themeColor="text1"/>
          <w:sz w:val="24"/>
          <w:szCs w:val="24"/>
          <w:shd w:val="clear" w:color="auto" w:fill="FFFFFF"/>
        </w:rPr>
        <w:t xml:space="preserve">　　</w:t>
      </w:r>
      <w:proofErr w:type="gramStart"/>
      <w:r w:rsidR="008340FD" w:rsidRPr="00891CB7">
        <w:rPr>
          <w:color w:val="000000" w:themeColor="text1"/>
          <w:sz w:val="24"/>
          <w:szCs w:val="24"/>
          <w:shd w:val="clear" w:color="auto" w:fill="FFFFFF"/>
        </w:rPr>
        <w:t>此外，</w:t>
      </w:r>
      <w:proofErr w:type="gramEnd"/>
      <w:r w:rsidR="00A1171C" w:rsidRPr="00891CB7">
        <w:rPr>
          <w:color w:val="000000" w:themeColor="text1"/>
          <w:sz w:val="24"/>
          <w:szCs w:val="24"/>
          <w:shd w:val="clear" w:color="auto" w:fill="FFFFFF"/>
        </w:rPr>
        <w:t>陳</w:t>
      </w:r>
      <w:r w:rsidR="008267B9" w:rsidRPr="00891CB7">
        <w:rPr>
          <w:color w:val="000000" w:themeColor="text1"/>
          <w:sz w:val="24"/>
          <w:szCs w:val="24"/>
          <w:shd w:val="clear" w:color="auto" w:fill="FFFFFF"/>
        </w:rPr>
        <w:t>勁甫</w:t>
      </w:r>
      <w:r w:rsidR="00A1171C" w:rsidRPr="00891CB7">
        <w:rPr>
          <w:color w:val="000000" w:themeColor="text1"/>
          <w:sz w:val="24"/>
          <w:szCs w:val="24"/>
          <w:shd w:val="clear" w:color="auto" w:fill="FFFFFF"/>
        </w:rPr>
        <w:t>、羅新興（</w:t>
      </w:r>
      <w:r w:rsidR="00A1171C" w:rsidRPr="00891CB7">
        <w:rPr>
          <w:color w:val="000000" w:themeColor="text1"/>
          <w:sz w:val="24"/>
          <w:szCs w:val="24"/>
          <w:shd w:val="clear" w:color="auto" w:fill="FFFFFF"/>
        </w:rPr>
        <w:t>201</w:t>
      </w:r>
      <w:r w:rsidR="006F14A2" w:rsidRPr="00891CB7">
        <w:rPr>
          <w:color w:val="000000" w:themeColor="text1"/>
          <w:sz w:val="24"/>
          <w:szCs w:val="24"/>
          <w:shd w:val="clear" w:color="auto" w:fill="FFFFFF"/>
        </w:rPr>
        <w:t>6</w:t>
      </w:r>
      <w:r w:rsidR="00A1171C" w:rsidRPr="00891CB7">
        <w:rPr>
          <w:color w:val="000000" w:themeColor="text1"/>
          <w:sz w:val="24"/>
          <w:szCs w:val="24"/>
          <w:shd w:val="clear" w:color="auto" w:fill="FFFFFF"/>
        </w:rPr>
        <w:t>）</w:t>
      </w:r>
      <w:bookmarkEnd w:id="20"/>
      <w:r w:rsidR="00A1171C" w:rsidRPr="00891CB7">
        <w:rPr>
          <w:color w:val="000000" w:themeColor="text1"/>
          <w:sz w:val="24"/>
          <w:szCs w:val="24"/>
          <w:shd w:val="clear" w:color="auto" w:fill="FFFFFF"/>
        </w:rPr>
        <w:t>亦</w:t>
      </w:r>
      <w:r w:rsidR="008D0054" w:rsidRPr="00891CB7">
        <w:rPr>
          <w:color w:val="000000" w:themeColor="text1"/>
          <w:sz w:val="24"/>
          <w:szCs w:val="24"/>
          <w:shd w:val="clear" w:color="auto" w:fill="FFFFFF"/>
        </w:rPr>
        <w:t>曾</w:t>
      </w:r>
      <w:r w:rsidR="00A1171C" w:rsidRPr="00891CB7">
        <w:rPr>
          <w:color w:val="000000" w:themeColor="text1"/>
          <w:sz w:val="24"/>
          <w:szCs w:val="24"/>
          <w:shd w:val="clear" w:color="auto" w:fill="FFFFFF"/>
        </w:rPr>
        <w:t>發展了和廉政有關的量表</w:t>
      </w:r>
      <w:r w:rsidR="008340FD" w:rsidRPr="00891CB7">
        <w:rPr>
          <w:color w:val="000000" w:themeColor="text1"/>
          <w:sz w:val="24"/>
          <w:szCs w:val="24"/>
          <w:shd w:val="clear" w:color="auto" w:fill="FFFFFF"/>
        </w:rPr>
        <w:t>，他們自編</w:t>
      </w:r>
      <w:r w:rsidR="008340FD" w:rsidRPr="00891CB7">
        <w:rPr>
          <w:color w:val="000000" w:themeColor="text1"/>
          <w:sz w:val="24"/>
          <w:szCs w:val="24"/>
          <w:shd w:val="clear" w:color="auto" w:fill="FFFFFF"/>
        </w:rPr>
        <w:t>12</w:t>
      </w:r>
      <w:r w:rsidR="008340FD" w:rsidRPr="00891CB7">
        <w:rPr>
          <w:color w:val="000000" w:themeColor="text1"/>
          <w:sz w:val="24"/>
          <w:szCs w:val="24"/>
          <w:shd w:val="clear" w:color="auto" w:fill="FFFFFF"/>
        </w:rPr>
        <w:t>題</w:t>
      </w:r>
      <w:r w:rsidR="00A1171C" w:rsidRPr="00891CB7">
        <w:rPr>
          <w:color w:val="000000" w:themeColor="text1"/>
          <w:sz w:val="24"/>
          <w:szCs w:val="24"/>
          <w:shd w:val="clear" w:color="auto" w:fill="FFFFFF"/>
        </w:rPr>
        <w:t>「廉正態度」測量，</w:t>
      </w:r>
      <w:r w:rsidR="008340FD" w:rsidRPr="00891CB7">
        <w:rPr>
          <w:color w:val="000000" w:themeColor="text1"/>
          <w:sz w:val="24"/>
          <w:szCs w:val="24"/>
          <w:shd w:val="clear" w:color="auto" w:fill="FFFFFF"/>
        </w:rPr>
        <w:t>題目包含</w:t>
      </w:r>
      <w:r w:rsidR="00D228F3" w:rsidRPr="00891CB7">
        <w:rPr>
          <w:color w:val="000000" w:themeColor="text1"/>
          <w:sz w:val="24"/>
          <w:szCs w:val="24"/>
          <w:shd w:val="clear" w:color="auto" w:fill="FFFFFF"/>
        </w:rPr>
        <w:t>了</w:t>
      </w:r>
      <w:r w:rsidR="00F63F78" w:rsidRPr="00891CB7">
        <w:rPr>
          <w:color w:val="000000" w:themeColor="text1"/>
          <w:sz w:val="24"/>
          <w:szCs w:val="24"/>
          <w:shd w:val="clear" w:color="auto" w:fill="FFFFFF"/>
        </w:rPr>
        <w:t>6</w:t>
      </w:r>
      <w:r w:rsidR="00F63F78" w:rsidRPr="00891CB7">
        <w:rPr>
          <w:color w:val="000000" w:themeColor="text1"/>
          <w:sz w:val="24"/>
          <w:szCs w:val="24"/>
          <w:shd w:val="clear" w:color="auto" w:fill="FFFFFF"/>
        </w:rPr>
        <w:t>題</w:t>
      </w:r>
      <w:r w:rsidR="00D228F3" w:rsidRPr="00891CB7">
        <w:rPr>
          <w:color w:val="000000" w:themeColor="text1"/>
          <w:sz w:val="24"/>
          <w:szCs w:val="24"/>
          <w:shd w:val="clear" w:color="auto" w:fill="FFFFFF"/>
        </w:rPr>
        <w:t>一般自陳</w:t>
      </w:r>
      <w:proofErr w:type="gramStart"/>
      <w:r w:rsidR="00D228F3" w:rsidRPr="00891CB7">
        <w:rPr>
          <w:color w:val="000000" w:themeColor="text1"/>
          <w:sz w:val="24"/>
          <w:szCs w:val="24"/>
          <w:shd w:val="clear" w:color="auto" w:fill="FFFFFF"/>
        </w:rPr>
        <w:t>式量表</w:t>
      </w:r>
      <w:proofErr w:type="gramEnd"/>
      <w:r w:rsidR="00D228F3" w:rsidRPr="00891CB7">
        <w:rPr>
          <w:color w:val="000000" w:themeColor="text1"/>
          <w:sz w:val="24"/>
          <w:szCs w:val="24"/>
          <w:shd w:val="clear" w:color="auto" w:fill="FFFFFF"/>
        </w:rPr>
        <w:t>題型，和</w:t>
      </w:r>
      <w:r w:rsidR="00F63F78" w:rsidRPr="00891CB7">
        <w:rPr>
          <w:color w:val="000000" w:themeColor="text1"/>
          <w:sz w:val="24"/>
          <w:szCs w:val="24"/>
          <w:shd w:val="clear" w:color="auto" w:fill="FFFFFF"/>
        </w:rPr>
        <w:t>6</w:t>
      </w:r>
      <w:r w:rsidR="00F63F78" w:rsidRPr="00891CB7">
        <w:rPr>
          <w:color w:val="000000" w:themeColor="text1"/>
          <w:sz w:val="24"/>
          <w:szCs w:val="24"/>
          <w:shd w:val="clear" w:color="auto" w:fill="FFFFFF"/>
        </w:rPr>
        <w:t>題</w:t>
      </w:r>
      <w:r w:rsidR="00D228F3" w:rsidRPr="00891CB7">
        <w:rPr>
          <w:color w:val="000000" w:themeColor="text1"/>
          <w:sz w:val="24"/>
          <w:szCs w:val="24"/>
          <w:shd w:val="clear" w:color="auto" w:fill="FFFFFF"/>
        </w:rPr>
        <w:t>情</w:t>
      </w:r>
      <w:r w:rsidR="00A1171C" w:rsidRPr="00891CB7">
        <w:rPr>
          <w:color w:val="000000" w:themeColor="text1"/>
          <w:sz w:val="24"/>
          <w:szCs w:val="24"/>
          <w:shd w:val="clear" w:color="auto" w:fill="FFFFFF"/>
        </w:rPr>
        <w:t>境</w:t>
      </w:r>
      <w:proofErr w:type="gramStart"/>
      <w:r w:rsidR="00A1171C" w:rsidRPr="00891CB7">
        <w:rPr>
          <w:color w:val="000000" w:themeColor="text1"/>
          <w:sz w:val="24"/>
          <w:szCs w:val="24"/>
          <w:shd w:val="clear" w:color="auto" w:fill="FFFFFF"/>
        </w:rPr>
        <w:t>式的題</w:t>
      </w:r>
      <w:proofErr w:type="gramEnd"/>
      <w:r w:rsidR="00A1171C" w:rsidRPr="00891CB7">
        <w:rPr>
          <w:color w:val="000000" w:themeColor="text1"/>
          <w:sz w:val="24"/>
          <w:szCs w:val="24"/>
          <w:shd w:val="clear" w:color="auto" w:fill="FFFFFF"/>
        </w:rPr>
        <w:t>項。</w:t>
      </w:r>
      <w:r w:rsidR="00744D93" w:rsidRPr="00891CB7">
        <w:rPr>
          <w:color w:val="000000" w:themeColor="text1"/>
          <w:sz w:val="24"/>
          <w:szCs w:val="24"/>
          <w:shd w:val="clear" w:color="auto" w:fill="FFFFFF"/>
        </w:rPr>
        <w:t>因素分析結果顯示此量表包含「廉正信念」、「廉正傾向」二個因素，而其</w:t>
      </w:r>
      <w:r w:rsidR="006F14A2" w:rsidRPr="00891CB7">
        <w:rPr>
          <w:color w:val="000000" w:themeColor="text1"/>
          <w:sz w:val="24"/>
          <w:szCs w:val="24"/>
          <w:shd w:val="clear" w:color="auto" w:fill="FFFFFF"/>
        </w:rPr>
        <w:t>內部一致</w:t>
      </w:r>
      <w:r w:rsidR="00744D93" w:rsidRPr="00891CB7">
        <w:rPr>
          <w:color w:val="000000" w:themeColor="text1"/>
          <w:sz w:val="24"/>
          <w:szCs w:val="24"/>
          <w:shd w:val="clear" w:color="auto" w:fill="FFFFFF"/>
        </w:rPr>
        <w:t>性</w:t>
      </w:r>
      <w:r w:rsidR="00744D93" w:rsidRPr="00891CB7">
        <w:rPr>
          <w:color w:val="000000" w:themeColor="text1"/>
          <w:sz w:val="24"/>
          <w:szCs w:val="24"/>
          <w:shd w:val="clear" w:color="auto" w:fill="FFFFFF"/>
        </w:rPr>
        <w:t>Cronbach</w:t>
      </w:r>
      <w:proofErr w:type="gramStart"/>
      <w:r w:rsidR="00744D93" w:rsidRPr="00891CB7">
        <w:rPr>
          <w:color w:val="000000" w:themeColor="text1"/>
          <w:sz w:val="24"/>
          <w:szCs w:val="24"/>
          <w:shd w:val="clear" w:color="auto" w:fill="FFFFFF"/>
        </w:rPr>
        <w:t>’</w:t>
      </w:r>
      <w:proofErr w:type="gramEnd"/>
      <w:r w:rsidR="00744D93" w:rsidRPr="00891CB7">
        <w:rPr>
          <w:color w:val="000000" w:themeColor="text1"/>
          <w:sz w:val="24"/>
          <w:szCs w:val="24"/>
          <w:shd w:val="clear" w:color="auto" w:fill="FFFFFF"/>
        </w:rPr>
        <w:t>s α</w:t>
      </w:r>
      <w:r w:rsidR="00744D93" w:rsidRPr="00891CB7">
        <w:rPr>
          <w:color w:val="000000" w:themeColor="text1"/>
          <w:sz w:val="24"/>
          <w:szCs w:val="24"/>
          <w:shd w:val="clear" w:color="auto" w:fill="FFFFFF"/>
        </w:rPr>
        <w:t>分別為</w:t>
      </w:r>
      <w:r w:rsidR="00744D93" w:rsidRPr="00891CB7">
        <w:rPr>
          <w:color w:val="000000" w:themeColor="text1"/>
          <w:sz w:val="24"/>
          <w:szCs w:val="24"/>
          <w:shd w:val="clear" w:color="auto" w:fill="FFFFFF"/>
        </w:rPr>
        <w:t>.83</w:t>
      </w:r>
      <w:r w:rsidR="00744D93" w:rsidRPr="00891CB7">
        <w:rPr>
          <w:color w:val="000000" w:themeColor="text1"/>
          <w:sz w:val="24"/>
          <w:szCs w:val="24"/>
          <w:shd w:val="clear" w:color="auto" w:fill="FFFFFF"/>
        </w:rPr>
        <w:t>、</w:t>
      </w:r>
      <w:r w:rsidR="00744D93" w:rsidRPr="00891CB7">
        <w:rPr>
          <w:color w:val="000000" w:themeColor="text1"/>
          <w:sz w:val="24"/>
          <w:szCs w:val="24"/>
          <w:shd w:val="clear" w:color="auto" w:fill="FFFFFF"/>
        </w:rPr>
        <w:t>.88</w:t>
      </w:r>
      <w:r w:rsidR="00744D93" w:rsidRPr="00891CB7">
        <w:rPr>
          <w:color w:val="000000" w:themeColor="text1"/>
          <w:sz w:val="24"/>
          <w:szCs w:val="24"/>
          <w:shd w:val="clear" w:color="auto" w:fill="FFFFFF"/>
        </w:rPr>
        <w:t>。</w:t>
      </w:r>
      <w:r w:rsidR="00F63F78" w:rsidRPr="00891CB7">
        <w:rPr>
          <w:color w:val="000000" w:themeColor="text1"/>
          <w:sz w:val="24"/>
          <w:szCs w:val="24"/>
          <w:shd w:val="clear" w:color="auto" w:fill="FFFFFF"/>
        </w:rPr>
        <w:t>值得注意的是，這二</w:t>
      </w:r>
      <w:proofErr w:type="gramStart"/>
      <w:r w:rsidR="00F63F78" w:rsidRPr="00891CB7">
        <w:rPr>
          <w:color w:val="000000" w:themeColor="text1"/>
          <w:sz w:val="24"/>
          <w:szCs w:val="24"/>
          <w:shd w:val="clear" w:color="auto" w:fill="FFFFFF"/>
        </w:rPr>
        <w:t>個</w:t>
      </w:r>
      <w:proofErr w:type="gramEnd"/>
      <w:r w:rsidR="00F63F78" w:rsidRPr="00891CB7">
        <w:rPr>
          <w:color w:val="000000" w:themeColor="text1"/>
          <w:sz w:val="24"/>
          <w:szCs w:val="24"/>
          <w:shd w:val="clear" w:color="auto" w:fill="FFFFFF"/>
        </w:rPr>
        <w:t>因素剛好由</w:t>
      </w:r>
      <w:r w:rsidR="00F63F78" w:rsidRPr="00891CB7">
        <w:rPr>
          <w:color w:val="000000" w:themeColor="text1"/>
          <w:sz w:val="24"/>
          <w:szCs w:val="24"/>
          <w:shd w:val="clear" w:color="auto" w:fill="FFFFFF"/>
        </w:rPr>
        <w:t>6</w:t>
      </w:r>
      <w:r w:rsidR="00F63F78" w:rsidRPr="00891CB7">
        <w:rPr>
          <w:color w:val="000000" w:themeColor="text1"/>
          <w:sz w:val="24"/>
          <w:szCs w:val="24"/>
          <w:shd w:val="clear" w:color="auto" w:fill="FFFFFF"/>
        </w:rPr>
        <w:t>題一般自陳</w:t>
      </w:r>
      <w:proofErr w:type="gramStart"/>
      <w:r w:rsidR="00F63F78" w:rsidRPr="00891CB7">
        <w:rPr>
          <w:color w:val="000000" w:themeColor="text1"/>
          <w:sz w:val="24"/>
          <w:szCs w:val="24"/>
          <w:shd w:val="clear" w:color="auto" w:fill="FFFFFF"/>
        </w:rPr>
        <w:t>式量表</w:t>
      </w:r>
      <w:proofErr w:type="gramEnd"/>
      <w:r w:rsidR="00F63F78" w:rsidRPr="00891CB7">
        <w:rPr>
          <w:color w:val="000000" w:themeColor="text1"/>
          <w:sz w:val="24"/>
          <w:szCs w:val="24"/>
          <w:shd w:val="clear" w:color="auto" w:fill="FFFFFF"/>
        </w:rPr>
        <w:t>題型，和</w:t>
      </w:r>
      <w:r w:rsidR="00F63F78" w:rsidRPr="00891CB7">
        <w:rPr>
          <w:color w:val="000000" w:themeColor="text1"/>
          <w:sz w:val="24"/>
          <w:szCs w:val="24"/>
          <w:shd w:val="clear" w:color="auto" w:fill="FFFFFF"/>
        </w:rPr>
        <w:t>6</w:t>
      </w:r>
      <w:r w:rsidR="00F63F78" w:rsidRPr="00891CB7">
        <w:rPr>
          <w:color w:val="000000" w:themeColor="text1"/>
          <w:sz w:val="24"/>
          <w:szCs w:val="24"/>
          <w:shd w:val="clear" w:color="auto" w:fill="FFFFFF"/>
        </w:rPr>
        <w:t>題情境</w:t>
      </w:r>
      <w:proofErr w:type="gramStart"/>
      <w:r w:rsidR="00F63F78" w:rsidRPr="00891CB7">
        <w:rPr>
          <w:color w:val="000000" w:themeColor="text1"/>
          <w:sz w:val="24"/>
          <w:szCs w:val="24"/>
          <w:shd w:val="clear" w:color="auto" w:fill="FFFFFF"/>
        </w:rPr>
        <w:t>式的題</w:t>
      </w:r>
      <w:proofErr w:type="gramEnd"/>
      <w:r w:rsidR="00F63F78" w:rsidRPr="00891CB7">
        <w:rPr>
          <w:color w:val="000000" w:themeColor="text1"/>
          <w:sz w:val="24"/>
          <w:szCs w:val="24"/>
          <w:shd w:val="clear" w:color="auto" w:fill="FFFFFF"/>
        </w:rPr>
        <w:t>項，分別組成。</w:t>
      </w:r>
    </w:p>
    <w:p w14:paraId="07DD026D" w14:textId="77777777" w:rsidR="00F63F78" w:rsidRPr="00B734EF" w:rsidRDefault="00D22F0E" w:rsidP="00B734EF">
      <w:pPr>
        <w:snapToGrid w:val="0"/>
        <w:spacing w:beforeLines="50" w:before="190" w:afterLines="50" w:after="190" w:line="360" w:lineRule="auto"/>
        <w:outlineLvl w:val="2"/>
        <w:rPr>
          <w:b/>
          <w:color w:val="000000" w:themeColor="text1"/>
          <w:sz w:val="24"/>
          <w:szCs w:val="24"/>
          <w:shd w:val="clear" w:color="auto" w:fill="FFFFFF"/>
        </w:rPr>
      </w:pPr>
      <w:r w:rsidRPr="00B734EF">
        <w:rPr>
          <w:b/>
          <w:color w:val="000000" w:themeColor="text1"/>
          <w:sz w:val="24"/>
          <w:szCs w:val="24"/>
          <w:shd w:val="clear" w:color="auto" w:fill="FFFFFF"/>
        </w:rPr>
        <w:lastRenderedPageBreak/>
        <w:t>二、</w:t>
      </w:r>
      <w:r w:rsidR="00F63F78" w:rsidRPr="00B734EF">
        <w:rPr>
          <w:b/>
          <w:color w:val="000000" w:themeColor="text1"/>
          <w:sz w:val="24"/>
          <w:szCs w:val="24"/>
          <w:shd w:val="clear" w:color="auto" w:fill="FFFFFF"/>
        </w:rPr>
        <w:t>現有測量工具之檢討</w:t>
      </w:r>
    </w:p>
    <w:p w14:paraId="44B2CEC3" w14:textId="316D7B22" w:rsidR="00A1171C" w:rsidRPr="00891CB7" w:rsidRDefault="00B734EF" w:rsidP="00F21EF9">
      <w:pPr>
        <w:snapToGrid w:val="0"/>
        <w:spacing w:beforeLines="50" w:before="190" w:afterLines="50" w:after="190" w:line="360" w:lineRule="auto"/>
        <w:rPr>
          <w:color w:val="000000" w:themeColor="text1"/>
          <w:sz w:val="24"/>
          <w:szCs w:val="24"/>
          <w:shd w:val="clear" w:color="auto" w:fill="FFFFFF"/>
        </w:rPr>
      </w:pPr>
      <w:r>
        <w:rPr>
          <w:rFonts w:hint="eastAsia"/>
          <w:color w:val="000000" w:themeColor="text1"/>
          <w:sz w:val="24"/>
          <w:szCs w:val="24"/>
          <w:shd w:val="clear" w:color="auto" w:fill="FFFFFF"/>
        </w:rPr>
        <w:t xml:space="preserve">　　</w:t>
      </w:r>
      <w:r w:rsidR="00F63F78" w:rsidRPr="00891CB7">
        <w:rPr>
          <w:color w:val="000000" w:themeColor="text1"/>
          <w:sz w:val="24"/>
          <w:szCs w:val="24"/>
          <w:shd w:val="clear" w:color="auto" w:fill="FFFFFF"/>
        </w:rPr>
        <w:t>綜上所述，儘管過去政風室委託案曾發展了和廉政有關的測量工具</w:t>
      </w:r>
      <w:proofErr w:type="gramStart"/>
      <w:r w:rsidR="00F63F78" w:rsidRPr="00891CB7">
        <w:rPr>
          <w:color w:val="000000" w:themeColor="text1"/>
          <w:sz w:val="24"/>
          <w:szCs w:val="24"/>
          <w:shd w:val="clear" w:color="auto" w:fill="FFFFFF"/>
        </w:rPr>
        <w:t>（</w:t>
      </w:r>
      <w:proofErr w:type="gramEnd"/>
      <w:r w:rsidR="00F63F78" w:rsidRPr="00891CB7">
        <w:rPr>
          <w:color w:val="000000" w:themeColor="text1"/>
          <w:sz w:val="24"/>
          <w:szCs w:val="24"/>
          <w:shd w:val="clear" w:color="auto" w:fill="FFFFFF"/>
        </w:rPr>
        <w:t>陳俊明、陳勁甫，</w:t>
      </w:r>
      <w:r w:rsidR="00F63F78" w:rsidRPr="00891CB7">
        <w:rPr>
          <w:color w:val="000000" w:themeColor="text1"/>
          <w:sz w:val="24"/>
          <w:szCs w:val="24"/>
          <w:shd w:val="clear" w:color="auto" w:fill="FFFFFF"/>
        </w:rPr>
        <w:t>2015</w:t>
      </w:r>
      <w:r w:rsidR="00F63F78" w:rsidRPr="00891CB7">
        <w:rPr>
          <w:color w:val="000000" w:themeColor="text1"/>
          <w:sz w:val="24"/>
          <w:szCs w:val="24"/>
          <w:shd w:val="clear" w:color="auto" w:fill="FFFFFF"/>
        </w:rPr>
        <w:t>；陳</w:t>
      </w:r>
      <w:r w:rsidR="008267B9" w:rsidRPr="00891CB7">
        <w:rPr>
          <w:color w:val="000000" w:themeColor="text1"/>
          <w:sz w:val="24"/>
          <w:szCs w:val="24"/>
          <w:shd w:val="clear" w:color="auto" w:fill="FFFFFF"/>
        </w:rPr>
        <w:t>勁甫</w:t>
      </w:r>
      <w:r w:rsidR="00F63F78" w:rsidRPr="00891CB7">
        <w:rPr>
          <w:color w:val="000000" w:themeColor="text1"/>
          <w:sz w:val="24"/>
          <w:szCs w:val="24"/>
          <w:shd w:val="clear" w:color="auto" w:fill="FFFFFF"/>
        </w:rPr>
        <w:t>、羅新興，</w:t>
      </w:r>
      <w:r w:rsidR="00F63F78" w:rsidRPr="00891CB7">
        <w:rPr>
          <w:color w:val="000000" w:themeColor="text1"/>
          <w:sz w:val="24"/>
          <w:szCs w:val="24"/>
          <w:shd w:val="clear" w:color="auto" w:fill="FFFFFF"/>
        </w:rPr>
        <w:t>201</w:t>
      </w:r>
      <w:r w:rsidR="00F371B4" w:rsidRPr="00891CB7">
        <w:rPr>
          <w:color w:val="000000" w:themeColor="text1"/>
          <w:sz w:val="24"/>
          <w:szCs w:val="24"/>
          <w:shd w:val="clear" w:color="auto" w:fill="FFFFFF"/>
        </w:rPr>
        <w:t>6</w:t>
      </w:r>
      <w:proofErr w:type="gramStart"/>
      <w:r w:rsidR="00F63F78" w:rsidRPr="00891CB7">
        <w:rPr>
          <w:color w:val="000000" w:themeColor="text1"/>
          <w:sz w:val="24"/>
          <w:szCs w:val="24"/>
          <w:shd w:val="clear" w:color="auto" w:fill="FFFFFF"/>
        </w:rPr>
        <w:t>）</w:t>
      </w:r>
      <w:proofErr w:type="gramEnd"/>
      <w:r w:rsidR="00F63F78" w:rsidRPr="00891CB7">
        <w:rPr>
          <w:color w:val="000000" w:themeColor="text1"/>
          <w:sz w:val="24"/>
          <w:szCs w:val="24"/>
          <w:shd w:val="clear" w:color="auto" w:fill="FFFFFF"/>
        </w:rPr>
        <w:t>，而這些測量工具也具有參考價值，但</w:t>
      </w:r>
      <w:r w:rsidR="00BC6497" w:rsidRPr="00891CB7">
        <w:rPr>
          <w:color w:val="000000" w:themeColor="text1"/>
          <w:sz w:val="24"/>
          <w:szCs w:val="24"/>
          <w:shd w:val="clear" w:color="auto" w:fill="FFFFFF"/>
        </w:rPr>
        <w:t>仍有以下問題值得注意：</w:t>
      </w:r>
    </w:p>
    <w:p w14:paraId="1AB2ED67" w14:textId="50680E71" w:rsidR="00BC6497" w:rsidRPr="00891CB7" w:rsidRDefault="00AE5794" w:rsidP="0074278A">
      <w:pPr>
        <w:snapToGrid w:val="0"/>
        <w:spacing w:beforeLines="50" w:before="190" w:afterLines="50" w:after="190" w:line="360" w:lineRule="auto"/>
        <w:rPr>
          <w:color w:val="000000" w:themeColor="text1"/>
          <w:sz w:val="24"/>
          <w:szCs w:val="24"/>
          <w:shd w:val="clear" w:color="auto" w:fill="FFFFFF"/>
        </w:rPr>
      </w:pPr>
      <w:r>
        <w:rPr>
          <w:rFonts w:hint="eastAsia"/>
          <w:color w:val="000000" w:themeColor="text1"/>
          <w:sz w:val="24"/>
          <w:szCs w:val="24"/>
          <w:shd w:val="clear" w:color="auto" w:fill="FFFFFF"/>
        </w:rPr>
        <w:t xml:space="preserve">　</w:t>
      </w:r>
      <w:r w:rsidR="00D22F0E" w:rsidRPr="00891CB7">
        <w:rPr>
          <w:color w:val="000000" w:themeColor="text1"/>
          <w:sz w:val="24"/>
          <w:szCs w:val="24"/>
          <w:shd w:val="clear" w:color="auto" w:fill="FFFFFF"/>
        </w:rPr>
        <w:t>（一）</w:t>
      </w:r>
      <w:r w:rsidR="006F14A2" w:rsidRPr="00891CB7">
        <w:rPr>
          <w:color w:val="000000" w:themeColor="text1"/>
          <w:sz w:val="24"/>
          <w:szCs w:val="24"/>
          <w:shd w:val="clear" w:color="auto" w:fill="FFFFFF"/>
        </w:rPr>
        <w:t>測量之信、</w:t>
      </w:r>
      <w:proofErr w:type="gramStart"/>
      <w:r w:rsidR="006F14A2" w:rsidRPr="00891CB7">
        <w:rPr>
          <w:color w:val="000000" w:themeColor="text1"/>
          <w:sz w:val="24"/>
          <w:szCs w:val="24"/>
          <w:shd w:val="clear" w:color="auto" w:fill="FFFFFF"/>
        </w:rPr>
        <w:t>效度</w:t>
      </w:r>
      <w:r w:rsidR="00A17B19" w:rsidRPr="00891CB7">
        <w:rPr>
          <w:color w:val="000000" w:themeColor="text1"/>
          <w:sz w:val="24"/>
          <w:szCs w:val="24"/>
          <w:shd w:val="clear" w:color="auto" w:fill="FFFFFF"/>
        </w:rPr>
        <w:t>證據</w:t>
      </w:r>
      <w:proofErr w:type="gramEnd"/>
      <w:r w:rsidR="00A17B19" w:rsidRPr="00891CB7">
        <w:rPr>
          <w:color w:val="000000" w:themeColor="text1"/>
          <w:sz w:val="24"/>
          <w:szCs w:val="24"/>
          <w:shd w:val="clear" w:color="auto" w:fill="FFFFFF"/>
        </w:rPr>
        <w:t>薄弱</w:t>
      </w:r>
      <w:r w:rsidR="006F14A2" w:rsidRPr="00891CB7">
        <w:rPr>
          <w:color w:val="000000" w:themeColor="text1"/>
          <w:sz w:val="24"/>
          <w:szCs w:val="24"/>
          <w:shd w:val="clear" w:color="auto" w:fill="FFFFFF"/>
        </w:rPr>
        <w:t>：</w:t>
      </w:r>
    </w:p>
    <w:p w14:paraId="5D4A44BC" w14:textId="42FEDB38" w:rsidR="006F14A2" w:rsidRPr="00891CB7" w:rsidRDefault="00AE5794" w:rsidP="0074278A">
      <w:pPr>
        <w:snapToGrid w:val="0"/>
        <w:spacing w:beforeLines="50" w:before="190" w:afterLines="50" w:after="190" w:line="360" w:lineRule="auto"/>
        <w:rPr>
          <w:color w:val="000000" w:themeColor="text1"/>
          <w:sz w:val="24"/>
          <w:szCs w:val="24"/>
          <w:shd w:val="clear" w:color="auto" w:fill="FFFFFF"/>
        </w:rPr>
      </w:pPr>
      <w:r>
        <w:rPr>
          <w:rFonts w:hint="eastAsia"/>
          <w:color w:val="000000" w:themeColor="text1"/>
          <w:sz w:val="24"/>
          <w:szCs w:val="24"/>
          <w:shd w:val="clear" w:color="auto" w:fill="FFFFFF"/>
        </w:rPr>
        <w:t xml:space="preserve">　　</w:t>
      </w:r>
      <w:r w:rsidR="006F14A2" w:rsidRPr="00891CB7">
        <w:rPr>
          <w:color w:val="000000" w:themeColor="text1"/>
          <w:sz w:val="24"/>
          <w:szCs w:val="24"/>
          <w:shd w:val="clear" w:color="auto" w:fill="FFFFFF"/>
        </w:rPr>
        <w:t>由於</w:t>
      </w:r>
      <w:r w:rsidR="00C04D07" w:rsidRPr="00891CB7">
        <w:rPr>
          <w:color w:val="000000" w:themeColor="text1"/>
          <w:sz w:val="24"/>
          <w:szCs w:val="24"/>
          <w:shd w:val="clear" w:color="auto" w:fill="FFFFFF"/>
        </w:rPr>
        <w:t>過去政風室委託的</w:t>
      </w:r>
      <w:r w:rsidR="006F14A2" w:rsidRPr="00891CB7">
        <w:rPr>
          <w:color w:val="000000" w:themeColor="text1"/>
          <w:sz w:val="24"/>
          <w:szCs w:val="24"/>
          <w:shd w:val="clear" w:color="auto" w:fill="FFFFFF"/>
        </w:rPr>
        <w:t>研究</w:t>
      </w:r>
      <w:r w:rsidR="00C04D07" w:rsidRPr="00891CB7">
        <w:rPr>
          <w:color w:val="000000" w:themeColor="text1"/>
          <w:sz w:val="24"/>
          <w:szCs w:val="24"/>
          <w:shd w:val="clear" w:color="auto" w:fill="FFFFFF"/>
        </w:rPr>
        <w:t>案，</w:t>
      </w:r>
      <w:r w:rsidR="006F14A2" w:rsidRPr="00891CB7">
        <w:rPr>
          <w:color w:val="000000" w:themeColor="text1"/>
          <w:sz w:val="24"/>
          <w:szCs w:val="24"/>
          <w:shd w:val="clear" w:color="auto" w:fill="FFFFFF"/>
        </w:rPr>
        <w:t>其主旨都並非在發展測量工具，因此對工具測量品質</w:t>
      </w:r>
      <w:proofErr w:type="gramStart"/>
      <w:r w:rsidR="006F14A2" w:rsidRPr="00891CB7">
        <w:rPr>
          <w:color w:val="000000" w:themeColor="text1"/>
          <w:sz w:val="24"/>
          <w:szCs w:val="24"/>
          <w:shd w:val="clear" w:color="auto" w:fill="FFFFFF"/>
        </w:rPr>
        <w:t>之著</w:t>
      </w:r>
      <w:proofErr w:type="gramEnd"/>
      <w:r w:rsidR="006F14A2" w:rsidRPr="00891CB7">
        <w:rPr>
          <w:color w:val="000000" w:themeColor="text1"/>
          <w:sz w:val="24"/>
          <w:szCs w:val="24"/>
          <w:shd w:val="clear" w:color="auto" w:fill="FFFFFF"/>
        </w:rPr>
        <w:t>墨亦較少。例如，陳俊明、陳勁甫（</w:t>
      </w:r>
      <w:r w:rsidR="006F14A2" w:rsidRPr="00891CB7">
        <w:rPr>
          <w:color w:val="000000" w:themeColor="text1"/>
          <w:sz w:val="24"/>
          <w:szCs w:val="24"/>
          <w:shd w:val="clear" w:color="auto" w:fill="FFFFFF"/>
        </w:rPr>
        <w:t>2015</w:t>
      </w:r>
      <w:r w:rsidR="006F14A2" w:rsidRPr="00891CB7">
        <w:rPr>
          <w:color w:val="000000" w:themeColor="text1"/>
          <w:sz w:val="24"/>
          <w:szCs w:val="24"/>
          <w:shd w:val="clear" w:color="auto" w:fill="FFFFFF"/>
        </w:rPr>
        <w:t>）全文並未提出具體的信、</w:t>
      </w:r>
      <w:proofErr w:type="gramStart"/>
      <w:r w:rsidR="006F14A2" w:rsidRPr="00891CB7">
        <w:rPr>
          <w:color w:val="000000" w:themeColor="text1"/>
          <w:sz w:val="24"/>
          <w:szCs w:val="24"/>
          <w:shd w:val="clear" w:color="auto" w:fill="FFFFFF"/>
        </w:rPr>
        <w:t>效度證據</w:t>
      </w:r>
      <w:proofErr w:type="gramEnd"/>
      <w:r w:rsidR="006F14A2" w:rsidRPr="00891CB7">
        <w:rPr>
          <w:color w:val="000000" w:themeColor="text1"/>
          <w:sz w:val="24"/>
          <w:szCs w:val="24"/>
          <w:shd w:val="clear" w:color="auto" w:fill="FFFFFF"/>
        </w:rPr>
        <w:t>，而陳</w:t>
      </w:r>
      <w:r w:rsidR="008267B9" w:rsidRPr="00891CB7">
        <w:rPr>
          <w:color w:val="000000" w:themeColor="text1"/>
          <w:sz w:val="24"/>
          <w:szCs w:val="24"/>
          <w:shd w:val="clear" w:color="auto" w:fill="FFFFFF"/>
        </w:rPr>
        <w:t>勁甫</w:t>
      </w:r>
      <w:r w:rsidR="006F14A2" w:rsidRPr="00891CB7">
        <w:rPr>
          <w:color w:val="000000" w:themeColor="text1"/>
          <w:sz w:val="24"/>
          <w:szCs w:val="24"/>
          <w:shd w:val="clear" w:color="auto" w:fill="FFFFFF"/>
        </w:rPr>
        <w:t>、羅新興（</w:t>
      </w:r>
      <w:r w:rsidR="006F14A2" w:rsidRPr="00891CB7">
        <w:rPr>
          <w:color w:val="000000" w:themeColor="text1"/>
          <w:sz w:val="24"/>
          <w:szCs w:val="24"/>
          <w:shd w:val="clear" w:color="auto" w:fill="FFFFFF"/>
        </w:rPr>
        <w:t>2016</w:t>
      </w:r>
      <w:r w:rsidR="006F14A2" w:rsidRPr="00891CB7">
        <w:rPr>
          <w:color w:val="000000" w:themeColor="text1"/>
          <w:sz w:val="24"/>
          <w:szCs w:val="24"/>
          <w:shd w:val="clear" w:color="auto" w:fill="FFFFFF"/>
        </w:rPr>
        <w:t>）的研究則提供了</w:t>
      </w:r>
      <w:r w:rsidR="006F14A2" w:rsidRPr="00891CB7">
        <w:rPr>
          <w:color w:val="000000" w:themeColor="text1"/>
          <w:sz w:val="24"/>
          <w:szCs w:val="24"/>
          <w:shd w:val="clear" w:color="auto" w:fill="FFFFFF"/>
        </w:rPr>
        <w:t>Cronbach’s α</w:t>
      </w:r>
      <w:r w:rsidR="006F14A2" w:rsidRPr="00891CB7">
        <w:rPr>
          <w:color w:val="000000" w:themeColor="text1"/>
          <w:sz w:val="24"/>
          <w:szCs w:val="24"/>
          <w:shd w:val="clear" w:color="auto" w:fill="FFFFFF"/>
        </w:rPr>
        <w:t>作為信度證據，然</w:t>
      </w:r>
      <w:proofErr w:type="gramStart"/>
      <w:r w:rsidR="006F14A2" w:rsidRPr="00891CB7">
        <w:rPr>
          <w:color w:val="000000" w:themeColor="text1"/>
          <w:sz w:val="24"/>
          <w:szCs w:val="24"/>
          <w:shd w:val="clear" w:color="auto" w:fill="FFFFFF"/>
        </w:rPr>
        <w:t>其效</w:t>
      </w:r>
      <w:proofErr w:type="gramEnd"/>
      <w:r w:rsidR="006F14A2" w:rsidRPr="00891CB7">
        <w:rPr>
          <w:color w:val="000000" w:themeColor="text1"/>
          <w:sz w:val="24"/>
          <w:szCs w:val="24"/>
          <w:shd w:val="clear" w:color="auto" w:fill="FFFFFF"/>
        </w:rPr>
        <w:t>度證據較弱，僅以因素分析</w:t>
      </w:r>
      <w:proofErr w:type="gramStart"/>
      <w:r w:rsidR="006F14A2" w:rsidRPr="00891CB7">
        <w:rPr>
          <w:color w:val="000000" w:themeColor="text1"/>
          <w:sz w:val="24"/>
          <w:szCs w:val="24"/>
          <w:shd w:val="clear" w:color="auto" w:fill="FFFFFF"/>
        </w:rPr>
        <w:t>作為效</w:t>
      </w:r>
      <w:proofErr w:type="gramEnd"/>
      <w:r w:rsidR="006F14A2" w:rsidRPr="00891CB7">
        <w:rPr>
          <w:color w:val="000000" w:themeColor="text1"/>
          <w:sz w:val="24"/>
          <w:szCs w:val="24"/>
          <w:shd w:val="clear" w:color="auto" w:fill="FFFFFF"/>
        </w:rPr>
        <w:t>度證據。而其所採用因素分析策略並不完全適切，例如利用最大變異轉軸法，是假設因素之間相關為零，然</w:t>
      </w:r>
      <w:r w:rsidR="00C04D07" w:rsidRPr="00891CB7">
        <w:rPr>
          <w:color w:val="000000" w:themeColor="text1"/>
          <w:sz w:val="24"/>
          <w:szCs w:val="24"/>
          <w:shd w:val="clear" w:color="auto" w:fill="FFFFFF"/>
        </w:rPr>
        <w:t>而</w:t>
      </w:r>
      <w:r w:rsidR="006F14A2" w:rsidRPr="00891CB7">
        <w:rPr>
          <w:color w:val="000000" w:themeColor="text1"/>
          <w:sz w:val="24"/>
          <w:szCs w:val="24"/>
          <w:shd w:val="clear" w:color="auto" w:fill="FFFFFF"/>
        </w:rPr>
        <w:t>廉政態度之各子向度</w:t>
      </w:r>
      <w:r w:rsidR="00C04D07" w:rsidRPr="00891CB7">
        <w:rPr>
          <w:color w:val="000000" w:themeColor="text1"/>
          <w:sz w:val="24"/>
          <w:szCs w:val="24"/>
          <w:shd w:val="clear" w:color="auto" w:fill="FFFFFF"/>
        </w:rPr>
        <w:t>可能並非零</w:t>
      </w:r>
      <w:r w:rsidR="006F14A2" w:rsidRPr="00891CB7">
        <w:rPr>
          <w:color w:val="000000" w:themeColor="text1"/>
          <w:sz w:val="24"/>
          <w:szCs w:val="24"/>
          <w:shd w:val="clear" w:color="auto" w:fill="FFFFFF"/>
        </w:rPr>
        <w:t>相關，以最大變異轉軸法並非最佳策略；另採取特徵值大於</w:t>
      </w:r>
      <w:r w:rsidR="006F14A2" w:rsidRPr="00891CB7">
        <w:rPr>
          <w:color w:val="000000" w:themeColor="text1"/>
          <w:sz w:val="24"/>
          <w:szCs w:val="24"/>
          <w:shd w:val="clear" w:color="auto" w:fill="FFFFFF"/>
        </w:rPr>
        <w:t xml:space="preserve"> 1 </w:t>
      </w:r>
      <w:r w:rsidR="006F14A2" w:rsidRPr="00891CB7">
        <w:rPr>
          <w:color w:val="000000" w:themeColor="text1"/>
          <w:sz w:val="24"/>
          <w:szCs w:val="24"/>
          <w:shd w:val="clear" w:color="auto" w:fill="FFFFFF"/>
        </w:rPr>
        <w:t>的標準，在過去也被認為是一種會過度高估因素數目的方法</w:t>
      </w:r>
      <w:r w:rsidR="00A17B19" w:rsidRPr="00891CB7">
        <w:rPr>
          <w:color w:val="000000" w:themeColor="text1"/>
          <w:sz w:val="24"/>
          <w:szCs w:val="24"/>
          <w:shd w:val="clear" w:color="auto" w:fill="FFFFFF"/>
        </w:rPr>
        <w:t>（</w:t>
      </w:r>
      <w:proofErr w:type="spellStart"/>
      <w:r w:rsidR="00A17B19" w:rsidRPr="00891CB7">
        <w:rPr>
          <w:color w:val="000000" w:themeColor="text1"/>
          <w:sz w:val="24"/>
          <w:szCs w:val="24"/>
          <w:shd w:val="clear" w:color="auto" w:fill="FFFFFF"/>
        </w:rPr>
        <w:t>Fabrigar</w:t>
      </w:r>
      <w:proofErr w:type="spellEnd"/>
      <w:r w:rsidR="00A17B19" w:rsidRPr="00891CB7">
        <w:rPr>
          <w:color w:val="000000" w:themeColor="text1"/>
          <w:sz w:val="24"/>
          <w:szCs w:val="24"/>
          <w:shd w:val="clear" w:color="auto" w:fill="FFFFFF"/>
        </w:rPr>
        <w:t>, Wegener, MacCallum, &amp; Strahan, 1999</w:t>
      </w:r>
      <w:r w:rsidR="00A17B19" w:rsidRPr="00891CB7">
        <w:rPr>
          <w:color w:val="000000" w:themeColor="text1"/>
          <w:sz w:val="24"/>
          <w:szCs w:val="24"/>
          <w:shd w:val="clear" w:color="auto" w:fill="FFFFFF"/>
        </w:rPr>
        <w:t>）</w:t>
      </w:r>
      <w:r w:rsidR="006F14A2" w:rsidRPr="00891CB7">
        <w:rPr>
          <w:color w:val="000000" w:themeColor="text1"/>
          <w:sz w:val="24"/>
          <w:szCs w:val="24"/>
          <w:shd w:val="clear" w:color="auto" w:fill="FFFFFF"/>
        </w:rPr>
        <w:t>。</w:t>
      </w:r>
      <w:proofErr w:type="gramStart"/>
      <w:r w:rsidR="00A17B19" w:rsidRPr="00891CB7">
        <w:rPr>
          <w:color w:val="000000" w:themeColor="text1"/>
          <w:sz w:val="24"/>
          <w:szCs w:val="24"/>
          <w:shd w:val="clear" w:color="auto" w:fill="FFFFFF"/>
        </w:rPr>
        <w:t>此外，</w:t>
      </w:r>
      <w:proofErr w:type="gramEnd"/>
      <w:r w:rsidR="00A17B19" w:rsidRPr="00891CB7">
        <w:rPr>
          <w:color w:val="000000" w:themeColor="text1"/>
          <w:sz w:val="24"/>
          <w:szCs w:val="24"/>
          <w:shd w:val="clear" w:color="auto" w:fill="FFFFFF"/>
        </w:rPr>
        <w:t>陳</w:t>
      </w:r>
      <w:r w:rsidR="008267B9" w:rsidRPr="00891CB7">
        <w:rPr>
          <w:color w:val="000000" w:themeColor="text1"/>
          <w:sz w:val="24"/>
          <w:szCs w:val="24"/>
          <w:shd w:val="clear" w:color="auto" w:fill="FFFFFF"/>
        </w:rPr>
        <w:t>勁甫</w:t>
      </w:r>
      <w:r w:rsidR="00A17B19" w:rsidRPr="00891CB7">
        <w:rPr>
          <w:color w:val="000000" w:themeColor="text1"/>
          <w:sz w:val="24"/>
          <w:szCs w:val="24"/>
          <w:shd w:val="clear" w:color="auto" w:fill="FFFFFF"/>
        </w:rPr>
        <w:t>、羅新興（</w:t>
      </w:r>
      <w:r w:rsidR="00A17B19" w:rsidRPr="00891CB7">
        <w:rPr>
          <w:color w:val="000000" w:themeColor="text1"/>
          <w:sz w:val="24"/>
          <w:szCs w:val="24"/>
          <w:shd w:val="clear" w:color="auto" w:fill="FFFFFF"/>
        </w:rPr>
        <w:t>2016</w:t>
      </w:r>
      <w:r w:rsidR="00A17B19" w:rsidRPr="00891CB7">
        <w:rPr>
          <w:color w:val="000000" w:themeColor="text1"/>
          <w:sz w:val="24"/>
          <w:szCs w:val="24"/>
          <w:shd w:val="clear" w:color="auto" w:fill="FFFFFF"/>
        </w:rPr>
        <w:t>）</w:t>
      </w:r>
      <w:r w:rsidR="00324883" w:rsidRPr="00891CB7">
        <w:rPr>
          <w:color w:val="000000" w:themeColor="text1"/>
          <w:sz w:val="24"/>
          <w:szCs w:val="24"/>
          <w:shd w:val="clear" w:color="auto" w:fill="FFFFFF"/>
        </w:rPr>
        <w:t>對</w:t>
      </w:r>
      <w:r w:rsidR="00A17B19" w:rsidRPr="00891CB7">
        <w:rPr>
          <w:color w:val="000000" w:themeColor="text1"/>
          <w:sz w:val="24"/>
          <w:szCs w:val="24"/>
          <w:shd w:val="clear" w:color="auto" w:fill="FFFFFF"/>
        </w:rPr>
        <w:t>「廉正態度」測量</w:t>
      </w:r>
      <w:r w:rsidR="00324883" w:rsidRPr="00891CB7">
        <w:rPr>
          <w:color w:val="000000" w:themeColor="text1"/>
          <w:sz w:val="24"/>
          <w:szCs w:val="24"/>
          <w:shd w:val="clear" w:color="auto" w:fill="FFFFFF"/>
        </w:rPr>
        <w:t>的因素分析</w:t>
      </w:r>
      <w:r w:rsidR="00A17B19" w:rsidRPr="00891CB7">
        <w:rPr>
          <w:color w:val="000000" w:themeColor="text1"/>
          <w:sz w:val="24"/>
          <w:szCs w:val="24"/>
          <w:shd w:val="clear" w:color="auto" w:fill="FFFFFF"/>
        </w:rPr>
        <w:t>，獲得「廉正信念」、「廉正傾向」二個因素，而此二個因素剛好由</w:t>
      </w:r>
      <w:r w:rsidR="00A17B19" w:rsidRPr="00891CB7">
        <w:rPr>
          <w:color w:val="000000" w:themeColor="text1"/>
          <w:sz w:val="24"/>
          <w:szCs w:val="24"/>
          <w:shd w:val="clear" w:color="auto" w:fill="FFFFFF"/>
        </w:rPr>
        <w:t>6</w:t>
      </w:r>
      <w:r w:rsidR="00A17B19" w:rsidRPr="00891CB7">
        <w:rPr>
          <w:color w:val="000000" w:themeColor="text1"/>
          <w:sz w:val="24"/>
          <w:szCs w:val="24"/>
          <w:shd w:val="clear" w:color="auto" w:fill="FFFFFF"/>
        </w:rPr>
        <w:t>題一般自陳</w:t>
      </w:r>
      <w:proofErr w:type="gramStart"/>
      <w:r w:rsidR="00A17B19" w:rsidRPr="00891CB7">
        <w:rPr>
          <w:color w:val="000000" w:themeColor="text1"/>
          <w:sz w:val="24"/>
          <w:szCs w:val="24"/>
          <w:shd w:val="clear" w:color="auto" w:fill="FFFFFF"/>
        </w:rPr>
        <w:t>式量表</w:t>
      </w:r>
      <w:proofErr w:type="gramEnd"/>
      <w:r w:rsidR="00A17B19" w:rsidRPr="00891CB7">
        <w:rPr>
          <w:color w:val="000000" w:themeColor="text1"/>
          <w:sz w:val="24"/>
          <w:szCs w:val="24"/>
          <w:shd w:val="clear" w:color="auto" w:fill="FFFFFF"/>
        </w:rPr>
        <w:t>題型，和</w:t>
      </w:r>
      <w:r w:rsidR="00A17B19" w:rsidRPr="00891CB7">
        <w:rPr>
          <w:color w:val="000000" w:themeColor="text1"/>
          <w:sz w:val="24"/>
          <w:szCs w:val="24"/>
          <w:shd w:val="clear" w:color="auto" w:fill="FFFFFF"/>
        </w:rPr>
        <w:t>6</w:t>
      </w:r>
      <w:r w:rsidR="00A17B19" w:rsidRPr="00891CB7">
        <w:rPr>
          <w:color w:val="000000" w:themeColor="text1"/>
          <w:sz w:val="24"/>
          <w:szCs w:val="24"/>
          <w:shd w:val="clear" w:color="auto" w:fill="FFFFFF"/>
        </w:rPr>
        <w:t>題情境</w:t>
      </w:r>
      <w:proofErr w:type="gramStart"/>
      <w:r w:rsidR="00A17B19" w:rsidRPr="00891CB7">
        <w:rPr>
          <w:color w:val="000000" w:themeColor="text1"/>
          <w:sz w:val="24"/>
          <w:szCs w:val="24"/>
          <w:shd w:val="clear" w:color="auto" w:fill="FFFFFF"/>
        </w:rPr>
        <w:t>式的題</w:t>
      </w:r>
      <w:proofErr w:type="gramEnd"/>
      <w:r w:rsidR="00A17B19" w:rsidRPr="00891CB7">
        <w:rPr>
          <w:color w:val="000000" w:themeColor="text1"/>
          <w:sz w:val="24"/>
          <w:szCs w:val="24"/>
          <w:shd w:val="clear" w:color="auto" w:fill="FFFFFF"/>
        </w:rPr>
        <w:t>項，分別組成。因此不易判斷此因素結構反映的究竟是測量之結構內涵，或是作答型式之差異。</w:t>
      </w:r>
    </w:p>
    <w:p w14:paraId="053BC29B" w14:textId="462CC8D6" w:rsidR="00A1171C" w:rsidRPr="00891CB7" w:rsidRDefault="00AE5794" w:rsidP="0074278A">
      <w:pPr>
        <w:snapToGrid w:val="0"/>
        <w:spacing w:beforeLines="50" w:before="190" w:afterLines="50" w:after="190" w:line="360" w:lineRule="auto"/>
        <w:rPr>
          <w:color w:val="000000" w:themeColor="text1"/>
          <w:sz w:val="24"/>
          <w:szCs w:val="24"/>
          <w:shd w:val="clear" w:color="auto" w:fill="FFFFFF"/>
        </w:rPr>
      </w:pPr>
      <w:r>
        <w:rPr>
          <w:rFonts w:hint="eastAsia"/>
          <w:color w:val="000000" w:themeColor="text1"/>
          <w:sz w:val="24"/>
          <w:szCs w:val="24"/>
          <w:shd w:val="clear" w:color="auto" w:fill="FFFFFF"/>
        </w:rPr>
        <w:t xml:space="preserve">　</w:t>
      </w:r>
      <w:r w:rsidR="00D22F0E" w:rsidRPr="00891CB7">
        <w:rPr>
          <w:color w:val="000000" w:themeColor="text1"/>
          <w:sz w:val="24"/>
          <w:szCs w:val="24"/>
          <w:shd w:val="clear" w:color="auto" w:fill="FFFFFF"/>
        </w:rPr>
        <w:t>（二）</w:t>
      </w:r>
      <w:r w:rsidR="00A17B19" w:rsidRPr="00891CB7">
        <w:rPr>
          <w:color w:val="000000" w:themeColor="text1"/>
          <w:sz w:val="24"/>
          <w:szCs w:val="24"/>
          <w:shd w:val="clear" w:color="auto" w:fill="FFFFFF"/>
        </w:rPr>
        <w:t>歷年題目向度、題數不一致</w:t>
      </w:r>
    </w:p>
    <w:p w14:paraId="227542D0" w14:textId="77777777" w:rsidR="0074278A" w:rsidRDefault="00AE5794" w:rsidP="0074278A">
      <w:pPr>
        <w:snapToGrid w:val="0"/>
        <w:spacing w:beforeLines="50" w:before="190" w:afterLines="50" w:after="190" w:line="360" w:lineRule="auto"/>
        <w:rPr>
          <w:color w:val="000000" w:themeColor="text1"/>
          <w:sz w:val="24"/>
          <w:szCs w:val="24"/>
          <w:shd w:val="clear" w:color="auto" w:fill="FFFFFF"/>
        </w:rPr>
      </w:pPr>
      <w:r>
        <w:rPr>
          <w:rFonts w:hint="eastAsia"/>
          <w:color w:val="000000" w:themeColor="text1"/>
          <w:sz w:val="24"/>
          <w:szCs w:val="24"/>
          <w:shd w:val="clear" w:color="auto" w:fill="FFFFFF"/>
        </w:rPr>
        <w:t xml:space="preserve">　　</w:t>
      </w:r>
      <w:r w:rsidR="00A17B19" w:rsidRPr="00891CB7">
        <w:rPr>
          <w:color w:val="000000" w:themeColor="text1"/>
          <w:sz w:val="24"/>
          <w:szCs w:val="24"/>
          <w:shd w:val="clear" w:color="auto" w:fill="FFFFFF"/>
        </w:rPr>
        <w:t>過去政風室委託研究案雖基於研究需求，均發展出和廉政態度有關之問卷，但歷年問卷向度、題</w:t>
      </w:r>
      <w:proofErr w:type="gramStart"/>
      <w:r w:rsidR="00A17B19" w:rsidRPr="00891CB7">
        <w:rPr>
          <w:color w:val="000000" w:themeColor="text1"/>
          <w:sz w:val="24"/>
          <w:szCs w:val="24"/>
          <w:shd w:val="clear" w:color="auto" w:fill="FFFFFF"/>
        </w:rPr>
        <w:t>數均不一致</w:t>
      </w:r>
      <w:proofErr w:type="gramEnd"/>
      <w:r w:rsidR="00A17B19" w:rsidRPr="00891CB7">
        <w:rPr>
          <w:color w:val="000000" w:themeColor="text1"/>
          <w:sz w:val="24"/>
          <w:szCs w:val="24"/>
          <w:shd w:val="clear" w:color="auto" w:fill="FFFFFF"/>
        </w:rPr>
        <w:t>。就向度而言，陳俊明、陳勁甫（</w:t>
      </w:r>
      <w:r w:rsidR="00A17B19" w:rsidRPr="00891CB7">
        <w:rPr>
          <w:color w:val="000000" w:themeColor="text1"/>
          <w:sz w:val="24"/>
          <w:szCs w:val="24"/>
          <w:shd w:val="clear" w:color="auto" w:fill="FFFFFF"/>
        </w:rPr>
        <w:t>2015</w:t>
      </w:r>
      <w:r w:rsidR="00A17B19" w:rsidRPr="00891CB7">
        <w:rPr>
          <w:color w:val="000000" w:themeColor="text1"/>
          <w:sz w:val="24"/>
          <w:szCs w:val="24"/>
          <w:shd w:val="clear" w:color="auto" w:fill="FFFFFF"/>
        </w:rPr>
        <w:t>）測量「廉政基本問題的認知」、「</w:t>
      </w:r>
      <w:proofErr w:type="gramStart"/>
      <w:r w:rsidR="00A17B19" w:rsidRPr="00891CB7">
        <w:rPr>
          <w:color w:val="000000" w:themeColor="text1"/>
          <w:sz w:val="24"/>
          <w:szCs w:val="24"/>
          <w:shd w:val="clear" w:color="auto" w:fill="FFFFFF"/>
        </w:rPr>
        <w:t>肅</w:t>
      </w:r>
      <w:proofErr w:type="gramEnd"/>
      <w:r w:rsidR="00A17B19" w:rsidRPr="00891CB7">
        <w:rPr>
          <w:color w:val="000000" w:themeColor="text1"/>
          <w:sz w:val="24"/>
          <w:szCs w:val="24"/>
          <w:shd w:val="clear" w:color="auto" w:fill="FFFFFF"/>
        </w:rPr>
        <w:t>貪、防貪和反貪相關工作成效滿意程度」、「廉政單位之定位與功能的認知與期待」、「對於國際透明組織推動各國國防廉潔的認知」等四個向度。</w:t>
      </w:r>
      <w:r w:rsidR="000B7BA1" w:rsidRPr="00891CB7">
        <w:rPr>
          <w:color w:val="000000" w:themeColor="text1"/>
          <w:sz w:val="24"/>
          <w:szCs w:val="24"/>
          <w:shd w:val="clear" w:color="auto" w:fill="FFFFFF"/>
        </w:rPr>
        <w:t>而陳</w:t>
      </w:r>
      <w:r w:rsidR="008267B9" w:rsidRPr="00891CB7">
        <w:rPr>
          <w:color w:val="000000" w:themeColor="text1"/>
          <w:sz w:val="24"/>
          <w:szCs w:val="24"/>
          <w:shd w:val="clear" w:color="auto" w:fill="FFFFFF"/>
        </w:rPr>
        <w:t>勁甫</w:t>
      </w:r>
      <w:r w:rsidR="000B7BA1" w:rsidRPr="00891CB7">
        <w:rPr>
          <w:color w:val="000000" w:themeColor="text1"/>
          <w:sz w:val="24"/>
          <w:szCs w:val="24"/>
          <w:shd w:val="clear" w:color="auto" w:fill="FFFFFF"/>
        </w:rPr>
        <w:t>、羅新興（</w:t>
      </w:r>
      <w:r w:rsidR="000B7BA1" w:rsidRPr="00891CB7">
        <w:rPr>
          <w:color w:val="000000" w:themeColor="text1"/>
          <w:sz w:val="24"/>
          <w:szCs w:val="24"/>
          <w:shd w:val="clear" w:color="auto" w:fill="FFFFFF"/>
        </w:rPr>
        <w:t>2016</w:t>
      </w:r>
      <w:r w:rsidR="000B7BA1" w:rsidRPr="00891CB7">
        <w:rPr>
          <w:color w:val="000000" w:themeColor="text1"/>
          <w:sz w:val="24"/>
          <w:szCs w:val="24"/>
          <w:shd w:val="clear" w:color="auto" w:fill="FFFFFF"/>
        </w:rPr>
        <w:t>）則分別測量廉政成效（包含「廉政宣導成效」、「廉政落實成效」二向度）和廉正態度（包含「廉正信念」</w:t>
      </w:r>
      <w:r w:rsidR="008340FD" w:rsidRPr="00891CB7">
        <w:rPr>
          <w:color w:val="000000" w:themeColor="text1"/>
          <w:sz w:val="24"/>
          <w:szCs w:val="24"/>
          <w:shd w:val="clear" w:color="auto" w:fill="FFFFFF"/>
        </w:rPr>
        <w:t>和</w:t>
      </w:r>
      <w:r w:rsidR="000B7BA1" w:rsidRPr="00891CB7">
        <w:rPr>
          <w:color w:val="000000" w:themeColor="text1"/>
          <w:sz w:val="24"/>
          <w:szCs w:val="24"/>
          <w:shd w:val="clear" w:color="auto" w:fill="FFFFFF"/>
        </w:rPr>
        <w:t>「廉正傾向」</w:t>
      </w:r>
      <w:r w:rsidR="008340FD" w:rsidRPr="00891CB7">
        <w:rPr>
          <w:color w:val="000000" w:themeColor="text1"/>
          <w:sz w:val="24"/>
          <w:szCs w:val="24"/>
          <w:shd w:val="clear" w:color="auto" w:fill="FFFFFF"/>
        </w:rPr>
        <w:t>二向度</w:t>
      </w:r>
      <w:r w:rsidR="000B7BA1" w:rsidRPr="00891CB7">
        <w:rPr>
          <w:color w:val="000000" w:themeColor="text1"/>
          <w:sz w:val="24"/>
          <w:szCs w:val="24"/>
          <w:shd w:val="clear" w:color="auto" w:fill="FFFFFF"/>
        </w:rPr>
        <w:t>）</w:t>
      </w:r>
      <w:r w:rsidR="008340FD" w:rsidRPr="00891CB7">
        <w:rPr>
          <w:color w:val="000000" w:themeColor="text1"/>
          <w:sz w:val="24"/>
          <w:szCs w:val="24"/>
          <w:shd w:val="clear" w:color="auto" w:fill="FFFFFF"/>
        </w:rPr>
        <w:t>；上述</w:t>
      </w:r>
      <w:proofErr w:type="gramStart"/>
      <w:r w:rsidR="000B7BA1" w:rsidRPr="00891CB7">
        <w:rPr>
          <w:color w:val="000000" w:themeColor="text1"/>
          <w:sz w:val="24"/>
          <w:szCs w:val="24"/>
          <w:shd w:val="clear" w:color="auto" w:fill="FFFFFF"/>
        </w:rPr>
        <w:t>二</w:t>
      </w:r>
      <w:proofErr w:type="gramEnd"/>
      <w:r w:rsidR="008340FD" w:rsidRPr="00891CB7">
        <w:rPr>
          <w:color w:val="000000" w:themeColor="text1"/>
          <w:sz w:val="24"/>
          <w:szCs w:val="24"/>
          <w:shd w:val="clear" w:color="auto" w:fill="FFFFFF"/>
        </w:rPr>
        <w:t>年度的</w:t>
      </w:r>
      <w:r w:rsidR="000B7BA1" w:rsidRPr="00891CB7">
        <w:rPr>
          <w:color w:val="000000" w:themeColor="text1"/>
          <w:sz w:val="24"/>
          <w:szCs w:val="24"/>
          <w:shd w:val="clear" w:color="auto" w:fill="FFFFFF"/>
        </w:rPr>
        <w:t>研究向度有所重疊，但又不完全一致。</w:t>
      </w:r>
    </w:p>
    <w:p w14:paraId="2E65E383" w14:textId="77777777" w:rsidR="00C066B9" w:rsidRDefault="00C066B9">
      <w:pPr>
        <w:widowControl/>
        <w:spacing w:line="240" w:lineRule="auto"/>
        <w:jc w:val="left"/>
        <w:rPr>
          <w:color w:val="000000" w:themeColor="text1"/>
          <w:sz w:val="24"/>
          <w:szCs w:val="24"/>
          <w:shd w:val="clear" w:color="auto" w:fill="FFFFFF"/>
        </w:rPr>
      </w:pPr>
      <w:r>
        <w:rPr>
          <w:color w:val="000000" w:themeColor="text1"/>
          <w:sz w:val="24"/>
          <w:szCs w:val="24"/>
          <w:shd w:val="clear" w:color="auto" w:fill="FFFFFF"/>
        </w:rPr>
        <w:br w:type="page"/>
      </w:r>
    </w:p>
    <w:p w14:paraId="4A9D04D3" w14:textId="77777777" w:rsidR="00C066B9" w:rsidRDefault="00C066B9" w:rsidP="0074278A">
      <w:pPr>
        <w:snapToGrid w:val="0"/>
        <w:spacing w:beforeLines="50" w:before="190" w:afterLines="50" w:after="190" w:line="360" w:lineRule="auto"/>
        <w:rPr>
          <w:color w:val="000000" w:themeColor="text1"/>
          <w:sz w:val="24"/>
          <w:szCs w:val="24"/>
          <w:shd w:val="clear" w:color="auto" w:fill="FFFFFF"/>
        </w:rPr>
      </w:pPr>
    </w:p>
    <w:p w14:paraId="46574700" w14:textId="1AD53643" w:rsidR="000B7BA1" w:rsidRPr="00891CB7" w:rsidRDefault="00AE5794" w:rsidP="0074278A">
      <w:pPr>
        <w:snapToGrid w:val="0"/>
        <w:spacing w:beforeLines="50" w:before="190" w:afterLines="50" w:after="190" w:line="360" w:lineRule="auto"/>
        <w:rPr>
          <w:color w:val="000000" w:themeColor="text1"/>
          <w:sz w:val="24"/>
          <w:szCs w:val="24"/>
          <w:shd w:val="clear" w:color="auto" w:fill="FFFFFF"/>
        </w:rPr>
      </w:pPr>
      <w:r>
        <w:rPr>
          <w:rFonts w:hint="eastAsia"/>
          <w:color w:val="000000" w:themeColor="text1"/>
          <w:sz w:val="24"/>
          <w:szCs w:val="24"/>
          <w:shd w:val="clear" w:color="auto" w:fill="FFFFFF"/>
        </w:rPr>
        <w:t xml:space="preserve">　　</w:t>
      </w:r>
      <w:r w:rsidR="000B7BA1" w:rsidRPr="00891CB7">
        <w:rPr>
          <w:color w:val="000000" w:themeColor="text1"/>
          <w:sz w:val="24"/>
          <w:szCs w:val="24"/>
          <w:shd w:val="clear" w:color="auto" w:fill="FFFFFF"/>
        </w:rPr>
        <w:t>在題數方面，如前所述，陳俊明、陳勁甫（</w:t>
      </w:r>
      <w:r w:rsidR="000B7BA1" w:rsidRPr="00891CB7">
        <w:rPr>
          <w:color w:val="000000" w:themeColor="text1"/>
          <w:sz w:val="24"/>
          <w:szCs w:val="24"/>
          <w:shd w:val="clear" w:color="auto" w:fill="FFFFFF"/>
        </w:rPr>
        <w:t>2015</w:t>
      </w:r>
      <w:r w:rsidR="000B7BA1" w:rsidRPr="00891CB7">
        <w:rPr>
          <w:color w:val="000000" w:themeColor="text1"/>
          <w:sz w:val="24"/>
          <w:szCs w:val="24"/>
          <w:shd w:val="clear" w:color="auto" w:fill="FFFFFF"/>
        </w:rPr>
        <w:t>）編寫了</w:t>
      </w:r>
      <w:r w:rsidR="000B7BA1" w:rsidRPr="00891CB7">
        <w:rPr>
          <w:color w:val="000000" w:themeColor="text1"/>
          <w:sz w:val="24"/>
          <w:szCs w:val="24"/>
          <w:shd w:val="clear" w:color="auto" w:fill="FFFFFF"/>
        </w:rPr>
        <w:t>26</w:t>
      </w:r>
      <w:r w:rsidR="000B7BA1" w:rsidRPr="00891CB7">
        <w:rPr>
          <w:color w:val="000000" w:themeColor="text1"/>
          <w:sz w:val="24"/>
          <w:szCs w:val="24"/>
          <w:shd w:val="clear" w:color="auto" w:fill="FFFFFF"/>
        </w:rPr>
        <w:t>個題目，而後陳</w:t>
      </w:r>
      <w:r w:rsidR="008267B9" w:rsidRPr="00891CB7">
        <w:rPr>
          <w:color w:val="000000" w:themeColor="text1"/>
          <w:sz w:val="24"/>
          <w:szCs w:val="24"/>
          <w:shd w:val="clear" w:color="auto" w:fill="FFFFFF"/>
        </w:rPr>
        <w:t>勁甫</w:t>
      </w:r>
      <w:r w:rsidR="000B7BA1" w:rsidRPr="00891CB7">
        <w:rPr>
          <w:color w:val="000000" w:themeColor="text1"/>
          <w:sz w:val="24"/>
          <w:szCs w:val="24"/>
          <w:shd w:val="clear" w:color="auto" w:fill="FFFFFF"/>
        </w:rPr>
        <w:t>、羅新興（</w:t>
      </w:r>
      <w:r w:rsidR="000B7BA1" w:rsidRPr="00891CB7">
        <w:rPr>
          <w:color w:val="000000" w:themeColor="text1"/>
          <w:sz w:val="24"/>
          <w:szCs w:val="24"/>
          <w:shd w:val="clear" w:color="auto" w:fill="FFFFFF"/>
        </w:rPr>
        <w:t>2016</w:t>
      </w:r>
      <w:r w:rsidR="000B7BA1" w:rsidRPr="00891CB7">
        <w:rPr>
          <w:color w:val="000000" w:themeColor="text1"/>
          <w:sz w:val="24"/>
          <w:szCs w:val="24"/>
          <w:shd w:val="clear" w:color="auto" w:fill="FFFFFF"/>
        </w:rPr>
        <w:t>）</w:t>
      </w:r>
      <w:r w:rsidR="008340FD" w:rsidRPr="00891CB7">
        <w:rPr>
          <w:color w:val="000000" w:themeColor="text1"/>
          <w:sz w:val="24"/>
          <w:szCs w:val="24"/>
          <w:shd w:val="clear" w:color="auto" w:fill="FFFFFF"/>
        </w:rPr>
        <w:t>只</w:t>
      </w:r>
      <w:r w:rsidR="000B7BA1" w:rsidRPr="00891CB7">
        <w:rPr>
          <w:color w:val="000000" w:themeColor="text1"/>
          <w:sz w:val="24"/>
          <w:szCs w:val="24"/>
          <w:shd w:val="clear" w:color="auto" w:fill="FFFFFF"/>
        </w:rPr>
        <w:t>採</w:t>
      </w:r>
      <w:r w:rsidR="008340FD" w:rsidRPr="00891CB7">
        <w:rPr>
          <w:color w:val="000000" w:themeColor="text1"/>
          <w:sz w:val="24"/>
          <w:szCs w:val="24"/>
          <w:shd w:val="clear" w:color="auto" w:fill="FFFFFF"/>
        </w:rPr>
        <w:t>用</w:t>
      </w:r>
      <w:r w:rsidR="000B7BA1" w:rsidRPr="00891CB7">
        <w:rPr>
          <w:color w:val="000000" w:themeColor="text1"/>
          <w:sz w:val="24"/>
          <w:szCs w:val="24"/>
          <w:shd w:val="clear" w:color="auto" w:fill="FFFFFF"/>
        </w:rPr>
        <w:t>其中</w:t>
      </w:r>
      <w:r w:rsidR="000B7BA1" w:rsidRPr="00891CB7">
        <w:rPr>
          <w:color w:val="000000" w:themeColor="text1"/>
          <w:sz w:val="24"/>
          <w:szCs w:val="24"/>
          <w:shd w:val="clear" w:color="auto" w:fill="FFFFFF"/>
        </w:rPr>
        <w:t>15</w:t>
      </w:r>
      <w:r w:rsidR="000B7BA1" w:rsidRPr="00891CB7">
        <w:rPr>
          <w:color w:val="000000" w:themeColor="text1"/>
          <w:sz w:val="24"/>
          <w:szCs w:val="24"/>
          <w:shd w:val="clear" w:color="auto" w:fill="FFFFFF"/>
        </w:rPr>
        <w:t>題，經因素分析後又再從這</w:t>
      </w:r>
      <w:r w:rsidR="000B7BA1" w:rsidRPr="00891CB7">
        <w:rPr>
          <w:color w:val="000000" w:themeColor="text1"/>
          <w:sz w:val="24"/>
          <w:szCs w:val="24"/>
          <w:shd w:val="clear" w:color="auto" w:fill="FFFFFF"/>
        </w:rPr>
        <w:t>15</w:t>
      </w:r>
      <w:r w:rsidR="000B7BA1" w:rsidRPr="00891CB7">
        <w:rPr>
          <w:color w:val="000000" w:themeColor="text1"/>
          <w:sz w:val="24"/>
          <w:szCs w:val="24"/>
          <w:shd w:val="clear" w:color="auto" w:fill="FFFFFF"/>
        </w:rPr>
        <w:t>題中選出</w:t>
      </w:r>
      <w:r w:rsidR="000B7BA1" w:rsidRPr="00891CB7">
        <w:rPr>
          <w:color w:val="000000" w:themeColor="text1"/>
          <w:sz w:val="24"/>
          <w:szCs w:val="24"/>
          <w:shd w:val="clear" w:color="auto" w:fill="FFFFFF"/>
        </w:rPr>
        <w:t>10</w:t>
      </w:r>
      <w:r w:rsidR="000B7BA1" w:rsidRPr="00891CB7">
        <w:rPr>
          <w:color w:val="000000" w:themeColor="text1"/>
          <w:sz w:val="24"/>
          <w:szCs w:val="24"/>
          <w:shd w:val="clear" w:color="auto" w:fill="FFFFFF"/>
        </w:rPr>
        <w:t>個題目。在這過程中，題目經過大</w:t>
      </w:r>
      <w:r w:rsidR="008C5B83">
        <w:rPr>
          <w:rFonts w:hint="eastAsia"/>
          <w:color w:val="000000" w:themeColor="text1"/>
          <w:sz w:val="24"/>
          <w:szCs w:val="24"/>
          <w:shd w:val="clear" w:color="auto" w:fill="FFFFFF"/>
        </w:rPr>
        <w:t>幅</w:t>
      </w:r>
      <w:r w:rsidR="000B7BA1" w:rsidRPr="00891CB7">
        <w:rPr>
          <w:color w:val="000000" w:themeColor="text1"/>
          <w:sz w:val="24"/>
          <w:szCs w:val="24"/>
          <w:shd w:val="clear" w:color="auto" w:fill="FFFFFF"/>
        </w:rPr>
        <w:t>刪減或修改</w:t>
      </w:r>
      <w:r w:rsidR="008340FD" w:rsidRPr="00891CB7">
        <w:rPr>
          <w:color w:val="000000" w:themeColor="text1"/>
          <w:sz w:val="24"/>
          <w:szCs w:val="24"/>
          <w:shd w:val="clear" w:color="auto" w:fill="FFFFFF"/>
        </w:rPr>
        <w:t>；究竟廉政態度及其測量之全貌為何已不易得知。</w:t>
      </w:r>
    </w:p>
    <w:p w14:paraId="1D4B9D33" w14:textId="394B44F2" w:rsidR="000B7BA1" w:rsidRPr="00891CB7" w:rsidRDefault="00AE5794" w:rsidP="0074278A">
      <w:pPr>
        <w:snapToGrid w:val="0"/>
        <w:spacing w:beforeLines="50" w:before="190" w:afterLines="50" w:after="190" w:line="360" w:lineRule="auto"/>
        <w:rPr>
          <w:color w:val="000000" w:themeColor="text1"/>
          <w:sz w:val="24"/>
          <w:szCs w:val="24"/>
          <w:shd w:val="clear" w:color="auto" w:fill="FFFFFF"/>
        </w:rPr>
      </w:pPr>
      <w:r>
        <w:rPr>
          <w:rFonts w:hint="eastAsia"/>
          <w:color w:val="000000" w:themeColor="text1"/>
          <w:sz w:val="24"/>
          <w:szCs w:val="24"/>
          <w:shd w:val="clear" w:color="auto" w:fill="FFFFFF"/>
        </w:rPr>
        <w:t xml:space="preserve">　</w:t>
      </w:r>
      <w:r w:rsidR="00D22F0E" w:rsidRPr="00891CB7">
        <w:rPr>
          <w:color w:val="000000" w:themeColor="text1"/>
          <w:sz w:val="24"/>
          <w:szCs w:val="24"/>
          <w:shd w:val="clear" w:color="auto" w:fill="FFFFFF"/>
        </w:rPr>
        <w:t>（三）</w:t>
      </w:r>
      <w:r w:rsidR="000B7BA1" w:rsidRPr="00891CB7">
        <w:rPr>
          <w:color w:val="000000" w:themeColor="text1"/>
          <w:sz w:val="24"/>
          <w:szCs w:val="24"/>
          <w:shd w:val="clear" w:color="auto" w:fill="FFFFFF"/>
        </w:rPr>
        <w:t>部份題目不符</w:t>
      </w:r>
      <w:r w:rsidR="0034321D" w:rsidRPr="00891CB7">
        <w:rPr>
          <w:color w:val="000000" w:themeColor="text1"/>
          <w:sz w:val="24"/>
          <w:szCs w:val="24"/>
          <w:shd w:val="clear" w:color="auto" w:fill="FFFFFF"/>
        </w:rPr>
        <w:t>心理測驗學</w:t>
      </w:r>
      <w:proofErr w:type="gramStart"/>
      <w:r w:rsidR="0034321D" w:rsidRPr="00891CB7">
        <w:rPr>
          <w:color w:val="000000" w:themeColor="text1"/>
          <w:sz w:val="24"/>
          <w:szCs w:val="24"/>
          <w:shd w:val="clear" w:color="auto" w:fill="FFFFFF"/>
        </w:rPr>
        <w:t>之</w:t>
      </w:r>
      <w:r w:rsidR="000B7BA1" w:rsidRPr="00891CB7">
        <w:rPr>
          <w:color w:val="000000" w:themeColor="text1"/>
          <w:sz w:val="24"/>
          <w:szCs w:val="24"/>
          <w:shd w:val="clear" w:color="auto" w:fill="FFFFFF"/>
        </w:rPr>
        <w:t>編</w:t>
      </w:r>
      <w:r w:rsidR="0034321D" w:rsidRPr="00891CB7">
        <w:rPr>
          <w:color w:val="000000" w:themeColor="text1"/>
          <w:sz w:val="24"/>
          <w:szCs w:val="24"/>
          <w:shd w:val="clear" w:color="auto" w:fill="FFFFFF"/>
        </w:rPr>
        <w:t>題</w:t>
      </w:r>
      <w:r w:rsidR="000B7BA1" w:rsidRPr="00891CB7">
        <w:rPr>
          <w:color w:val="000000" w:themeColor="text1"/>
          <w:sz w:val="24"/>
          <w:szCs w:val="24"/>
          <w:shd w:val="clear" w:color="auto" w:fill="FFFFFF"/>
        </w:rPr>
        <w:t>原則</w:t>
      </w:r>
      <w:proofErr w:type="gramEnd"/>
    </w:p>
    <w:p w14:paraId="78DA6AF7" w14:textId="0BE155BA" w:rsidR="000B7BA1" w:rsidRPr="00891CB7" w:rsidRDefault="00AE5794" w:rsidP="0074278A">
      <w:pPr>
        <w:snapToGrid w:val="0"/>
        <w:spacing w:beforeLines="50" w:before="190" w:afterLines="50" w:after="190" w:line="360" w:lineRule="auto"/>
        <w:rPr>
          <w:color w:val="000000" w:themeColor="text1"/>
          <w:sz w:val="24"/>
          <w:szCs w:val="24"/>
          <w:shd w:val="clear" w:color="auto" w:fill="FFFFFF"/>
        </w:rPr>
      </w:pPr>
      <w:r>
        <w:rPr>
          <w:rFonts w:hint="eastAsia"/>
          <w:color w:val="000000" w:themeColor="text1"/>
          <w:sz w:val="24"/>
          <w:szCs w:val="24"/>
          <w:shd w:val="clear" w:color="auto" w:fill="FFFFFF"/>
        </w:rPr>
        <w:t xml:space="preserve">　　</w:t>
      </w:r>
      <w:r w:rsidR="00727BD0">
        <w:rPr>
          <w:color w:val="000000" w:themeColor="text1"/>
          <w:sz w:val="24"/>
          <w:szCs w:val="24"/>
          <w:shd w:val="clear" w:color="auto" w:fill="FFFFFF"/>
        </w:rPr>
        <w:t>研究者</w:t>
      </w:r>
      <w:r w:rsidR="000B7BA1" w:rsidRPr="00891CB7">
        <w:rPr>
          <w:color w:val="000000" w:themeColor="text1"/>
          <w:sz w:val="24"/>
          <w:szCs w:val="24"/>
          <w:shd w:val="clear" w:color="auto" w:fill="FFFFFF"/>
        </w:rPr>
        <w:t>檢</w:t>
      </w:r>
      <w:r w:rsidR="0034321D" w:rsidRPr="00891CB7">
        <w:rPr>
          <w:color w:val="000000" w:themeColor="text1"/>
          <w:sz w:val="24"/>
          <w:szCs w:val="24"/>
          <w:shd w:val="clear" w:color="auto" w:fill="FFFFFF"/>
        </w:rPr>
        <w:t>視</w:t>
      </w:r>
      <w:r w:rsidR="00E81869" w:rsidRPr="00891CB7">
        <w:rPr>
          <w:color w:val="000000" w:themeColor="text1"/>
          <w:sz w:val="24"/>
          <w:szCs w:val="24"/>
          <w:shd w:val="clear" w:color="auto" w:fill="FFFFFF"/>
        </w:rPr>
        <w:t>過去政風室委託研究案，所使用</w:t>
      </w:r>
      <w:r w:rsidR="000B7BA1" w:rsidRPr="00891CB7">
        <w:rPr>
          <w:color w:val="000000" w:themeColor="text1"/>
          <w:sz w:val="24"/>
          <w:szCs w:val="24"/>
          <w:shd w:val="clear" w:color="auto" w:fill="FFFFFF"/>
        </w:rPr>
        <w:t>之</w:t>
      </w:r>
      <w:r w:rsidR="00E81869" w:rsidRPr="00891CB7">
        <w:rPr>
          <w:color w:val="000000" w:themeColor="text1"/>
          <w:sz w:val="24"/>
          <w:szCs w:val="24"/>
          <w:shd w:val="clear" w:color="auto" w:fill="FFFFFF"/>
        </w:rPr>
        <w:t>測量</w:t>
      </w:r>
      <w:r w:rsidR="000B7BA1" w:rsidRPr="00891CB7">
        <w:rPr>
          <w:color w:val="000000" w:themeColor="text1"/>
          <w:sz w:val="24"/>
          <w:szCs w:val="24"/>
          <w:shd w:val="clear" w:color="auto" w:fill="FFFFFF"/>
        </w:rPr>
        <w:t>題目，發現部份題目之編寫可能不利於測量之信</w:t>
      </w:r>
      <w:r w:rsidR="00E81869" w:rsidRPr="00891CB7">
        <w:rPr>
          <w:color w:val="000000" w:themeColor="text1"/>
          <w:sz w:val="24"/>
          <w:szCs w:val="24"/>
          <w:shd w:val="clear" w:color="auto" w:fill="FFFFFF"/>
        </w:rPr>
        <w:t>、</w:t>
      </w:r>
      <w:proofErr w:type="gramStart"/>
      <w:r w:rsidR="000B7BA1" w:rsidRPr="00891CB7">
        <w:rPr>
          <w:color w:val="000000" w:themeColor="text1"/>
          <w:sz w:val="24"/>
          <w:szCs w:val="24"/>
          <w:shd w:val="clear" w:color="auto" w:fill="FFFFFF"/>
        </w:rPr>
        <w:t>效度</w:t>
      </w:r>
      <w:proofErr w:type="gramEnd"/>
      <w:r w:rsidR="000B7BA1" w:rsidRPr="00891CB7">
        <w:rPr>
          <w:color w:val="000000" w:themeColor="text1"/>
          <w:sz w:val="24"/>
          <w:szCs w:val="24"/>
          <w:shd w:val="clear" w:color="auto" w:fill="FFFFFF"/>
        </w:rPr>
        <w:t>，</w:t>
      </w:r>
      <w:r w:rsidR="0034321D" w:rsidRPr="00891CB7">
        <w:rPr>
          <w:color w:val="000000" w:themeColor="text1"/>
          <w:sz w:val="24"/>
          <w:szCs w:val="24"/>
          <w:shd w:val="clear" w:color="auto" w:fill="FFFFFF"/>
        </w:rPr>
        <w:t>舉例如下。</w:t>
      </w:r>
    </w:p>
    <w:p w14:paraId="6E4683D5" w14:textId="66BAC9CE" w:rsidR="000B7BA1" w:rsidRPr="00891CB7" w:rsidRDefault="004F7B68" w:rsidP="0074278A">
      <w:pPr>
        <w:snapToGrid w:val="0"/>
        <w:spacing w:beforeLines="50" w:before="190" w:afterLines="50" w:after="190" w:line="360" w:lineRule="auto"/>
        <w:ind w:leftChars="100" w:left="280"/>
        <w:rPr>
          <w:color w:val="000000" w:themeColor="text1"/>
          <w:sz w:val="24"/>
          <w:szCs w:val="24"/>
          <w:shd w:val="clear" w:color="auto" w:fill="FFFFFF"/>
        </w:rPr>
      </w:pPr>
      <w:r>
        <w:rPr>
          <w:rFonts w:hint="eastAsia"/>
          <w:color w:val="000000" w:themeColor="text1"/>
          <w:sz w:val="24"/>
          <w:szCs w:val="24"/>
          <w:shd w:val="clear" w:color="auto" w:fill="FFFFFF"/>
        </w:rPr>
        <w:t xml:space="preserve">　</w:t>
      </w:r>
      <w:r w:rsidR="00D22F0E" w:rsidRPr="00891CB7">
        <w:rPr>
          <w:color w:val="000000" w:themeColor="text1"/>
          <w:sz w:val="24"/>
          <w:szCs w:val="24"/>
          <w:shd w:val="clear" w:color="auto" w:fill="FFFFFF"/>
        </w:rPr>
        <w:t>1.</w:t>
      </w:r>
      <w:r w:rsidR="000B7BA1" w:rsidRPr="00891CB7">
        <w:rPr>
          <w:color w:val="000000" w:themeColor="text1"/>
          <w:sz w:val="24"/>
          <w:szCs w:val="24"/>
          <w:shd w:val="clear" w:color="auto" w:fill="FFFFFF"/>
        </w:rPr>
        <w:t>題目過長，不易理解</w:t>
      </w:r>
      <w:r w:rsidR="0034321D" w:rsidRPr="00891CB7">
        <w:rPr>
          <w:color w:val="000000" w:themeColor="text1"/>
          <w:sz w:val="24"/>
          <w:szCs w:val="24"/>
          <w:shd w:val="clear" w:color="auto" w:fill="FFFFFF"/>
        </w:rPr>
        <w:t>，如：</w:t>
      </w:r>
    </w:p>
    <w:p w14:paraId="7BF9B5A9" w14:textId="35BB09E2" w:rsidR="004F7B68" w:rsidRPr="00891CB7" w:rsidRDefault="004F7B68" w:rsidP="00136098">
      <w:pPr>
        <w:pStyle w:val="af0"/>
        <w:snapToGrid w:val="0"/>
        <w:spacing w:before="50" w:after="50" w:line="360" w:lineRule="auto"/>
        <w:ind w:leftChars="100" w:left="280" w:rightChars="302" w:right="846"/>
        <w:jc w:val="both"/>
        <w:rPr>
          <w:rFonts w:ascii="Times New Roman" w:eastAsia="標楷體" w:hAnsi="Times New Roman" w:cs="Times New Roman"/>
          <w:color w:val="000000" w:themeColor="text1"/>
          <w:lang w:eastAsia="zh-TW"/>
        </w:rPr>
      </w:pPr>
      <w:r>
        <w:rPr>
          <w:rFonts w:ascii="Times New Roman" w:eastAsia="標楷體" w:hAnsi="Times New Roman" w:cs="Times New Roman" w:hint="eastAsia"/>
          <w:color w:val="000000" w:themeColor="text1"/>
          <w:lang w:eastAsia="zh-TW"/>
        </w:rPr>
        <w:t xml:space="preserve">　　</w:t>
      </w:r>
      <w:r w:rsidR="000B7BA1" w:rsidRPr="00891CB7">
        <w:rPr>
          <w:rFonts w:ascii="Times New Roman" w:eastAsia="標楷體" w:hAnsi="Times New Roman" w:cs="Times New Roman"/>
          <w:color w:val="000000" w:themeColor="text1"/>
          <w:lang w:eastAsia="zh-TW"/>
        </w:rPr>
        <w:t>「年度預算執行即將截止，指揮官在工作檢討會議中，提醒各單位計畫預算制度的精神，就是以預算執行率來檢視工作計畫的執行成效，下個月工作檢討會將檢討各單位預算的執行率，並將預算執行率納入各單位主官及承辦人員的年度績效考核。張三會後感到困擾，他業管的年度計畫都已經完成，但是仍有部分預算沒有支用完畢，張三想拿空白收據或發票完成所剩經費的核銷程序，並將所結報下來的經費做為單位的零用金。假如，我就是張三</w:t>
      </w:r>
      <w:r w:rsidR="000B7BA1" w:rsidRPr="00891CB7">
        <w:rPr>
          <w:rFonts w:ascii="Times New Roman" w:eastAsia="標楷體" w:hAnsi="Times New Roman" w:cs="Times New Roman"/>
          <w:color w:val="000000" w:themeColor="text1"/>
          <w:lang w:eastAsia="zh-TW"/>
        </w:rPr>
        <w:t>...</w:t>
      </w:r>
      <w:r w:rsidR="000B7BA1" w:rsidRPr="00891CB7">
        <w:rPr>
          <w:rFonts w:ascii="Times New Roman" w:eastAsia="標楷體" w:hAnsi="Times New Roman" w:cs="Times New Roman"/>
          <w:color w:val="000000" w:themeColor="text1"/>
          <w:lang w:eastAsia="zh-TW"/>
        </w:rPr>
        <w:t>」</w:t>
      </w:r>
    </w:p>
    <w:p w14:paraId="04B5738A" w14:textId="614FEF2E" w:rsidR="000B7BA1" w:rsidRPr="00891CB7" w:rsidRDefault="004F7B68" w:rsidP="0074278A">
      <w:pPr>
        <w:pStyle w:val="af0"/>
        <w:snapToGrid w:val="0"/>
        <w:spacing w:before="50" w:after="50" w:line="360" w:lineRule="auto"/>
        <w:ind w:leftChars="100" w:left="280" w:rightChars="302" w:right="846"/>
        <w:rPr>
          <w:rFonts w:ascii="Times New Roman" w:eastAsia="標楷體" w:hAnsi="Times New Roman" w:cs="Times New Roman"/>
          <w:color w:val="000000" w:themeColor="text1"/>
          <w:lang w:eastAsia="zh-TW"/>
        </w:rPr>
      </w:pPr>
      <w:r>
        <w:rPr>
          <w:rFonts w:ascii="Times New Roman" w:eastAsia="標楷體" w:hAnsi="Times New Roman" w:cs="Times New Roman" w:hint="eastAsia"/>
          <w:color w:val="000000" w:themeColor="text1"/>
          <w:lang w:eastAsia="zh-TW"/>
        </w:rPr>
        <w:t xml:space="preserve">　</w:t>
      </w:r>
      <w:r w:rsidR="00D22F0E" w:rsidRPr="00891CB7">
        <w:rPr>
          <w:rFonts w:ascii="Times New Roman" w:eastAsia="標楷體" w:hAnsi="Times New Roman" w:cs="Times New Roman"/>
          <w:color w:val="000000" w:themeColor="text1"/>
          <w:lang w:eastAsia="zh-TW"/>
        </w:rPr>
        <w:t>2.</w:t>
      </w:r>
      <w:r w:rsidR="000B7BA1" w:rsidRPr="00891CB7">
        <w:rPr>
          <w:rFonts w:ascii="Times New Roman" w:eastAsia="標楷體" w:hAnsi="Times New Roman" w:cs="Times New Roman"/>
          <w:color w:val="000000" w:themeColor="text1"/>
          <w:lang w:eastAsia="zh-TW"/>
        </w:rPr>
        <w:t>帶有引導性</w:t>
      </w:r>
      <w:r w:rsidR="0034321D" w:rsidRPr="00891CB7">
        <w:rPr>
          <w:rFonts w:ascii="Times New Roman" w:eastAsia="標楷體" w:hAnsi="Times New Roman" w:cs="Times New Roman"/>
          <w:color w:val="000000" w:themeColor="text1"/>
          <w:lang w:eastAsia="zh-TW"/>
        </w:rPr>
        <w:t>，如：</w:t>
      </w:r>
    </w:p>
    <w:p w14:paraId="401E155A" w14:textId="1C361A35" w:rsidR="0034321D" w:rsidRPr="00891CB7" w:rsidRDefault="004F7B68" w:rsidP="00136098">
      <w:pPr>
        <w:pStyle w:val="af0"/>
        <w:snapToGrid w:val="0"/>
        <w:spacing w:before="50" w:after="50" w:line="360" w:lineRule="auto"/>
        <w:ind w:leftChars="100" w:left="280"/>
        <w:jc w:val="both"/>
        <w:rPr>
          <w:rFonts w:ascii="Times New Roman" w:eastAsia="標楷體" w:hAnsi="Times New Roman" w:cs="Times New Roman"/>
          <w:color w:val="000000" w:themeColor="text1"/>
          <w:lang w:eastAsia="zh-TW"/>
        </w:rPr>
      </w:pPr>
      <w:r>
        <w:rPr>
          <w:rFonts w:ascii="Times New Roman" w:eastAsia="標楷體" w:hAnsi="Times New Roman" w:cs="Times New Roman" w:hint="eastAsia"/>
          <w:color w:val="000000" w:themeColor="text1"/>
          <w:lang w:eastAsia="zh-TW"/>
        </w:rPr>
        <w:t xml:space="preserve">　　</w:t>
      </w:r>
      <w:r w:rsidR="0034321D" w:rsidRPr="00891CB7">
        <w:rPr>
          <w:rFonts w:ascii="Times New Roman" w:eastAsia="標楷體" w:hAnsi="Times New Roman" w:cs="Times New Roman"/>
          <w:color w:val="000000" w:themeColor="text1"/>
          <w:lang w:eastAsia="zh-TW"/>
        </w:rPr>
        <w:t>「有人說：跟以往相比，現在的國軍比較清廉。請問您同不同意這種說？」</w:t>
      </w:r>
    </w:p>
    <w:p w14:paraId="5D25FB94" w14:textId="629820C5" w:rsidR="0034321D" w:rsidRPr="00891CB7" w:rsidRDefault="004F7B68" w:rsidP="0074278A">
      <w:pPr>
        <w:pStyle w:val="af0"/>
        <w:snapToGrid w:val="0"/>
        <w:spacing w:before="50" w:after="50" w:line="360" w:lineRule="auto"/>
        <w:ind w:leftChars="100" w:left="280"/>
        <w:rPr>
          <w:rFonts w:ascii="Times New Roman" w:eastAsia="標楷體" w:hAnsi="Times New Roman" w:cs="Times New Roman"/>
          <w:color w:val="000000" w:themeColor="text1"/>
          <w:lang w:eastAsia="zh-TW"/>
        </w:rPr>
      </w:pPr>
      <w:r>
        <w:rPr>
          <w:rFonts w:ascii="Times New Roman" w:eastAsia="標楷體" w:hAnsi="Times New Roman" w:cs="Times New Roman" w:hint="eastAsia"/>
          <w:color w:val="000000" w:themeColor="text1"/>
          <w:lang w:eastAsia="zh-TW"/>
        </w:rPr>
        <w:t xml:space="preserve">　</w:t>
      </w:r>
      <w:r w:rsidR="00D22F0E" w:rsidRPr="00891CB7">
        <w:rPr>
          <w:rFonts w:ascii="Times New Roman" w:eastAsia="標楷體" w:hAnsi="Times New Roman" w:cs="Times New Roman"/>
          <w:color w:val="000000" w:themeColor="text1"/>
          <w:lang w:eastAsia="zh-TW"/>
        </w:rPr>
        <w:t>3.</w:t>
      </w:r>
      <w:r w:rsidR="0034321D" w:rsidRPr="00891CB7">
        <w:rPr>
          <w:rFonts w:ascii="Times New Roman" w:eastAsia="標楷體" w:hAnsi="Times New Roman" w:cs="Times New Roman"/>
          <w:color w:val="000000" w:themeColor="text1"/>
          <w:lang w:eastAsia="zh-TW"/>
        </w:rPr>
        <w:t>一題多問，如：</w:t>
      </w:r>
    </w:p>
    <w:p w14:paraId="15314D76" w14:textId="5D66E20C" w:rsidR="0034321D" w:rsidRPr="00891CB7" w:rsidRDefault="004F7B68" w:rsidP="00136098">
      <w:pPr>
        <w:pStyle w:val="af0"/>
        <w:snapToGrid w:val="0"/>
        <w:spacing w:before="50" w:after="50" w:line="360" w:lineRule="auto"/>
        <w:ind w:leftChars="100" w:left="280" w:rightChars="116" w:right="325"/>
        <w:jc w:val="both"/>
        <w:rPr>
          <w:rFonts w:ascii="Times New Roman" w:eastAsia="標楷體" w:hAnsi="Times New Roman" w:cs="Times New Roman"/>
          <w:color w:val="000000" w:themeColor="text1"/>
          <w:lang w:eastAsia="zh-TW"/>
        </w:rPr>
      </w:pPr>
      <w:r>
        <w:rPr>
          <w:rFonts w:ascii="Times New Roman" w:eastAsia="標楷體" w:hAnsi="Times New Roman" w:cs="Times New Roman" w:hint="eastAsia"/>
          <w:color w:val="000000" w:themeColor="text1"/>
          <w:lang w:eastAsia="zh-TW"/>
        </w:rPr>
        <w:t xml:space="preserve">　　</w:t>
      </w:r>
      <w:r w:rsidR="0034321D" w:rsidRPr="00891CB7">
        <w:rPr>
          <w:rFonts w:ascii="Times New Roman" w:eastAsia="標楷體" w:hAnsi="Times New Roman" w:cs="Times New Roman"/>
          <w:color w:val="000000" w:themeColor="text1"/>
          <w:lang w:eastAsia="zh-TW"/>
        </w:rPr>
        <w:t>「在過去這一年當中，您有沒有參加過國防部政風室安排的教育訓練課程，或是接觸過國防部政風室有關反貪污的文宣？」</w:t>
      </w:r>
    </w:p>
    <w:p w14:paraId="1F75628A" w14:textId="4EFAC06C" w:rsidR="0034321D" w:rsidRPr="00891CB7" w:rsidRDefault="004F7B68" w:rsidP="0074278A">
      <w:pPr>
        <w:snapToGrid w:val="0"/>
        <w:spacing w:beforeLines="50" w:before="190" w:afterLines="50" w:after="190" w:line="360" w:lineRule="auto"/>
        <w:ind w:leftChars="100" w:left="280"/>
        <w:rPr>
          <w:color w:val="000000" w:themeColor="text1"/>
          <w:sz w:val="24"/>
          <w:szCs w:val="24"/>
        </w:rPr>
      </w:pPr>
      <w:r>
        <w:rPr>
          <w:rFonts w:hint="eastAsia"/>
          <w:color w:val="000000" w:themeColor="text1"/>
          <w:sz w:val="24"/>
          <w:szCs w:val="24"/>
        </w:rPr>
        <w:t xml:space="preserve">　</w:t>
      </w:r>
      <w:r w:rsidR="00D22F0E" w:rsidRPr="00891CB7">
        <w:rPr>
          <w:color w:val="000000" w:themeColor="text1"/>
          <w:sz w:val="24"/>
          <w:szCs w:val="24"/>
        </w:rPr>
        <w:t>4.</w:t>
      </w:r>
      <w:r w:rsidR="0034321D" w:rsidRPr="00891CB7">
        <w:rPr>
          <w:color w:val="000000" w:themeColor="text1"/>
          <w:sz w:val="24"/>
          <w:szCs w:val="24"/>
        </w:rPr>
        <w:t>與廉政態度無直接相關，或關係較為間接，如：</w:t>
      </w:r>
    </w:p>
    <w:p w14:paraId="75520439" w14:textId="2A3325CE" w:rsidR="000B7BA1" w:rsidRPr="00891CB7" w:rsidRDefault="004F7B68" w:rsidP="00136098">
      <w:pPr>
        <w:snapToGrid w:val="0"/>
        <w:spacing w:beforeLines="50" w:before="190" w:afterLines="50" w:after="190" w:line="360" w:lineRule="auto"/>
        <w:ind w:leftChars="100" w:left="280"/>
        <w:rPr>
          <w:color w:val="000000" w:themeColor="text1"/>
          <w:sz w:val="24"/>
          <w:szCs w:val="24"/>
          <w:shd w:val="clear" w:color="auto" w:fill="FFFFFF"/>
        </w:rPr>
      </w:pPr>
      <w:r>
        <w:rPr>
          <w:rFonts w:hint="eastAsia"/>
          <w:color w:val="000000" w:themeColor="text1"/>
          <w:sz w:val="24"/>
          <w:szCs w:val="24"/>
          <w:shd w:val="clear" w:color="auto" w:fill="FFFFFF"/>
        </w:rPr>
        <w:t xml:space="preserve">　　</w:t>
      </w:r>
      <w:r w:rsidR="0034321D" w:rsidRPr="00891CB7">
        <w:rPr>
          <w:color w:val="000000" w:themeColor="text1"/>
          <w:sz w:val="24"/>
          <w:szCs w:val="24"/>
          <w:shd w:val="clear" w:color="auto" w:fill="FFFFFF"/>
        </w:rPr>
        <w:t>「有人說：國軍本身就能做好反貪污、廉政的工作，不太需要社會上民間團體的監督，請問您同不同意這種說法？」</w:t>
      </w:r>
    </w:p>
    <w:p w14:paraId="7BD27EFC" w14:textId="56BBBAB4" w:rsidR="00A9137C" w:rsidRDefault="004F7B68" w:rsidP="0074278A">
      <w:pPr>
        <w:snapToGrid w:val="0"/>
        <w:spacing w:beforeLines="50" w:before="190" w:afterLines="50" w:after="190" w:line="360" w:lineRule="auto"/>
        <w:rPr>
          <w:color w:val="000000" w:themeColor="text1"/>
          <w:sz w:val="24"/>
          <w:szCs w:val="24"/>
          <w:shd w:val="clear" w:color="auto" w:fill="FFFFFF"/>
        </w:rPr>
      </w:pPr>
      <w:r>
        <w:rPr>
          <w:rFonts w:hint="eastAsia"/>
          <w:color w:val="000000" w:themeColor="text1"/>
          <w:sz w:val="24"/>
          <w:szCs w:val="24"/>
          <w:shd w:val="clear" w:color="auto" w:fill="FFFFFF"/>
        </w:rPr>
        <w:t xml:space="preserve">　　</w:t>
      </w:r>
      <w:proofErr w:type="gramStart"/>
      <w:r w:rsidR="00BF5AB7" w:rsidRPr="00891CB7">
        <w:rPr>
          <w:color w:val="000000" w:themeColor="text1"/>
          <w:sz w:val="24"/>
          <w:szCs w:val="24"/>
          <w:shd w:val="clear" w:color="auto" w:fill="FFFFFF"/>
        </w:rPr>
        <w:t>綜</w:t>
      </w:r>
      <w:proofErr w:type="gramEnd"/>
      <w:r w:rsidR="00BF5AB7" w:rsidRPr="00891CB7">
        <w:rPr>
          <w:color w:val="000000" w:themeColor="text1"/>
          <w:sz w:val="24"/>
          <w:szCs w:val="24"/>
          <w:shd w:val="clear" w:color="auto" w:fill="FFFFFF"/>
        </w:rPr>
        <w:t>而言之，就</w:t>
      </w:r>
      <w:r w:rsidR="00727BD0">
        <w:rPr>
          <w:color w:val="000000" w:themeColor="text1"/>
          <w:sz w:val="24"/>
          <w:szCs w:val="24"/>
          <w:shd w:val="clear" w:color="auto" w:fill="FFFFFF"/>
        </w:rPr>
        <w:t>研究者</w:t>
      </w:r>
      <w:r w:rsidR="00BF5AB7" w:rsidRPr="00891CB7">
        <w:rPr>
          <w:color w:val="000000" w:themeColor="text1"/>
          <w:sz w:val="24"/>
          <w:szCs w:val="24"/>
          <w:shd w:val="clear" w:color="auto" w:fill="FFFFFF"/>
        </w:rPr>
        <w:t>所見，無論是信</w:t>
      </w:r>
      <w:r w:rsidR="00B61EFF">
        <w:rPr>
          <w:rFonts w:hint="eastAsia"/>
          <w:color w:val="000000" w:themeColor="text1"/>
          <w:sz w:val="24"/>
          <w:szCs w:val="24"/>
          <w:shd w:val="clear" w:color="auto" w:fill="FFFFFF"/>
        </w:rPr>
        <w:t>、</w:t>
      </w:r>
      <w:proofErr w:type="gramStart"/>
      <w:r w:rsidR="00BF5AB7" w:rsidRPr="00891CB7">
        <w:rPr>
          <w:color w:val="000000" w:themeColor="text1"/>
          <w:sz w:val="24"/>
          <w:szCs w:val="24"/>
          <w:shd w:val="clear" w:color="auto" w:fill="FFFFFF"/>
        </w:rPr>
        <w:t>效度證</w:t>
      </w:r>
      <w:proofErr w:type="gramEnd"/>
      <w:r w:rsidR="00BF5AB7" w:rsidRPr="00891CB7">
        <w:rPr>
          <w:color w:val="000000" w:themeColor="text1"/>
          <w:sz w:val="24"/>
          <w:szCs w:val="24"/>
          <w:shd w:val="clear" w:color="auto" w:fill="FFFFFF"/>
        </w:rPr>
        <w:t>據不足、測量工具的向度不</w:t>
      </w:r>
      <w:proofErr w:type="gramStart"/>
      <w:r w:rsidR="00BF5AB7" w:rsidRPr="00891CB7">
        <w:rPr>
          <w:color w:val="000000" w:themeColor="text1"/>
          <w:sz w:val="24"/>
          <w:szCs w:val="24"/>
          <w:shd w:val="clear" w:color="auto" w:fill="FFFFFF"/>
        </w:rPr>
        <w:t>清</w:t>
      </w:r>
      <w:r w:rsidR="00BF5AB7" w:rsidRPr="00891CB7">
        <w:rPr>
          <w:color w:val="000000" w:themeColor="text1"/>
          <w:sz w:val="24"/>
          <w:szCs w:val="24"/>
          <w:shd w:val="clear" w:color="auto" w:fill="FFFFFF"/>
        </w:rPr>
        <w:lastRenderedPageBreak/>
        <w:t>晰</w:t>
      </w:r>
      <w:proofErr w:type="gramEnd"/>
      <w:r w:rsidR="00BF5AB7" w:rsidRPr="00891CB7">
        <w:rPr>
          <w:color w:val="000000" w:themeColor="text1"/>
          <w:sz w:val="24"/>
          <w:szCs w:val="24"/>
          <w:shd w:val="clear" w:color="auto" w:fill="FFFFFF"/>
        </w:rPr>
        <w:t>、</w:t>
      </w:r>
      <w:r w:rsidR="006747D3" w:rsidRPr="00891CB7">
        <w:rPr>
          <w:color w:val="000000" w:themeColor="text1"/>
          <w:sz w:val="24"/>
          <w:szCs w:val="24"/>
          <w:shd w:val="clear" w:color="auto" w:fill="FFFFFF"/>
        </w:rPr>
        <w:t>題數不一致、</w:t>
      </w:r>
      <w:r w:rsidR="00BF5AB7" w:rsidRPr="00891CB7">
        <w:rPr>
          <w:color w:val="000000" w:themeColor="text1"/>
          <w:sz w:val="24"/>
          <w:szCs w:val="24"/>
          <w:shd w:val="clear" w:color="auto" w:fill="FFFFFF"/>
        </w:rPr>
        <w:t>或是部份題目內容編寫不適切，都突顯出目前關於國軍廉政</w:t>
      </w:r>
      <w:r w:rsidR="006747D3" w:rsidRPr="00891CB7">
        <w:rPr>
          <w:color w:val="000000" w:themeColor="text1"/>
          <w:sz w:val="24"/>
          <w:szCs w:val="24"/>
          <w:shd w:val="clear" w:color="auto" w:fill="FFFFFF"/>
        </w:rPr>
        <w:t>態度</w:t>
      </w:r>
      <w:r w:rsidR="00BF5AB7" w:rsidRPr="00891CB7">
        <w:rPr>
          <w:color w:val="000000" w:themeColor="text1"/>
          <w:sz w:val="24"/>
          <w:szCs w:val="24"/>
          <w:shd w:val="clear" w:color="auto" w:fill="FFFFFF"/>
        </w:rPr>
        <w:t>似乎缺乏一系統性的測量工具。這個缺憾，一則造成研究之間不易比較，更重要的是，這使得歷年國軍廉政態度之變化情形無從比較</w:t>
      </w:r>
      <w:r w:rsidR="006747D3" w:rsidRPr="00891CB7">
        <w:rPr>
          <w:color w:val="000000" w:themeColor="text1"/>
          <w:sz w:val="24"/>
          <w:szCs w:val="24"/>
          <w:shd w:val="clear" w:color="auto" w:fill="FFFFFF"/>
        </w:rPr>
        <w:t>，</w:t>
      </w:r>
      <w:r w:rsidR="00BF5AB7" w:rsidRPr="00891CB7">
        <w:rPr>
          <w:color w:val="000000" w:themeColor="text1"/>
          <w:sz w:val="24"/>
          <w:szCs w:val="24"/>
          <w:shd w:val="clear" w:color="auto" w:fill="FFFFFF"/>
        </w:rPr>
        <w:t>因此亟需</w:t>
      </w:r>
      <w:proofErr w:type="gramStart"/>
      <w:r w:rsidR="00BF5AB7" w:rsidRPr="00891CB7">
        <w:rPr>
          <w:color w:val="000000" w:themeColor="text1"/>
          <w:sz w:val="24"/>
          <w:szCs w:val="24"/>
          <w:shd w:val="clear" w:color="auto" w:fill="FFFFFF"/>
        </w:rPr>
        <w:t>一</w:t>
      </w:r>
      <w:proofErr w:type="gramEnd"/>
      <w:r w:rsidR="00BF5AB7" w:rsidRPr="00891CB7">
        <w:rPr>
          <w:color w:val="000000" w:themeColor="text1"/>
          <w:sz w:val="24"/>
          <w:szCs w:val="24"/>
          <w:shd w:val="clear" w:color="auto" w:fill="FFFFFF"/>
        </w:rPr>
        <w:t>標準化之測量工具。</w:t>
      </w:r>
    </w:p>
    <w:p w14:paraId="48FAD7DC" w14:textId="7A006292" w:rsidR="0069710D" w:rsidRDefault="0069710D" w:rsidP="0074278A">
      <w:pPr>
        <w:snapToGrid w:val="0"/>
        <w:spacing w:beforeLines="50" w:before="190" w:afterLines="50" w:after="190" w:line="360" w:lineRule="auto"/>
        <w:rPr>
          <w:color w:val="000000" w:themeColor="text1"/>
          <w:sz w:val="24"/>
          <w:szCs w:val="24"/>
        </w:rPr>
      </w:pPr>
      <w:r>
        <w:rPr>
          <w:color w:val="000000" w:themeColor="text1"/>
          <w:sz w:val="24"/>
          <w:szCs w:val="24"/>
        </w:rPr>
        <w:br w:type="page"/>
      </w:r>
    </w:p>
    <w:p w14:paraId="5A37ECD6" w14:textId="77777777" w:rsidR="0069710D" w:rsidRPr="0069710D" w:rsidRDefault="0069710D" w:rsidP="00323F3F">
      <w:pPr>
        <w:widowControl/>
        <w:snapToGrid w:val="0"/>
        <w:spacing w:line="360" w:lineRule="auto"/>
        <w:jc w:val="center"/>
        <w:outlineLvl w:val="0"/>
        <w:rPr>
          <w:color w:val="000000" w:themeColor="text1"/>
          <w:sz w:val="52"/>
          <w:szCs w:val="52"/>
        </w:rPr>
      </w:pPr>
      <w:bookmarkStart w:id="21" w:name="_Toc535528982"/>
      <w:r w:rsidRPr="0069710D">
        <w:rPr>
          <w:rFonts w:hint="eastAsia"/>
          <w:color w:val="000000" w:themeColor="text1"/>
          <w:sz w:val="52"/>
          <w:szCs w:val="52"/>
        </w:rPr>
        <w:lastRenderedPageBreak/>
        <w:t>研究概述</w:t>
      </w:r>
      <w:bookmarkEnd w:id="21"/>
    </w:p>
    <w:p w14:paraId="72475EB7" w14:textId="0153831B" w:rsidR="004F7B68" w:rsidRDefault="004F7B68" w:rsidP="00311936">
      <w:pPr>
        <w:widowControl/>
        <w:snapToGrid w:val="0"/>
        <w:spacing w:line="360" w:lineRule="auto"/>
        <w:rPr>
          <w:color w:val="000000" w:themeColor="text1"/>
          <w:sz w:val="24"/>
          <w:szCs w:val="24"/>
        </w:rPr>
      </w:pPr>
      <w:r>
        <w:rPr>
          <w:rFonts w:hint="eastAsia"/>
          <w:color w:val="000000" w:themeColor="text1"/>
          <w:sz w:val="24"/>
          <w:szCs w:val="24"/>
        </w:rPr>
        <w:t xml:space="preserve">　　</w:t>
      </w:r>
      <w:r w:rsidR="0069710D">
        <w:rPr>
          <w:rFonts w:hint="eastAsia"/>
          <w:color w:val="000000" w:themeColor="text1"/>
          <w:sz w:val="24"/>
          <w:szCs w:val="24"/>
        </w:rPr>
        <w:t>綜上所述，</w:t>
      </w:r>
      <w:r w:rsidR="0069710D" w:rsidRPr="00891CB7">
        <w:rPr>
          <w:color w:val="000000" w:themeColor="text1"/>
          <w:sz w:val="24"/>
          <w:szCs w:val="24"/>
        </w:rPr>
        <w:t>本專案之目標即是希望利用心理測量之技術，發展具信、</w:t>
      </w:r>
      <w:proofErr w:type="gramStart"/>
      <w:r w:rsidR="0069710D" w:rsidRPr="00891CB7">
        <w:rPr>
          <w:color w:val="000000" w:themeColor="text1"/>
          <w:sz w:val="24"/>
          <w:szCs w:val="24"/>
        </w:rPr>
        <w:t>效度且</w:t>
      </w:r>
      <w:proofErr w:type="gramEnd"/>
      <w:r w:rsidR="0069710D" w:rsidRPr="00891CB7">
        <w:rPr>
          <w:color w:val="000000" w:themeColor="text1"/>
          <w:sz w:val="24"/>
          <w:szCs w:val="24"/>
        </w:rPr>
        <w:t>能在未來長期使用之廉政態度評定量表。</w:t>
      </w:r>
      <w:r w:rsidR="0069710D">
        <w:rPr>
          <w:rFonts w:hint="eastAsia"/>
          <w:color w:val="000000" w:themeColor="text1"/>
          <w:sz w:val="24"/>
          <w:szCs w:val="24"/>
        </w:rPr>
        <w:t>共包含</w:t>
      </w:r>
      <w:proofErr w:type="gramStart"/>
      <w:r w:rsidR="0069710D">
        <w:rPr>
          <w:rFonts w:hint="eastAsia"/>
          <w:color w:val="000000" w:themeColor="text1"/>
          <w:sz w:val="24"/>
          <w:szCs w:val="24"/>
        </w:rPr>
        <w:t>三</w:t>
      </w:r>
      <w:proofErr w:type="gramEnd"/>
      <w:r w:rsidR="0069710D">
        <w:rPr>
          <w:rFonts w:hint="eastAsia"/>
          <w:color w:val="000000" w:themeColor="text1"/>
          <w:sz w:val="24"/>
          <w:szCs w:val="24"/>
        </w:rPr>
        <w:t>個子研究。</w:t>
      </w:r>
    </w:p>
    <w:p w14:paraId="7BD95DD9" w14:textId="77777777" w:rsidR="004F7B68" w:rsidRDefault="004F7B68" w:rsidP="004F7B68">
      <w:pPr>
        <w:widowControl/>
        <w:snapToGrid w:val="0"/>
        <w:spacing w:line="360" w:lineRule="auto"/>
        <w:jc w:val="left"/>
        <w:rPr>
          <w:color w:val="000000" w:themeColor="text1"/>
          <w:sz w:val="24"/>
          <w:szCs w:val="24"/>
        </w:rPr>
      </w:pPr>
    </w:p>
    <w:p w14:paraId="584CD2DE" w14:textId="77777777" w:rsidR="0069710D" w:rsidRPr="00DF0C4D" w:rsidRDefault="0069710D" w:rsidP="00AA1645">
      <w:pPr>
        <w:pStyle w:val="a3"/>
        <w:widowControl/>
        <w:numPr>
          <w:ilvl w:val="0"/>
          <w:numId w:val="50"/>
        </w:numPr>
        <w:tabs>
          <w:tab w:val="left" w:pos="567"/>
        </w:tabs>
        <w:snapToGrid w:val="0"/>
        <w:spacing w:line="360" w:lineRule="auto"/>
        <w:ind w:leftChars="0" w:left="482" w:hanging="482"/>
        <w:jc w:val="left"/>
        <w:rPr>
          <w:b/>
          <w:color w:val="000000" w:themeColor="text1"/>
          <w:sz w:val="24"/>
          <w:szCs w:val="24"/>
        </w:rPr>
      </w:pPr>
      <w:r w:rsidRPr="00DF0C4D">
        <w:rPr>
          <w:rFonts w:hint="eastAsia"/>
          <w:b/>
          <w:color w:val="000000" w:themeColor="text1"/>
          <w:sz w:val="24"/>
          <w:szCs w:val="24"/>
        </w:rPr>
        <w:t>研究</w:t>
      </w:r>
      <w:proofErr w:type="gramStart"/>
      <w:r w:rsidRPr="00DF0C4D">
        <w:rPr>
          <w:rFonts w:hint="eastAsia"/>
          <w:b/>
          <w:color w:val="000000" w:themeColor="text1"/>
          <w:sz w:val="24"/>
          <w:szCs w:val="24"/>
        </w:rPr>
        <w:t>一</w:t>
      </w:r>
      <w:proofErr w:type="gramEnd"/>
      <w:r w:rsidRPr="00DF0C4D">
        <w:rPr>
          <w:rFonts w:hint="eastAsia"/>
          <w:b/>
          <w:color w:val="000000" w:themeColor="text1"/>
          <w:sz w:val="24"/>
          <w:szCs w:val="24"/>
        </w:rPr>
        <w:t>（</w:t>
      </w:r>
      <w:r w:rsidR="00522F17" w:rsidRPr="00DF0C4D">
        <w:rPr>
          <w:rFonts w:hint="eastAsia"/>
          <w:b/>
          <w:color w:val="000000" w:themeColor="text1"/>
          <w:sz w:val="24"/>
          <w:szCs w:val="24"/>
        </w:rPr>
        <w:t>量表形成</w:t>
      </w:r>
      <w:r w:rsidRPr="00DF0C4D">
        <w:rPr>
          <w:rFonts w:hint="eastAsia"/>
          <w:b/>
          <w:color w:val="000000" w:themeColor="text1"/>
          <w:sz w:val="24"/>
          <w:szCs w:val="24"/>
        </w:rPr>
        <w:t>）：</w:t>
      </w:r>
    </w:p>
    <w:p w14:paraId="1642839D" w14:textId="5632349E" w:rsidR="00522F17" w:rsidRDefault="004F7B68" w:rsidP="00311936">
      <w:pPr>
        <w:pStyle w:val="a3"/>
        <w:widowControl/>
        <w:snapToGrid w:val="0"/>
        <w:spacing w:line="360" w:lineRule="auto"/>
        <w:ind w:leftChars="0" w:left="0"/>
        <w:rPr>
          <w:color w:val="000000" w:themeColor="text1"/>
          <w:sz w:val="24"/>
          <w:szCs w:val="24"/>
        </w:rPr>
      </w:pPr>
      <w:r>
        <w:rPr>
          <w:rFonts w:hint="eastAsia"/>
          <w:color w:val="000000" w:themeColor="text1"/>
          <w:sz w:val="24"/>
          <w:szCs w:val="24"/>
        </w:rPr>
        <w:t xml:space="preserve">　　</w:t>
      </w:r>
      <w:r w:rsidR="0069710D">
        <w:rPr>
          <w:rFonts w:hint="eastAsia"/>
          <w:color w:val="000000" w:themeColor="text1"/>
          <w:sz w:val="24"/>
          <w:szCs w:val="24"/>
        </w:rPr>
        <w:t>由主持人、共同主持人，共同討論，並根據過去研究，形成量表之架構</w:t>
      </w:r>
      <w:r w:rsidR="00DF0C4D">
        <w:rPr>
          <w:rFonts w:hint="eastAsia"/>
          <w:color w:val="000000" w:themeColor="text1"/>
          <w:sz w:val="24"/>
          <w:szCs w:val="24"/>
        </w:rPr>
        <w:t>並</w:t>
      </w:r>
      <w:r w:rsidR="0069710D">
        <w:rPr>
          <w:rFonts w:hint="eastAsia"/>
          <w:color w:val="000000" w:themeColor="text1"/>
          <w:sz w:val="24"/>
          <w:szCs w:val="24"/>
        </w:rPr>
        <w:t>編寫題目。題目形成後，經過二個子研究檢視、修訂題目；包含</w:t>
      </w:r>
      <w:r w:rsidR="00522F17">
        <w:rPr>
          <w:rFonts w:hint="eastAsia"/>
          <w:color w:val="000000" w:themeColor="text1"/>
          <w:sz w:val="24"/>
          <w:szCs w:val="24"/>
        </w:rPr>
        <w:t>：</w:t>
      </w:r>
    </w:p>
    <w:p w14:paraId="10BFE645" w14:textId="380B45F4" w:rsidR="00522F17" w:rsidRDefault="0069710D" w:rsidP="00B734EF">
      <w:pPr>
        <w:pStyle w:val="a3"/>
        <w:numPr>
          <w:ilvl w:val="0"/>
          <w:numId w:val="40"/>
        </w:numPr>
        <w:snapToGrid w:val="0"/>
        <w:spacing w:beforeLines="50" w:before="190" w:afterLines="50" w:after="190" w:line="360" w:lineRule="auto"/>
        <w:ind w:leftChars="0"/>
        <w:rPr>
          <w:color w:val="000000" w:themeColor="text1"/>
          <w:sz w:val="24"/>
          <w:szCs w:val="24"/>
        </w:rPr>
      </w:pPr>
      <w:r>
        <w:rPr>
          <w:rFonts w:hint="eastAsia"/>
          <w:color w:val="000000" w:themeColor="text1"/>
          <w:sz w:val="24"/>
          <w:szCs w:val="24"/>
        </w:rPr>
        <w:t>質化評估</w:t>
      </w:r>
      <w:r w:rsidR="00522F17">
        <w:rPr>
          <w:rFonts w:hint="eastAsia"/>
          <w:color w:val="000000" w:themeColor="text1"/>
          <w:sz w:val="24"/>
          <w:szCs w:val="24"/>
        </w:rPr>
        <w:t>：舉行</w:t>
      </w:r>
      <w:r>
        <w:rPr>
          <w:rFonts w:hint="eastAsia"/>
          <w:color w:val="000000" w:themeColor="text1"/>
          <w:sz w:val="24"/>
          <w:szCs w:val="24"/>
        </w:rPr>
        <w:t>專家會議</w:t>
      </w:r>
      <w:r w:rsidR="00522F17">
        <w:rPr>
          <w:rFonts w:hint="eastAsia"/>
          <w:color w:val="000000" w:themeColor="text1"/>
          <w:sz w:val="24"/>
          <w:szCs w:val="24"/>
        </w:rPr>
        <w:t>，</w:t>
      </w:r>
      <w:r w:rsidR="00DF0C4D">
        <w:rPr>
          <w:rFonts w:hint="eastAsia"/>
          <w:color w:val="000000" w:themeColor="text1"/>
          <w:sz w:val="24"/>
          <w:szCs w:val="24"/>
        </w:rPr>
        <w:t>邀請政風人員</w:t>
      </w:r>
      <w:proofErr w:type="gramStart"/>
      <w:r w:rsidR="00DF0C4D">
        <w:rPr>
          <w:rFonts w:hint="eastAsia"/>
          <w:color w:val="000000" w:themeColor="text1"/>
          <w:sz w:val="24"/>
          <w:szCs w:val="24"/>
        </w:rPr>
        <w:t>∕</w:t>
      </w:r>
      <w:proofErr w:type="gramEnd"/>
      <w:r w:rsidR="00DF0C4D">
        <w:rPr>
          <w:rFonts w:hint="eastAsia"/>
          <w:color w:val="000000" w:themeColor="text1"/>
          <w:sz w:val="24"/>
          <w:szCs w:val="24"/>
        </w:rPr>
        <w:t>監察官，</w:t>
      </w:r>
      <w:r w:rsidR="00522F17">
        <w:rPr>
          <w:rFonts w:hint="eastAsia"/>
          <w:color w:val="000000" w:themeColor="text1"/>
          <w:sz w:val="24"/>
          <w:szCs w:val="24"/>
        </w:rPr>
        <w:t>討論量表及題目之適切。</w:t>
      </w:r>
    </w:p>
    <w:p w14:paraId="2CF19C71" w14:textId="2C43B121" w:rsidR="0069710D" w:rsidRDefault="00522F17" w:rsidP="00B734EF">
      <w:pPr>
        <w:pStyle w:val="a3"/>
        <w:numPr>
          <w:ilvl w:val="0"/>
          <w:numId w:val="40"/>
        </w:numPr>
        <w:snapToGrid w:val="0"/>
        <w:spacing w:beforeLines="50" w:before="190" w:afterLines="50" w:after="190" w:line="360" w:lineRule="auto"/>
        <w:ind w:leftChars="0"/>
        <w:rPr>
          <w:color w:val="000000" w:themeColor="text1"/>
          <w:sz w:val="24"/>
          <w:szCs w:val="24"/>
        </w:rPr>
      </w:pPr>
      <w:r>
        <w:rPr>
          <w:rFonts w:hint="eastAsia"/>
          <w:color w:val="000000" w:themeColor="text1"/>
          <w:sz w:val="24"/>
          <w:szCs w:val="24"/>
        </w:rPr>
        <w:t>量化評</w:t>
      </w:r>
      <w:r w:rsidR="0069710D">
        <w:rPr>
          <w:rFonts w:hint="eastAsia"/>
          <w:color w:val="000000" w:themeColor="text1"/>
          <w:sz w:val="24"/>
          <w:szCs w:val="24"/>
        </w:rPr>
        <w:t>估</w:t>
      </w:r>
      <w:r>
        <w:rPr>
          <w:rFonts w:hint="eastAsia"/>
          <w:color w:val="000000" w:themeColor="text1"/>
          <w:sz w:val="24"/>
          <w:szCs w:val="24"/>
        </w:rPr>
        <w:t>：委請</w:t>
      </w:r>
      <w:r w:rsidR="00DF0C4D">
        <w:rPr>
          <w:rFonts w:hint="eastAsia"/>
          <w:color w:val="000000" w:themeColor="text1"/>
          <w:sz w:val="24"/>
          <w:szCs w:val="24"/>
        </w:rPr>
        <w:t>政風人員</w:t>
      </w:r>
      <w:proofErr w:type="gramStart"/>
      <w:r w:rsidR="00DF0C4D">
        <w:rPr>
          <w:rFonts w:hint="eastAsia"/>
          <w:color w:val="000000" w:themeColor="text1"/>
          <w:sz w:val="24"/>
          <w:szCs w:val="24"/>
        </w:rPr>
        <w:t>∕</w:t>
      </w:r>
      <w:proofErr w:type="gramEnd"/>
      <w:r w:rsidR="00DF0C4D">
        <w:rPr>
          <w:rFonts w:hint="eastAsia"/>
          <w:color w:val="000000" w:themeColor="text1"/>
          <w:sz w:val="24"/>
          <w:szCs w:val="24"/>
        </w:rPr>
        <w:t>監察官，</w:t>
      </w:r>
      <w:r>
        <w:rPr>
          <w:rFonts w:hint="eastAsia"/>
          <w:color w:val="000000" w:themeColor="text1"/>
          <w:sz w:val="24"/>
          <w:szCs w:val="24"/>
        </w:rPr>
        <w:t>以量化方式評估量表及題目之適切性。</w:t>
      </w:r>
    </w:p>
    <w:p w14:paraId="4C0B5771" w14:textId="77777777" w:rsidR="0069710D" w:rsidRPr="00DF0C4D" w:rsidRDefault="0069710D" w:rsidP="00F21EF9">
      <w:pPr>
        <w:widowControl/>
        <w:snapToGrid w:val="0"/>
        <w:spacing w:line="360" w:lineRule="auto"/>
        <w:jc w:val="left"/>
        <w:rPr>
          <w:b/>
          <w:color w:val="000000" w:themeColor="text1"/>
          <w:sz w:val="24"/>
          <w:szCs w:val="24"/>
        </w:rPr>
      </w:pPr>
      <w:r w:rsidRPr="00DF0C4D">
        <w:rPr>
          <w:rFonts w:hint="eastAsia"/>
          <w:b/>
          <w:color w:val="000000" w:themeColor="text1"/>
          <w:sz w:val="24"/>
          <w:szCs w:val="24"/>
        </w:rPr>
        <w:t>貳、研究二（</w:t>
      </w:r>
      <w:proofErr w:type="gramStart"/>
      <w:r w:rsidRPr="00DF0C4D">
        <w:rPr>
          <w:rFonts w:hint="eastAsia"/>
          <w:b/>
          <w:color w:val="000000" w:themeColor="text1"/>
          <w:sz w:val="24"/>
          <w:szCs w:val="24"/>
        </w:rPr>
        <w:t>刪</w:t>
      </w:r>
      <w:proofErr w:type="gramEnd"/>
      <w:r w:rsidRPr="00DF0C4D">
        <w:rPr>
          <w:rFonts w:hint="eastAsia"/>
          <w:b/>
          <w:color w:val="000000" w:themeColor="text1"/>
          <w:sz w:val="24"/>
          <w:szCs w:val="24"/>
        </w:rPr>
        <w:t>題及選題）</w:t>
      </w:r>
    </w:p>
    <w:p w14:paraId="6A267353" w14:textId="77912D6A" w:rsidR="0069710D" w:rsidRDefault="004F7B68" w:rsidP="00311936">
      <w:pPr>
        <w:pStyle w:val="a3"/>
        <w:widowControl/>
        <w:snapToGrid w:val="0"/>
        <w:spacing w:line="360" w:lineRule="auto"/>
        <w:ind w:leftChars="0" w:left="0"/>
        <w:rPr>
          <w:color w:val="000000" w:themeColor="text1"/>
          <w:sz w:val="24"/>
          <w:szCs w:val="24"/>
        </w:rPr>
      </w:pPr>
      <w:r>
        <w:rPr>
          <w:rFonts w:hint="eastAsia"/>
          <w:color w:val="000000" w:themeColor="text1"/>
          <w:sz w:val="24"/>
          <w:szCs w:val="24"/>
        </w:rPr>
        <w:t xml:space="preserve">　　</w:t>
      </w:r>
      <w:r w:rsidR="00522F17">
        <w:rPr>
          <w:rFonts w:hint="eastAsia"/>
          <w:color w:val="000000" w:themeColor="text1"/>
          <w:sz w:val="24"/>
          <w:szCs w:val="24"/>
        </w:rPr>
        <w:t>使用研究一完成之題目，</w:t>
      </w:r>
      <w:proofErr w:type="gramStart"/>
      <w:r w:rsidR="0069710D">
        <w:rPr>
          <w:rFonts w:hint="eastAsia"/>
          <w:color w:val="000000" w:themeColor="text1"/>
          <w:sz w:val="24"/>
          <w:szCs w:val="24"/>
        </w:rPr>
        <w:t>進行</w:t>
      </w:r>
      <w:r w:rsidR="00522F17">
        <w:rPr>
          <w:rFonts w:hint="eastAsia"/>
          <w:color w:val="000000" w:themeColor="text1"/>
          <w:sz w:val="24"/>
          <w:szCs w:val="24"/>
        </w:rPr>
        <w:t>預試</w:t>
      </w:r>
      <w:proofErr w:type="gramEnd"/>
      <w:r w:rsidR="00522F17">
        <w:rPr>
          <w:rFonts w:hint="eastAsia"/>
          <w:color w:val="000000" w:themeColor="text1"/>
          <w:sz w:val="24"/>
          <w:szCs w:val="24"/>
        </w:rPr>
        <w:t>，以</w:t>
      </w:r>
      <w:r w:rsidR="0069710D">
        <w:rPr>
          <w:rFonts w:hint="eastAsia"/>
          <w:color w:val="000000" w:themeColor="text1"/>
          <w:sz w:val="24"/>
          <w:szCs w:val="24"/>
        </w:rPr>
        <w:t>修</w:t>
      </w:r>
      <w:r w:rsidR="00522F17">
        <w:rPr>
          <w:rFonts w:hint="eastAsia"/>
          <w:color w:val="000000" w:themeColor="text1"/>
          <w:sz w:val="24"/>
          <w:szCs w:val="24"/>
        </w:rPr>
        <w:t>訂題目</w:t>
      </w:r>
      <w:r w:rsidR="0069710D">
        <w:rPr>
          <w:rFonts w:hint="eastAsia"/>
          <w:color w:val="000000" w:themeColor="text1"/>
          <w:sz w:val="24"/>
          <w:szCs w:val="24"/>
        </w:rPr>
        <w:t>、刪題及選題。</w:t>
      </w:r>
      <w:r w:rsidR="00522F17">
        <w:rPr>
          <w:rFonts w:hint="eastAsia"/>
          <w:color w:val="000000" w:themeColor="text1"/>
          <w:sz w:val="24"/>
          <w:szCs w:val="24"/>
        </w:rPr>
        <w:t>包含二個子研究：</w:t>
      </w:r>
    </w:p>
    <w:p w14:paraId="602318DB" w14:textId="010D7957" w:rsidR="00522F17" w:rsidRDefault="00522F17" w:rsidP="00B734EF">
      <w:pPr>
        <w:pStyle w:val="a3"/>
        <w:numPr>
          <w:ilvl w:val="0"/>
          <w:numId w:val="56"/>
        </w:numPr>
        <w:snapToGrid w:val="0"/>
        <w:spacing w:beforeLines="50" w:before="190" w:afterLines="50" w:after="190" w:line="360" w:lineRule="auto"/>
        <w:ind w:leftChars="0"/>
        <w:rPr>
          <w:color w:val="000000" w:themeColor="text1"/>
          <w:sz w:val="24"/>
          <w:szCs w:val="24"/>
        </w:rPr>
      </w:pPr>
      <w:proofErr w:type="gramStart"/>
      <w:r>
        <w:rPr>
          <w:rFonts w:hint="eastAsia"/>
          <w:color w:val="000000" w:themeColor="text1"/>
          <w:sz w:val="24"/>
          <w:szCs w:val="24"/>
        </w:rPr>
        <w:t>小樣本施測</w:t>
      </w:r>
      <w:proofErr w:type="gramEnd"/>
      <w:r>
        <w:rPr>
          <w:rFonts w:hint="eastAsia"/>
          <w:color w:val="000000" w:themeColor="text1"/>
          <w:sz w:val="24"/>
          <w:szCs w:val="24"/>
        </w:rPr>
        <w:t>：將問卷</w:t>
      </w:r>
      <w:proofErr w:type="gramStart"/>
      <w:r>
        <w:rPr>
          <w:rFonts w:hint="eastAsia"/>
          <w:color w:val="000000" w:themeColor="text1"/>
          <w:sz w:val="24"/>
          <w:szCs w:val="24"/>
        </w:rPr>
        <w:t>施測於小樣</w:t>
      </w:r>
      <w:proofErr w:type="gramEnd"/>
      <w:r w:rsidR="00DF0C4D">
        <w:rPr>
          <w:rFonts w:hint="eastAsia"/>
          <w:color w:val="000000" w:themeColor="text1"/>
          <w:sz w:val="24"/>
          <w:szCs w:val="24"/>
        </w:rPr>
        <w:t>本</w:t>
      </w:r>
      <w:r>
        <w:rPr>
          <w:rFonts w:hint="eastAsia"/>
          <w:color w:val="000000" w:themeColor="text1"/>
          <w:sz w:val="24"/>
          <w:szCs w:val="24"/>
        </w:rPr>
        <w:t>（</w:t>
      </w:r>
      <w:r w:rsidRPr="00B61EFF">
        <w:rPr>
          <w:rFonts w:hint="eastAsia"/>
          <w:i/>
          <w:color w:val="000000" w:themeColor="text1"/>
          <w:sz w:val="24"/>
          <w:szCs w:val="24"/>
        </w:rPr>
        <w:t>N</w:t>
      </w:r>
      <w:r>
        <w:rPr>
          <w:color w:val="000000" w:themeColor="text1"/>
          <w:sz w:val="24"/>
          <w:szCs w:val="24"/>
        </w:rPr>
        <w:t xml:space="preserve"> = 120</w:t>
      </w:r>
      <w:r>
        <w:rPr>
          <w:rFonts w:hint="eastAsia"/>
          <w:color w:val="000000" w:themeColor="text1"/>
          <w:sz w:val="24"/>
          <w:szCs w:val="24"/>
        </w:rPr>
        <w:t>），對量表題目進行項目分析（</w:t>
      </w:r>
      <w:r>
        <w:rPr>
          <w:rFonts w:hint="eastAsia"/>
          <w:color w:val="000000" w:themeColor="text1"/>
          <w:sz w:val="24"/>
          <w:szCs w:val="24"/>
        </w:rPr>
        <w:t>i</w:t>
      </w:r>
      <w:r>
        <w:rPr>
          <w:color w:val="000000" w:themeColor="text1"/>
          <w:sz w:val="24"/>
          <w:szCs w:val="24"/>
        </w:rPr>
        <w:t>tem analysis</w:t>
      </w:r>
      <w:r>
        <w:rPr>
          <w:rFonts w:hint="eastAsia"/>
          <w:color w:val="000000" w:themeColor="text1"/>
          <w:sz w:val="24"/>
          <w:szCs w:val="24"/>
        </w:rPr>
        <w:t>），以選出較佳之題目。</w:t>
      </w:r>
    </w:p>
    <w:p w14:paraId="3D7D845E" w14:textId="6CB21DC7" w:rsidR="00522F17" w:rsidRDefault="00522F17" w:rsidP="00B734EF">
      <w:pPr>
        <w:pStyle w:val="a3"/>
        <w:numPr>
          <w:ilvl w:val="0"/>
          <w:numId w:val="56"/>
        </w:numPr>
        <w:snapToGrid w:val="0"/>
        <w:spacing w:beforeLines="50" w:before="190" w:afterLines="50" w:after="190" w:line="360" w:lineRule="auto"/>
        <w:ind w:leftChars="0"/>
        <w:rPr>
          <w:color w:val="000000" w:themeColor="text1"/>
          <w:sz w:val="24"/>
          <w:szCs w:val="24"/>
        </w:rPr>
      </w:pPr>
      <w:r>
        <w:rPr>
          <w:rFonts w:hint="eastAsia"/>
          <w:color w:val="000000" w:themeColor="text1"/>
          <w:sz w:val="24"/>
          <w:szCs w:val="24"/>
        </w:rPr>
        <w:t>對照組研究：</w:t>
      </w:r>
      <w:r w:rsidR="00DF0C4D">
        <w:rPr>
          <w:rFonts w:hint="eastAsia"/>
          <w:color w:val="000000" w:themeColor="text1"/>
          <w:sz w:val="24"/>
          <w:szCs w:val="24"/>
        </w:rPr>
        <w:t>將</w:t>
      </w:r>
      <w:r>
        <w:rPr>
          <w:rFonts w:hint="eastAsia"/>
          <w:color w:val="000000" w:themeColor="text1"/>
          <w:sz w:val="24"/>
          <w:szCs w:val="24"/>
        </w:rPr>
        <w:t>量</w:t>
      </w:r>
      <w:proofErr w:type="gramStart"/>
      <w:r>
        <w:rPr>
          <w:rFonts w:hint="eastAsia"/>
          <w:color w:val="000000" w:themeColor="text1"/>
          <w:sz w:val="24"/>
          <w:szCs w:val="24"/>
        </w:rPr>
        <w:t>表施測於</w:t>
      </w:r>
      <w:proofErr w:type="gramEnd"/>
      <w:r>
        <w:rPr>
          <w:rFonts w:hint="eastAsia"/>
          <w:color w:val="000000" w:themeColor="text1"/>
          <w:sz w:val="24"/>
          <w:szCs w:val="24"/>
        </w:rPr>
        <w:t>廉政業務相關人員（政風人員∕監察官），檢視量表題目是否能有</w:t>
      </w:r>
      <w:proofErr w:type="gramStart"/>
      <w:r>
        <w:rPr>
          <w:rFonts w:hint="eastAsia"/>
          <w:color w:val="000000" w:themeColor="text1"/>
          <w:sz w:val="24"/>
          <w:szCs w:val="24"/>
        </w:rPr>
        <w:t>效</w:t>
      </w:r>
      <w:proofErr w:type="gramEnd"/>
      <w:r>
        <w:rPr>
          <w:rFonts w:hint="eastAsia"/>
          <w:color w:val="000000" w:themeColor="text1"/>
          <w:sz w:val="24"/>
          <w:szCs w:val="24"/>
        </w:rPr>
        <w:t>區辨出廉政業務相關人員和一般官士兵，並據此選出較佳之題目。</w:t>
      </w:r>
    </w:p>
    <w:p w14:paraId="134BD8D4" w14:textId="069B27DF" w:rsidR="00522F17" w:rsidRPr="000C61BE" w:rsidRDefault="00522F17" w:rsidP="00F21EF9">
      <w:pPr>
        <w:widowControl/>
        <w:snapToGrid w:val="0"/>
        <w:spacing w:line="360" w:lineRule="auto"/>
        <w:jc w:val="left"/>
        <w:rPr>
          <w:b/>
          <w:color w:val="000000" w:themeColor="text1"/>
          <w:sz w:val="24"/>
          <w:szCs w:val="24"/>
        </w:rPr>
      </w:pPr>
      <w:r w:rsidRPr="000C61BE">
        <w:rPr>
          <w:rFonts w:hint="eastAsia"/>
          <w:b/>
          <w:color w:val="000000" w:themeColor="text1"/>
          <w:sz w:val="24"/>
          <w:szCs w:val="24"/>
        </w:rPr>
        <w:t>參、研究三（信</w:t>
      </w:r>
      <w:r w:rsidR="002556FB">
        <w:rPr>
          <w:rFonts w:hint="eastAsia"/>
          <w:b/>
          <w:color w:val="000000" w:themeColor="text1"/>
          <w:sz w:val="24"/>
          <w:szCs w:val="24"/>
        </w:rPr>
        <w:t>、</w:t>
      </w:r>
      <w:r w:rsidRPr="000C61BE">
        <w:rPr>
          <w:rFonts w:hint="eastAsia"/>
          <w:b/>
          <w:color w:val="000000" w:themeColor="text1"/>
          <w:sz w:val="24"/>
          <w:szCs w:val="24"/>
        </w:rPr>
        <w:t>效度研究）</w:t>
      </w:r>
    </w:p>
    <w:p w14:paraId="5FC9E5DA" w14:textId="4BDFFBEC" w:rsidR="00522F17" w:rsidRPr="000C61BE" w:rsidRDefault="004F7B68" w:rsidP="00311936">
      <w:pPr>
        <w:widowControl/>
        <w:snapToGrid w:val="0"/>
        <w:spacing w:line="360" w:lineRule="auto"/>
        <w:rPr>
          <w:color w:val="000000" w:themeColor="text1"/>
          <w:sz w:val="24"/>
          <w:szCs w:val="24"/>
        </w:rPr>
      </w:pPr>
      <w:r>
        <w:rPr>
          <w:rFonts w:hint="eastAsia"/>
          <w:color w:val="000000" w:themeColor="text1"/>
          <w:sz w:val="24"/>
          <w:szCs w:val="24"/>
        </w:rPr>
        <w:t xml:space="preserve">　　</w:t>
      </w:r>
      <w:r w:rsidR="00522F17">
        <w:rPr>
          <w:rFonts w:hint="eastAsia"/>
          <w:color w:val="000000" w:themeColor="text1"/>
          <w:sz w:val="24"/>
          <w:szCs w:val="24"/>
        </w:rPr>
        <w:t>使用研究二選出之題目，</w:t>
      </w:r>
      <w:proofErr w:type="gramStart"/>
      <w:r w:rsidR="00DF0C4D">
        <w:rPr>
          <w:rFonts w:hint="eastAsia"/>
          <w:color w:val="000000" w:themeColor="text1"/>
          <w:sz w:val="24"/>
          <w:szCs w:val="24"/>
        </w:rPr>
        <w:t>施測於大</w:t>
      </w:r>
      <w:proofErr w:type="gramEnd"/>
      <w:r w:rsidR="00DF0C4D">
        <w:rPr>
          <w:rFonts w:hint="eastAsia"/>
          <w:color w:val="000000" w:themeColor="text1"/>
          <w:sz w:val="24"/>
          <w:szCs w:val="24"/>
        </w:rPr>
        <w:t>樣本（</w:t>
      </w:r>
      <w:r w:rsidR="00DF0C4D" w:rsidRPr="00B61EFF">
        <w:rPr>
          <w:rFonts w:hint="eastAsia"/>
          <w:i/>
          <w:color w:val="000000" w:themeColor="text1"/>
          <w:sz w:val="24"/>
          <w:szCs w:val="24"/>
        </w:rPr>
        <w:t>N</w:t>
      </w:r>
      <w:r w:rsidR="00DF0C4D">
        <w:rPr>
          <w:color w:val="000000" w:themeColor="text1"/>
          <w:sz w:val="24"/>
          <w:szCs w:val="24"/>
        </w:rPr>
        <w:t xml:space="preserve"> = 2820</w:t>
      </w:r>
      <w:r w:rsidR="00DF0C4D">
        <w:rPr>
          <w:rFonts w:hint="eastAsia"/>
          <w:color w:val="000000" w:themeColor="text1"/>
          <w:sz w:val="24"/>
          <w:szCs w:val="24"/>
        </w:rPr>
        <w:t>）</w:t>
      </w:r>
      <w:r w:rsidR="00522F17">
        <w:rPr>
          <w:rFonts w:hint="eastAsia"/>
          <w:color w:val="000000" w:themeColor="text1"/>
          <w:sz w:val="24"/>
          <w:szCs w:val="24"/>
        </w:rPr>
        <w:t>進行信、</w:t>
      </w:r>
      <w:proofErr w:type="gramStart"/>
      <w:r w:rsidR="00522F17">
        <w:rPr>
          <w:rFonts w:hint="eastAsia"/>
          <w:color w:val="000000" w:themeColor="text1"/>
          <w:sz w:val="24"/>
          <w:szCs w:val="24"/>
        </w:rPr>
        <w:t>效度分</w:t>
      </w:r>
      <w:proofErr w:type="gramEnd"/>
      <w:r w:rsidR="00522F17">
        <w:rPr>
          <w:rFonts w:hint="eastAsia"/>
          <w:color w:val="000000" w:themeColor="text1"/>
          <w:sz w:val="24"/>
          <w:szCs w:val="24"/>
        </w:rPr>
        <w:t>析。包含</w:t>
      </w:r>
      <w:r w:rsidR="00BB7667">
        <w:rPr>
          <w:rFonts w:hint="eastAsia"/>
          <w:color w:val="000000" w:themeColor="text1"/>
          <w:sz w:val="24"/>
          <w:szCs w:val="24"/>
        </w:rPr>
        <w:t>內部一致性分析、因素分析、</w:t>
      </w:r>
      <w:proofErr w:type="gramStart"/>
      <w:r w:rsidR="00BB7667">
        <w:rPr>
          <w:rFonts w:hint="eastAsia"/>
          <w:color w:val="000000" w:themeColor="text1"/>
          <w:sz w:val="24"/>
          <w:szCs w:val="24"/>
        </w:rPr>
        <w:t>效標關聯效度</w:t>
      </w:r>
      <w:proofErr w:type="gramEnd"/>
      <w:r w:rsidR="00BB7667">
        <w:rPr>
          <w:rFonts w:hint="eastAsia"/>
          <w:color w:val="000000" w:themeColor="text1"/>
          <w:sz w:val="24"/>
          <w:szCs w:val="24"/>
        </w:rPr>
        <w:t>分析、對照組分析等。根據信、</w:t>
      </w:r>
      <w:proofErr w:type="gramStart"/>
      <w:r w:rsidR="00BB7667">
        <w:rPr>
          <w:rFonts w:hint="eastAsia"/>
          <w:color w:val="000000" w:themeColor="text1"/>
          <w:sz w:val="24"/>
          <w:szCs w:val="24"/>
        </w:rPr>
        <w:t>效度之</w:t>
      </w:r>
      <w:proofErr w:type="gramEnd"/>
      <w:r w:rsidR="00BB7667">
        <w:rPr>
          <w:rFonts w:hint="eastAsia"/>
          <w:color w:val="000000" w:themeColor="text1"/>
          <w:sz w:val="24"/>
          <w:szCs w:val="24"/>
        </w:rPr>
        <w:t>分析結果，決定最終版本之「國防廉政指標」。</w:t>
      </w:r>
    </w:p>
    <w:p w14:paraId="2619A509" w14:textId="77777777" w:rsidR="00A9137C" w:rsidRDefault="00A9137C" w:rsidP="00F21EF9">
      <w:pPr>
        <w:widowControl/>
        <w:snapToGrid w:val="0"/>
        <w:spacing w:line="360" w:lineRule="auto"/>
        <w:jc w:val="left"/>
        <w:rPr>
          <w:color w:val="000000" w:themeColor="text1"/>
          <w:sz w:val="24"/>
          <w:szCs w:val="24"/>
        </w:rPr>
      </w:pPr>
    </w:p>
    <w:p w14:paraId="51705DBE" w14:textId="555E84CE" w:rsidR="004F7B68" w:rsidRDefault="004F7B68" w:rsidP="00311936">
      <w:pPr>
        <w:widowControl/>
        <w:snapToGrid w:val="0"/>
        <w:spacing w:line="360" w:lineRule="auto"/>
        <w:rPr>
          <w:color w:val="000000" w:themeColor="text1"/>
          <w:sz w:val="24"/>
          <w:szCs w:val="24"/>
        </w:rPr>
      </w:pPr>
      <w:r>
        <w:rPr>
          <w:rFonts w:hint="eastAsia"/>
          <w:color w:val="000000" w:themeColor="text1"/>
          <w:sz w:val="24"/>
          <w:szCs w:val="24"/>
        </w:rPr>
        <w:t xml:space="preserve">　　</w:t>
      </w:r>
      <w:r w:rsidR="00BB7667">
        <w:rPr>
          <w:rFonts w:hint="eastAsia"/>
          <w:color w:val="000000" w:themeColor="text1"/>
          <w:sz w:val="24"/>
          <w:szCs w:val="24"/>
        </w:rPr>
        <w:t>以下詳述此三</w:t>
      </w:r>
      <w:proofErr w:type="gramStart"/>
      <w:r w:rsidR="00BB7667">
        <w:rPr>
          <w:rFonts w:hint="eastAsia"/>
          <w:color w:val="000000" w:themeColor="text1"/>
          <w:sz w:val="24"/>
          <w:szCs w:val="24"/>
        </w:rPr>
        <w:t>個</w:t>
      </w:r>
      <w:proofErr w:type="gramEnd"/>
      <w:r w:rsidR="00BB7667">
        <w:rPr>
          <w:rFonts w:hint="eastAsia"/>
          <w:color w:val="000000" w:themeColor="text1"/>
          <w:sz w:val="24"/>
          <w:szCs w:val="24"/>
        </w:rPr>
        <w:t>研究之具體內容及結果。</w:t>
      </w:r>
    </w:p>
    <w:p w14:paraId="5F83B5CF" w14:textId="3D7876BF" w:rsidR="00971419" w:rsidRPr="000C61BE" w:rsidRDefault="00971419" w:rsidP="00F21EF9">
      <w:pPr>
        <w:widowControl/>
        <w:snapToGrid w:val="0"/>
        <w:spacing w:line="360" w:lineRule="auto"/>
        <w:jc w:val="left"/>
        <w:rPr>
          <w:color w:val="000000" w:themeColor="text1"/>
          <w:sz w:val="24"/>
          <w:szCs w:val="24"/>
        </w:rPr>
      </w:pPr>
      <w:r w:rsidRPr="000C61BE">
        <w:rPr>
          <w:color w:val="000000" w:themeColor="text1"/>
          <w:sz w:val="24"/>
          <w:szCs w:val="24"/>
        </w:rPr>
        <w:br w:type="page"/>
      </w:r>
    </w:p>
    <w:p w14:paraId="5AE2A954" w14:textId="77777777" w:rsidR="00086AD3" w:rsidRPr="00891CB7" w:rsidRDefault="00086AD3" w:rsidP="00323F3F">
      <w:pPr>
        <w:snapToGrid w:val="0"/>
        <w:spacing w:beforeLines="50" w:before="190" w:afterLines="50" w:after="190" w:line="360" w:lineRule="auto"/>
        <w:jc w:val="center"/>
        <w:outlineLvl w:val="0"/>
        <w:rPr>
          <w:b/>
          <w:color w:val="000000" w:themeColor="text1"/>
          <w:sz w:val="52"/>
          <w:szCs w:val="52"/>
        </w:rPr>
      </w:pPr>
      <w:bookmarkStart w:id="22" w:name="_Toc535528983"/>
      <w:r w:rsidRPr="00891CB7">
        <w:rPr>
          <w:b/>
          <w:color w:val="000000" w:themeColor="text1"/>
          <w:sz w:val="52"/>
          <w:szCs w:val="52"/>
        </w:rPr>
        <w:lastRenderedPageBreak/>
        <w:t>研究</w:t>
      </w:r>
      <w:proofErr w:type="gramStart"/>
      <w:r w:rsidRPr="00891CB7">
        <w:rPr>
          <w:b/>
          <w:color w:val="000000" w:themeColor="text1"/>
          <w:sz w:val="52"/>
          <w:szCs w:val="52"/>
        </w:rPr>
        <w:t>一</w:t>
      </w:r>
      <w:proofErr w:type="gramEnd"/>
      <w:r w:rsidR="00CF1C0C" w:rsidRPr="00891CB7">
        <w:rPr>
          <w:b/>
          <w:color w:val="000000" w:themeColor="text1"/>
          <w:sz w:val="52"/>
          <w:szCs w:val="52"/>
        </w:rPr>
        <w:t>：量表形成</w:t>
      </w:r>
      <w:bookmarkEnd w:id="22"/>
    </w:p>
    <w:p w14:paraId="4486E145" w14:textId="67A2D7E6" w:rsidR="00CE12CC" w:rsidRPr="00891CB7" w:rsidRDefault="004F7B68" w:rsidP="004F7B68">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proofErr w:type="gramStart"/>
      <w:r w:rsidR="008267B9" w:rsidRPr="00891CB7">
        <w:rPr>
          <w:color w:val="000000" w:themeColor="text1"/>
          <w:sz w:val="24"/>
          <w:szCs w:val="24"/>
        </w:rPr>
        <w:t>初始量表</w:t>
      </w:r>
      <w:proofErr w:type="gramEnd"/>
      <w:r w:rsidR="008267B9" w:rsidRPr="00891CB7">
        <w:rPr>
          <w:color w:val="000000" w:themeColor="text1"/>
          <w:sz w:val="24"/>
          <w:szCs w:val="24"/>
        </w:rPr>
        <w:t>的形成，共經歷四個主要步驟：（一）</w:t>
      </w:r>
      <w:bookmarkStart w:id="23" w:name="_Hlk527731027"/>
      <w:r w:rsidR="008267B9" w:rsidRPr="00891CB7">
        <w:rPr>
          <w:color w:val="000000" w:themeColor="text1"/>
          <w:sz w:val="24"/>
          <w:szCs w:val="24"/>
        </w:rPr>
        <w:t>確立量表架構</w:t>
      </w:r>
      <w:bookmarkEnd w:id="23"/>
      <w:r w:rsidR="008267B9" w:rsidRPr="00891CB7">
        <w:rPr>
          <w:color w:val="000000" w:themeColor="text1"/>
          <w:sz w:val="24"/>
          <w:szCs w:val="24"/>
        </w:rPr>
        <w:t>。（二）題目</w:t>
      </w:r>
      <w:r w:rsidR="00CF1C0C" w:rsidRPr="00891CB7">
        <w:rPr>
          <w:color w:val="000000" w:themeColor="text1"/>
          <w:sz w:val="24"/>
          <w:szCs w:val="24"/>
        </w:rPr>
        <w:t>編</w:t>
      </w:r>
      <w:r w:rsidR="008267B9" w:rsidRPr="00891CB7">
        <w:rPr>
          <w:color w:val="000000" w:themeColor="text1"/>
          <w:sz w:val="24"/>
          <w:szCs w:val="24"/>
        </w:rPr>
        <w:t>寫。（三）</w:t>
      </w:r>
      <w:bookmarkStart w:id="24" w:name="_Hlk527730710"/>
      <w:r w:rsidR="00363287" w:rsidRPr="00891CB7">
        <w:rPr>
          <w:color w:val="000000" w:themeColor="text1"/>
          <w:sz w:val="24"/>
          <w:szCs w:val="24"/>
        </w:rPr>
        <w:t>對</w:t>
      </w:r>
      <w:proofErr w:type="gramStart"/>
      <w:r w:rsidR="00762A82" w:rsidRPr="00891CB7">
        <w:rPr>
          <w:color w:val="000000" w:themeColor="text1"/>
          <w:sz w:val="24"/>
          <w:szCs w:val="24"/>
        </w:rPr>
        <w:t>初始</w:t>
      </w:r>
      <w:r w:rsidR="00363287" w:rsidRPr="00891CB7">
        <w:rPr>
          <w:color w:val="000000" w:themeColor="text1"/>
          <w:sz w:val="24"/>
          <w:szCs w:val="24"/>
        </w:rPr>
        <w:t>量表</w:t>
      </w:r>
      <w:proofErr w:type="gramEnd"/>
      <w:r w:rsidR="00363287" w:rsidRPr="00891CB7">
        <w:rPr>
          <w:color w:val="000000" w:themeColor="text1"/>
          <w:sz w:val="24"/>
          <w:szCs w:val="24"/>
        </w:rPr>
        <w:t>之</w:t>
      </w:r>
      <w:r w:rsidR="00E74E34" w:rsidRPr="00891CB7">
        <w:rPr>
          <w:color w:val="000000" w:themeColor="text1"/>
          <w:sz w:val="24"/>
          <w:szCs w:val="24"/>
        </w:rPr>
        <w:t>質化</w:t>
      </w:r>
      <w:r w:rsidR="008267B9" w:rsidRPr="00891CB7">
        <w:rPr>
          <w:color w:val="000000" w:themeColor="text1"/>
          <w:sz w:val="24"/>
          <w:szCs w:val="24"/>
        </w:rPr>
        <w:t>評估</w:t>
      </w:r>
      <w:bookmarkEnd w:id="24"/>
      <w:r w:rsidR="008267B9" w:rsidRPr="00891CB7">
        <w:rPr>
          <w:color w:val="000000" w:themeColor="text1"/>
          <w:sz w:val="24"/>
          <w:szCs w:val="24"/>
        </w:rPr>
        <w:t>。（四）</w:t>
      </w:r>
      <w:r w:rsidR="00363287" w:rsidRPr="00891CB7">
        <w:rPr>
          <w:color w:val="000000" w:themeColor="text1"/>
          <w:sz w:val="24"/>
          <w:szCs w:val="24"/>
        </w:rPr>
        <w:t>對</w:t>
      </w:r>
      <w:proofErr w:type="gramStart"/>
      <w:r w:rsidR="00762A82" w:rsidRPr="00891CB7">
        <w:rPr>
          <w:color w:val="000000" w:themeColor="text1"/>
          <w:sz w:val="24"/>
          <w:szCs w:val="24"/>
        </w:rPr>
        <w:t>初始</w:t>
      </w:r>
      <w:r w:rsidR="00363287" w:rsidRPr="00891CB7">
        <w:rPr>
          <w:color w:val="000000" w:themeColor="text1"/>
          <w:sz w:val="24"/>
          <w:szCs w:val="24"/>
        </w:rPr>
        <w:t>量表</w:t>
      </w:r>
      <w:proofErr w:type="gramEnd"/>
      <w:r w:rsidR="00363287" w:rsidRPr="00891CB7">
        <w:rPr>
          <w:color w:val="000000" w:themeColor="text1"/>
          <w:sz w:val="24"/>
          <w:szCs w:val="24"/>
        </w:rPr>
        <w:t>之量化評估。</w:t>
      </w:r>
      <w:r w:rsidR="008F6146" w:rsidRPr="00891CB7">
        <w:rPr>
          <w:color w:val="000000" w:themeColor="text1"/>
          <w:sz w:val="24"/>
          <w:szCs w:val="24"/>
        </w:rPr>
        <w:t>步驟如圖</w:t>
      </w:r>
      <w:r w:rsidR="00B17388" w:rsidRPr="00891CB7">
        <w:rPr>
          <w:color w:val="000000" w:themeColor="text1"/>
          <w:sz w:val="24"/>
          <w:szCs w:val="24"/>
        </w:rPr>
        <w:t>1-1</w:t>
      </w:r>
      <w:r w:rsidR="008F6146" w:rsidRPr="00891CB7">
        <w:rPr>
          <w:color w:val="000000" w:themeColor="text1"/>
          <w:sz w:val="24"/>
          <w:szCs w:val="24"/>
        </w:rPr>
        <w:t>。以下分述之。</w:t>
      </w:r>
    </w:p>
    <w:p w14:paraId="057CE12C" w14:textId="0626F6B9" w:rsidR="008F6146" w:rsidRPr="00891CB7" w:rsidRDefault="003738C5" w:rsidP="00727BD0">
      <w:pPr>
        <w:snapToGrid w:val="0"/>
        <w:spacing w:beforeLines="50" w:before="190" w:afterLines="50" w:after="190" w:line="360" w:lineRule="auto"/>
        <w:ind w:firstLineChars="200" w:firstLine="480"/>
        <w:jc w:val="cente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58240" behindDoc="0" locked="0" layoutInCell="1" allowOverlap="1" wp14:anchorId="453701D3" wp14:editId="63A6841B">
                <wp:simplePos x="0" y="0"/>
                <wp:positionH relativeFrom="column">
                  <wp:posOffset>146050</wp:posOffset>
                </wp:positionH>
                <wp:positionV relativeFrom="paragraph">
                  <wp:posOffset>412115</wp:posOffset>
                </wp:positionV>
                <wp:extent cx="857250" cy="749300"/>
                <wp:effectExtent l="0" t="0" r="19050" b="1270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49300"/>
                        </a:xfrm>
                        <a:prstGeom prst="rect">
                          <a:avLst/>
                        </a:prstGeom>
                        <a:solidFill>
                          <a:srgbClr val="FFFFFF"/>
                        </a:solidFill>
                        <a:ln w="9525">
                          <a:solidFill>
                            <a:srgbClr val="000000"/>
                          </a:solidFill>
                          <a:miter lim="800000"/>
                          <a:headEnd/>
                          <a:tailEnd/>
                        </a:ln>
                      </wps:spPr>
                      <wps:txbx>
                        <w:txbxContent>
                          <w:p w14:paraId="790E2579" w14:textId="77777777" w:rsidR="00B7245D" w:rsidRDefault="00B7245D" w:rsidP="00CE12CC">
                            <w:pPr>
                              <w:jc w:val="center"/>
                              <w:rPr>
                                <w:color w:val="000000" w:themeColor="text1"/>
                                <w:sz w:val="24"/>
                                <w:szCs w:val="24"/>
                              </w:rPr>
                            </w:pPr>
                            <w:r>
                              <w:rPr>
                                <w:rFonts w:hint="eastAsia"/>
                                <w:color w:val="000000" w:themeColor="text1"/>
                                <w:sz w:val="24"/>
                                <w:szCs w:val="24"/>
                              </w:rPr>
                              <w:t>確立</w:t>
                            </w:r>
                          </w:p>
                          <w:p w14:paraId="2EC0793C" w14:textId="77777777" w:rsidR="00B7245D" w:rsidRDefault="00B7245D" w:rsidP="00CE12CC">
                            <w:pPr>
                              <w:jc w:val="center"/>
                            </w:pPr>
                            <w:r>
                              <w:rPr>
                                <w:rFonts w:hint="eastAsia"/>
                                <w:color w:val="000000" w:themeColor="text1"/>
                                <w:sz w:val="24"/>
                                <w:szCs w:val="24"/>
                              </w:rPr>
                              <w:t>量表架構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701D3" id="_x0000_t202" coordsize="21600,21600" o:spt="202" path="m,l,21600r21600,l21600,xe">
                <v:stroke joinstyle="miter"/>
                <v:path gradientshapeok="t" o:connecttype="rect"/>
              </v:shapetype>
              <v:shape id="Text Box 4" o:spid="_x0000_s1026" type="#_x0000_t202" style="position:absolute;left:0;text-align:left;margin-left:11.5pt;margin-top:32.45pt;width:67.5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">
                <v:textbox>
                  <w:txbxContent>
                    <w:p w14:paraId="790E2579" w14:textId="77777777" w:rsidR="00B7245D" w:rsidRDefault="00B7245D" w:rsidP="00CE12CC">
                      <w:pPr>
                        <w:jc w:val="center"/>
                        <w:rPr>
                          <w:color w:val="000000" w:themeColor="text1"/>
                          <w:sz w:val="24"/>
                          <w:szCs w:val="24"/>
                        </w:rPr>
                      </w:pPr>
                      <w:r>
                        <w:rPr>
                          <w:rFonts w:hint="eastAsia"/>
                          <w:color w:val="000000" w:themeColor="text1"/>
                          <w:sz w:val="24"/>
                          <w:szCs w:val="24"/>
                        </w:rPr>
                        <w:t>確立</w:t>
                      </w:r>
                    </w:p>
                    <w:p w14:paraId="2EC0793C" w14:textId="77777777" w:rsidR="00B7245D" w:rsidRDefault="00B7245D" w:rsidP="00CE12CC">
                      <w:pPr>
                        <w:jc w:val="center"/>
                      </w:pPr>
                      <w:r>
                        <w:rPr>
                          <w:rFonts w:hint="eastAsia"/>
                          <w:color w:val="000000" w:themeColor="text1"/>
                          <w:sz w:val="24"/>
                          <w:szCs w:val="24"/>
                        </w:rPr>
                        <w:t>量表架構</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668480" behindDoc="0" locked="0" layoutInCell="1" allowOverlap="1" wp14:anchorId="6A4DC322" wp14:editId="4276A745">
                <wp:simplePos x="0" y="0"/>
                <wp:positionH relativeFrom="column">
                  <wp:posOffset>3568700</wp:posOffset>
                </wp:positionH>
                <wp:positionV relativeFrom="paragraph">
                  <wp:posOffset>412115</wp:posOffset>
                </wp:positionV>
                <wp:extent cx="857250" cy="749300"/>
                <wp:effectExtent l="0" t="0" r="19050" b="1270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49300"/>
                        </a:xfrm>
                        <a:prstGeom prst="rect">
                          <a:avLst/>
                        </a:prstGeom>
                        <a:solidFill>
                          <a:srgbClr val="FFFFFF"/>
                        </a:solidFill>
                        <a:ln w="9525">
                          <a:solidFill>
                            <a:srgbClr val="000000"/>
                          </a:solidFill>
                          <a:miter lim="800000"/>
                          <a:headEnd/>
                          <a:tailEnd/>
                        </a:ln>
                      </wps:spPr>
                      <wps:txbx>
                        <w:txbxContent>
                          <w:p w14:paraId="451C1EC4" w14:textId="77777777" w:rsidR="00B7245D" w:rsidRDefault="00B7245D" w:rsidP="008C41D5">
                            <w:pPr>
                              <w:jc w:val="center"/>
                            </w:pPr>
                            <w:r>
                              <w:rPr>
                                <w:rFonts w:hint="eastAsia"/>
                                <w:color w:val="000000" w:themeColor="text1"/>
                                <w:sz w:val="24"/>
                                <w:szCs w:val="24"/>
                              </w:rPr>
                              <w:t>初始量表量化評估</w:t>
                            </w:r>
                          </w:p>
                          <w:p w14:paraId="62D52722" w14:textId="77777777" w:rsidR="00B7245D" w:rsidRDefault="00B7245D" w:rsidP="008C41D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DC322" id="Text Box 14" o:spid="_x0000_s1027" type="#_x0000_t202" style="position:absolute;left:0;text-align:left;margin-left:281pt;margin-top:32.45pt;width:67.5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">
                <v:textbox>
                  <w:txbxContent>
                    <w:p w14:paraId="451C1EC4" w14:textId="77777777" w:rsidR="00B7245D" w:rsidRDefault="00B7245D" w:rsidP="008C41D5">
                      <w:pPr>
                        <w:jc w:val="center"/>
                      </w:pPr>
                      <w:r>
                        <w:rPr>
                          <w:rFonts w:hint="eastAsia"/>
                          <w:color w:val="000000" w:themeColor="text1"/>
                          <w:sz w:val="24"/>
                          <w:szCs w:val="24"/>
                        </w:rPr>
                        <w:t>初始量表量化評估</w:t>
                      </w:r>
                    </w:p>
                    <w:p w14:paraId="62D52722" w14:textId="77777777" w:rsidR="00B7245D" w:rsidRDefault="00B7245D" w:rsidP="008C41D5">
                      <w:pPr>
                        <w:jc w:val="center"/>
                      </w:pPr>
                    </w:p>
                  </w:txbxContent>
                </v:textbox>
              </v:shape>
            </w:pict>
          </mc:Fallback>
        </mc:AlternateContent>
      </w:r>
      <w:r>
        <w:rPr>
          <w:noProof/>
          <w:color w:val="000000" w:themeColor="text1"/>
          <w:sz w:val="24"/>
          <w:szCs w:val="24"/>
        </w:rPr>
        <mc:AlternateContent>
          <mc:Choice Requires="wps">
            <w:drawing>
              <wp:anchor distT="0" distB="0" distL="114300" distR="114300" simplePos="0" relativeHeight="251666432" behindDoc="0" locked="0" layoutInCell="1" allowOverlap="1" wp14:anchorId="4443D421" wp14:editId="6163E984">
                <wp:simplePos x="0" y="0"/>
                <wp:positionH relativeFrom="column">
                  <wp:posOffset>2425700</wp:posOffset>
                </wp:positionH>
                <wp:positionV relativeFrom="paragraph">
                  <wp:posOffset>412115</wp:posOffset>
                </wp:positionV>
                <wp:extent cx="857250" cy="749300"/>
                <wp:effectExtent l="0" t="0" r="19050" b="1270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49300"/>
                        </a:xfrm>
                        <a:prstGeom prst="rect">
                          <a:avLst/>
                        </a:prstGeom>
                        <a:solidFill>
                          <a:srgbClr val="FFFFFF"/>
                        </a:solidFill>
                        <a:ln w="9525">
                          <a:solidFill>
                            <a:srgbClr val="000000"/>
                          </a:solidFill>
                          <a:miter lim="800000"/>
                          <a:headEnd/>
                          <a:tailEnd/>
                        </a:ln>
                      </wps:spPr>
                      <wps:txbx>
                        <w:txbxContent>
                          <w:p w14:paraId="2CFEB7B4" w14:textId="77777777" w:rsidR="00B7245D" w:rsidRDefault="00B7245D" w:rsidP="00CE12CC">
                            <w:pPr>
                              <w:jc w:val="center"/>
                            </w:pPr>
                            <w:r>
                              <w:rPr>
                                <w:rFonts w:hint="eastAsia"/>
                                <w:color w:val="000000" w:themeColor="text1"/>
                                <w:sz w:val="24"/>
                                <w:szCs w:val="24"/>
                              </w:rPr>
                              <w:t>初始量表質化評估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D421" id="Text Box 12" o:spid="_x0000_s1028" type="#_x0000_t202" style="position:absolute;left:0;text-align:left;margin-left:191pt;margin-top:32.45pt;width:67.5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">
                <v:textbox>
                  <w:txbxContent>
                    <w:p w14:paraId="2CFEB7B4" w14:textId="77777777" w:rsidR="00B7245D" w:rsidRDefault="00B7245D" w:rsidP="00CE12CC">
                      <w:pPr>
                        <w:jc w:val="center"/>
                      </w:pPr>
                      <w:r>
                        <w:rPr>
                          <w:rFonts w:hint="eastAsia"/>
                          <w:color w:val="000000" w:themeColor="text1"/>
                          <w:sz w:val="24"/>
                          <w:szCs w:val="24"/>
                        </w:rPr>
                        <w:t>初始量表質化評估</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664384" behindDoc="0" locked="0" layoutInCell="1" allowOverlap="1" wp14:anchorId="792DDB96" wp14:editId="0BE9E4AD">
                <wp:simplePos x="0" y="0"/>
                <wp:positionH relativeFrom="column">
                  <wp:posOffset>1295400</wp:posOffset>
                </wp:positionH>
                <wp:positionV relativeFrom="paragraph">
                  <wp:posOffset>412115</wp:posOffset>
                </wp:positionV>
                <wp:extent cx="857250" cy="749300"/>
                <wp:effectExtent l="0" t="0" r="19050" b="127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49300"/>
                        </a:xfrm>
                        <a:prstGeom prst="rect">
                          <a:avLst/>
                        </a:prstGeom>
                        <a:solidFill>
                          <a:srgbClr val="FFFFFF"/>
                        </a:solidFill>
                        <a:ln w="9525">
                          <a:solidFill>
                            <a:srgbClr val="000000"/>
                          </a:solidFill>
                          <a:miter lim="800000"/>
                          <a:headEnd/>
                          <a:tailEnd/>
                        </a:ln>
                      </wps:spPr>
                      <wps:txbx>
                        <w:txbxContent>
                          <w:p w14:paraId="4A8AEF88" w14:textId="77777777" w:rsidR="00B7245D" w:rsidRPr="006747D3" w:rsidRDefault="00B7245D" w:rsidP="00CE12CC">
                            <w:pPr>
                              <w:jc w:val="center"/>
                              <w:rPr>
                                <w:sz w:val="24"/>
                                <w:szCs w:val="24"/>
                              </w:rPr>
                            </w:pPr>
                            <w:r w:rsidRPr="006747D3">
                              <w:rPr>
                                <w:rFonts w:hint="eastAsia"/>
                                <w:sz w:val="24"/>
                                <w:szCs w:val="24"/>
                              </w:rPr>
                              <w:t>題目</w:t>
                            </w:r>
                          </w:p>
                          <w:p w14:paraId="4F140015" w14:textId="77777777" w:rsidR="00B7245D" w:rsidRDefault="00B7245D" w:rsidP="00CE12CC">
                            <w:pPr>
                              <w:jc w:val="center"/>
                            </w:pPr>
                            <w:r w:rsidRPr="006747D3">
                              <w:rPr>
                                <w:rFonts w:hint="eastAsia"/>
                                <w:sz w:val="24"/>
                                <w:szCs w:val="24"/>
                              </w:rPr>
                              <w:t>編寫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DDB96" id="Text Box 10" o:spid="_x0000_s1029" type="#_x0000_t202" style="position:absolute;left:0;text-align:left;margin-left:102pt;margin-top:32.45pt;width:67.5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">
                <v:textbox>
                  <w:txbxContent>
                    <w:p w14:paraId="4A8AEF88" w14:textId="77777777" w:rsidR="00B7245D" w:rsidRPr="006747D3" w:rsidRDefault="00B7245D" w:rsidP="00CE12CC">
                      <w:pPr>
                        <w:jc w:val="center"/>
                        <w:rPr>
                          <w:sz w:val="24"/>
                          <w:szCs w:val="24"/>
                        </w:rPr>
                      </w:pPr>
                      <w:r w:rsidRPr="006747D3">
                        <w:rPr>
                          <w:rFonts w:hint="eastAsia"/>
                          <w:sz w:val="24"/>
                          <w:szCs w:val="24"/>
                        </w:rPr>
                        <w:t>題目</w:t>
                      </w:r>
                    </w:p>
                    <w:p w14:paraId="4F140015" w14:textId="77777777" w:rsidR="00B7245D" w:rsidRDefault="00B7245D" w:rsidP="00CE12CC">
                      <w:pPr>
                        <w:jc w:val="center"/>
                      </w:pPr>
                      <w:r w:rsidRPr="006747D3">
                        <w:rPr>
                          <w:rFonts w:hint="eastAsia"/>
                          <w:sz w:val="24"/>
                          <w:szCs w:val="24"/>
                        </w:rPr>
                        <w:t>編寫</w:t>
                      </w:r>
                    </w:p>
                  </w:txbxContent>
                </v:textbox>
              </v:shape>
            </w:pict>
          </mc:Fallback>
        </mc:AlternateContent>
      </w:r>
    </w:p>
    <w:p w14:paraId="22D704F1" w14:textId="156D0438" w:rsidR="00CE12CC" w:rsidRPr="00891CB7" w:rsidRDefault="003738C5" w:rsidP="00727BD0">
      <w:pPr>
        <w:snapToGrid w:val="0"/>
        <w:spacing w:beforeLines="50" w:before="190" w:afterLines="50" w:after="190" w:line="360" w:lineRule="auto"/>
        <w:ind w:firstLineChars="200" w:firstLine="480"/>
        <w:jc w:val="cente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63360" behindDoc="0" locked="0" layoutInCell="1" allowOverlap="1" wp14:anchorId="6F4E1561" wp14:editId="770BA95B">
                <wp:simplePos x="0" y="0"/>
                <wp:positionH relativeFrom="column">
                  <wp:posOffset>1009650</wp:posOffset>
                </wp:positionH>
                <wp:positionV relativeFrom="paragraph">
                  <wp:posOffset>254635</wp:posOffset>
                </wp:positionV>
                <wp:extent cx="273050" cy="247650"/>
                <wp:effectExtent l="0" t="38100" r="31750" b="571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7650"/>
                        </a:xfrm>
                        <a:prstGeom prst="rightArrow">
                          <a:avLst>
                            <a:gd name="adj1" fmla="val 50000"/>
                            <a:gd name="adj2" fmla="val 275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032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79.5pt;margin-top:20.05pt;width:2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"/>
            </w:pict>
          </mc:Fallback>
        </mc:AlternateContent>
      </w:r>
      <w:r>
        <w:rPr>
          <w:noProof/>
          <w:color w:val="000000" w:themeColor="text1"/>
          <w:sz w:val="24"/>
          <w:szCs w:val="24"/>
        </w:rPr>
        <mc:AlternateContent>
          <mc:Choice Requires="wps">
            <w:drawing>
              <wp:anchor distT="0" distB="0" distL="114300" distR="114300" simplePos="0" relativeHeight="251667456" behindDoc="0" locked="0" layoutInCell="1" allowOverlap="1" wp14:anchorId="21972F3D" wp14:editId="4882C325">
                <wp:simplePos x="0" y="0"/>
                <wp:positionH relativeFrom="column">
                  <wp:posOffset>3282950</wp:posOffset>
                </wp:positionH>
                <wp:positionV relativeFrom="paragraph">
                  <wp:posOffset>254635</wp:posOffset>
                </wp:positionV>
                <wp:extent cx="273050" cy="247650"/>
                <wp:effectExtent l="0" t="38100" r="31750" b="571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7650"/>
                        </a:xfrm>
                        <a:prstGeom prst="rightArrow">
                          <a:avLst>
                            <a:gd name="adj1" fmla="val 50000"/>
                            <a:gd name="adj2" fmla="val 275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EB32C" id="AutoShape 13" o:spid="_x0000_s1026" type="#_x0000_t13" style="position:absolute;margin-left:258.5pt;margin-top:20.05pt;width:21.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"/>
            </w:pict>
          </mc:Fallback>
        </mc:AlternateContent>
      </w:r>
      <w:r>
        <w:rPr>
          <w:noProof/>
          <w:color w:val="000000" w:themeColor="text1"/>
          <w:sz w:val="24"/>
          <w:szCs w:val="24"/>
        </w:rPr>
        <mc:AlternateContent>
          <mc:Choice Requires="wps">
            <w:drawing>
              <wp:anchor distT="0" distB="0" distL="114300" distR="114300" simplePos="0" relativeHeight="251665408" behindDoc="0" locked="0" layoutInCell="1" allowOverlap="1" wp14:anchorId="3FFBFA85" wp14:editId="37549A69">
                <wp:simplePos x="0" y="0"/>
                <wp:positionH relativeFrom="column">
                  <wp:posOffset>2152650</wp:posOffset>
                </wp:positionH>
                <wp:positionV relativeFrom="paragraph">
                  <wp:posOffset>254635</wp:posOffset>
                </wp:positionV>
                <wp:extent cx="273050" cy="247650"/>
                <wp:effectExtent l="0" t="38100" r="31750" b="571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7650"/>
                        </a:xfrm>
                        <a:prstGeom prst="rightArrow">
                          <a:avLst>
                            <a:gd name="adj1" fmla="val 50000"/>
                            <a:gd name="adj2" fmla="val 275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EC6CD" id="AutoShape 11" o:spid="_x0000_s1026" type="#_x0000_t13" style="position:absolute;margin-left:169.5pt;margin-top:20.05pt;width:21.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"/>
            </w:pict>
          </mc:Fallback>
        </mc:AlternateContent>
      </w:r>
    </w:p>
    <w:p w14:paraId="2DE54E9E" w14:textId="77777777" w:rsidR="00CE12CC" w:rsidRPr="00891CB7" w:rsidRDefault="00CE12CC" w:rsidP="00727BD0">
      <w:pPr>
        <w:snapToGrid w:val="0"/>
        <w:spacing w:beforeLines="50" w:before="190" w:afterLines="50" w:after="190" w:line="360" w:lineRule="auto"/>
        <w:ind w:firstLineChars="200" w:firstLine="480"/>
        <w:rPr>
          <w:color w:val="000000" w:themeColor="text1"/>
          <w:sz w:val="24"/>
          <w:szCs w:val="24"/>
        </w:rPr>
      </w:pPr>
    </w:p>
    <w:p w14:paraId="5105DEA9" w14:textId="77777777" w:rsidR="00B17388" w:rsidRPr="00891CB7" w:rsidRDefault="00B17388" w:rsidP="00727BD0">
      <w:pPr>
        <w:snapToGrid w:val="0"/>
        <w:spacing w:beforeLines="50" w:before="190" w:afterLines="50" w:after="190" w:line="360" w:lineRule="auto"/>
        <w:ind w:firstLineChars="200" w:firstLine="480"/>
        <w:rPr>
          <w:color w:val="000000" w:themeColor="text1"/>
          <w:sz w:val="24"/>
          <w:szCs w:val="24"/>
        </w:rPr>
      </w:pPr>
    </w:p>
    <w:p w14:paraId="693BDC5F" w14:textId="77777777" w:rsidR="00CE12CC" w:rsidRPr="00891CB7" w:rsidRDefault="00B17388" w:rsidP="00727BD0">
      <w:pPr>
        <w:snapToGrid w:val="0"/>
        <w:spacing w:beforeLines="50" w:before="190" w:afterLines="50" w:after="190" w:line="360" w:lineRule="auto"/>
        <w:jc w:val="center"/>
        <w:rPr>
          <w:color w:val="000000" w:themeColor="text1"/>
          <w:sz w:val="24"/>
          <w:szCs w:val="24"/>
        </w:rPr>
      </w:pPr>
      <w:r w:rsidRPr="00891CB7">
        <w:rPr>
          <w:color w:val="000000" w:themeColor="text1"/>
          <w:sz w:val="24"/>
          <w:szCs w:val="24"/>
        </w:rPr>
        <w:t>圖</w:t>
      </w:r>
      <w:r w:rsidRPr="00891CB7">
        <w:rPr>
          <w:color w:val="000000" w:themeColor="text1"/>
          <w:sz w:val="24"/>
          <w:szCs w:val="24"/>
        </w:rPr>
        <w:t xml:space="preserve">1-1  </w:t>
      </w:r>
      <w:proofErr w:type="gramStart"/>
      <w:r w:rsidRPr="00891CB7">
        <w:rPr>
          <w:color w:val="000000" w:themeColor="text1"/>
          <w:sz w:val="24"/>
          <w:szCs w:val="24"/>
        </w:rPr>
        <w:t>初始量表</w:t>
      </w:r>
      <w:proofErr w:type="gramEnd"/>
      <w:r w:rsidRPr="00891CB7">
        <w:rPr>
          <w:color w:val="000000" w:themeColor="text1"/>
          <w:sz w:val="24"/>
          <w:szCs w:val="24"/>
        </w:rPr>
        <w:t>形成步驟</w:t>
      </w:r>
    </w:p>
    <w:p w14:paraId="388226B1" w14:textId="77777777" w:rsidR="00CE12CC" w:rsidRPr="00891CB7" w:rsidRDefault="00CE12CC" w:rsidP="00727BD0">
      <w:pPr>
        <w:snapToGrid w:val="0"/>
        <w:spacing w:beforeLines="50" w:before="190" w:afterLines="50" w:after="190" w:line="360" w:lineRule="auto"/>
        <w:ind w:firstLineChars="200" w:firstLine="480"/>
        <w:rPr>
          <w:color w:val="000000" w:themeColor="text1"/>
          <w:sz w:val="24"/>
          <w:szCs w:val="24"/>
        </w:rPr>
      </w:pPr>
    </w:p>
    <w:p w14:paraId="741329A4" w14:textId="77777777" w:rsidR="00734E97" w:rsidRPr="00AA1645" w:rsidRDefault="00D22F0E" w:rsidP="00AA1645">
      <w:pPr>
        <w:snapToGrid w:val="0"/>
        <w:spacing w:beforeLines="50" w:before="190" w:afterLines="50" w:after="190" w:line="360" w:lineRule="auto"/>
        <w:jc w:val="center"/>
        <w:outlineLvl w:val="1"/>
        <w:rPr>
          <w:b/>
          <w:color w:val="000000" w:themeColor="text1"/>
          <w:sz w:val="32"/>
          <w:szCs w:val="32"/>
        </w:rPr>
      </w:pPr>
      <w:bookmarkStart w:id="25" w:name="_Toc535528984"/>
      <w:r w:rsidRPr="00AA1645">
        <w:rPr>
          <w:b/>
          <w:color w:val="000000" w:themeColor="text1"/>
          <w:sz w:val="32"/>
          <w:szCs w:val="32"/>
        </w:rPr>
        <w:t>壹</w:t>
      </w:r>
      <w:r w:rsidR="00734E97" w:rsidRPr="00AA1645">
        <w:rPr>
          <w:b/>
          <w:color w:val="000000" w:themeColor="text1"/>
          <w:sz w:val="32"/>
          <w:szCs w:val="32"/>
        </w:rPr>
        <w:t>、量表架構</w:t>
      </w:r>
      <w:bookmarkEnd w:id="25"/>
    </w:p>
    <w:p w14:paraId="1E317483" w14:textId="1F0FF8B2" w:rsidR="00B34C5E" w:rsidRPr="00891CB7" w:rsidRDefault="004F7B68" w:rsidP="004F7B68">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734E97" w:rsidRPr="00891CB7">
        <w:rPr>
          <w:color w:val="000000" w:themeColor="text1"/>
          <w:sz w:val="24"/>
          <w:szCs w:val="24"/>
        </w:rPr>
        <w:t>經檢視相關文獻及政風室過去委託研究案</w:t>
      </w:r>
      <w:r w:rsidR="00470172" w:rsidRPr="00891CB7">
        <w:rPr>
          <w:color w:val="000000" w:themeColor="text1"/>
          <w:sz w:val="24"/>
          <w:szCs w:val="24"/>
        </w:rPr>
        <w:t>後</w:t>
      </w:r>
      <w:r w:rsidR="00734E97" w:rsidRPr="00891CB7">
        <w:rPr>
          <w:color w:val="000000" w:themeColor="text1"/>
          <w:sz w:val="24"/>
          <w:szCs w:val="24"/>
        </w:rPr>
        <w:t>，將量表架構依</w:t>
      </w:r>
      <w:r w:rsidR="00407399" w:rsidRPr="00891CB7">
        <w:rPr>
          <w:color w:val="000000" w:themeColor="text1"/>
          <w:sz w:val="24"/>
          <w:szCs w:val="24"/>
        </w:rPr>
        <w:t>三種分析層</w:t>
      </w:r>
      <w:r w:rsidR="00BA79D8" w:rsidRPr="00891CB7">
        <w:rPr>
          <w:color w:val="000000" w:themeColor="text1"/>
          <w:sz w:val="24"/>
          <w:szCs w:val="24"/>
        </w:rPr>
        <w:t>次</w:t>
      </w:r>
      <w:r w:rsidR="00407399" w:rsidRPr="00891CB7">
        <w:rPr>
          <w:color w:val="000000" w:themeColor="text1"/>
          <w:sz w:val="24"/>
          <w:szCs w:val="24"/>
        </w:rPr>
        <w:t>（</w:t>
      </w:r>
      <w:r w:rsidR="00407399" w:rsidRPr="00891CB7">
        <w:rPr>
          <w:color w:val="000000" w:themeColor="text1"/>
          <w:sz w:val="24"/>
          <w:szCs w:val="24"/>
        </w:rPr>
        <w:t>level of analysis</w:t>
      </w:r>
      <w:r w:rsidR="00407399" w:rsidRPr="00891CB7">
        <w:rPr>
          <w:color w:val="000000" w:themeColor="text1"/>
          <w:sz w:val="24"/>
          <w:szCs w:val="24"/>
        </w:rPr>
        <w:t>）加以劃分，分別為</w:t>
      </w:r>
      <w:r w:rsidR="00B34C5E" w:rsidRPr="00891CB7">
        <w:rPr>
          <w:color w:val="000000" w:themeColor="text1"/>
          <w:sz w:val="24"/>
          <w:szCs w:val="24"/>
        </w:rPr>
        <w:t>：</w:t>
      </w:r>
    </w:p>
    <w:p w14:paraId="6A4F89D9" w14:textId="169F48B8" w:rsidR="00B34C5E" w:rsidRPr="00891CB7" w:rsidRDefault="00407399" w:rsidP="00F04CC2">
      <w:pPr>
        <w:pStyle w:val="a3"/>
        <w:numPr>
          <w:ilvl w:val="0"/>
          <w:numId w:val="57"/>
        </w:numPr>
        <w:snapToGrid w:val="0"/>
        <w:spacing w:beforeLines="50" w:before="190" w:afterLines="50" w:after="190" w:line="360" w:lineRule="auto"/>
        <w:ind w:leftChars="0" w:left="482" w:hanging="482"/>
        <w:rPr>
          <w:color w:val="000000" w:themeColor="text1"/>
          <w:sz w:val="24"/>
          <w:szCs w:val="24"/>
        </w:rPr>
      </w:pPr>
      <w:r w:rsidRPr="00891CB7">
        <w:rPr>
          <w:color w:val="000000" w:themeColor="text1"/>
          <w:sz w:val="24"/>
          <w:szCs w:val="24"/>
        </w:rPr>
        <w:t>個人層次</w:t>
      </w:r>
      <w:r w:rsidR="00E74E34" w:rsidRPr="00891CB7">
        <w:rPr>
          <w:color w:val="000000" w:themeColor="text1"/>
          <w:sz w:val="24"/>
          <w:szCs w:val="24"/>
        </w:rPr>
        <w:t>，「對廉政的基本態度」</w:t>
      </w:r>
      <w:r w:rsidRPr="00891CB7">
        <w:rPr>
          <w:color w:val="000000" w:themeColor="text1"/>
          <w:sz w:val="24"/>
          <w:szCs w:val="24"/>
        </w:rPr>
        <w:t>：</w:t>
      </w:r>
      <w:r w:rsidR="00E74E34" w:rsidRPr="00891CB7">
        <w:rPr>
          <w:color w:val="000000" w:themeColor="text1"/>
          <w:sz w:val="24"/>
          <w:szCs w:val="24"/>
        </w:rPr>
        <w:t>評估</w:t>
      </w:r>
      <w:r w:rsidRPr="00891CB7">
        <w:rPr>
          <w:color w:val="000000" w:themeColor="text1"/>
          <w:sz w:val="24"/>
          <w:szCs w:val="24"/>
        </w:rPr>
        <w:t>官士兵</w:t>
      </w:r>
      <w:r w:rsidR="00E74E34" w:rsidRPr="00891CB7">
        <w:rPr>
          <w:color w:val="000000" w:themeColor="text1"/>
          <w:sz w:val="24"/>
          <w:szCs w:val="24"/>
        </w:rPr>
        <w:t>對廉政之態度。</w:t>
      </w:r>
      <w:r w:rsidRPr="00891CB7">
        <w:rPr>
          <w:color w:val="000000" w:themeColor="text1"/>
          <w:sz w:val="24"/>
          <w:szCs w:val="24"/>
        </w:rPr>
        <w:t>包含</w:t>
      </w:r>
      <w:r w:rsidR="00F26AB5" w:rsidRPr="00891CB7">
        <w:rPr>
          <w:color w:val="000000" w:themeColor="text1"/>
          <w:sz w:val="24"/>
          <w:szCs w:val="24"/>
        </w:rPr>
        <w:t>（</w:t>
      </w:r>
      <w:r w:rsidR="00B34C5E" w:rsidRPr="00891CB7">
        <w:rPr>
          <w:color w:val="000000" w:themeColor="text1"/>
          <w:sz w:val="24"/>
          <w:szCs w:val="24"/>
        </w:rPr>
        <w:t>1</w:t>
      </w:r>
      <w:r w:rsidR="00F26AB5" w:rsidRPr="00891CB7">
        <w:rPr>
          <w:color w:val="000000" w:themeColor="text1"/>
          <w:sz w:val="24"/>
          <w:szCs w:val="24"/>
        </w:rPr>
        <w:t>）</w:t>
      </w:r>
      <w:r w:rsidRPr="00891CB7">
        <w:rPr>
          <w:color w:val="000000" w:themeColor="text1"/>
          <w:sz w:val="24"/>
          <w:szCs w:val="24"/>
        </w:rPr>
        <w:t>認知</w:t>
      </w:r>
      <w:r w:rsidR="002A0E4C" w:rsidRPr="00891CB7">
        <w:rPr>
          <w:color w:val="000000" w:themeColor="text1"/>
          <w:sz w:val="24"/>
          <w:szCs w:val="24"/>
        </w:rPr>
        <w:t>層面、</w:t>
      </w:r>
      <w:r w:rsidR="00F26AB5" w:rsidRPr="00891CB7">
        <w:rPr>
          <w:color w:val="000000" w:themeColor="text1"/>
          <w:sz w:val="24"/>
          <w:szCs w:val="24"/>
        </w:rPr>
        <w:t>（</w:t>
      </w:r>
      <w:r w:rsidR="00B34C5E" w:rsidRPr="00891CB7">
        <w:rPr>
          <w:color w:val="000000" w:themeColor="text1"/>
          <w:sz w:val="24"/>
          <w:szCs w:val="24"/>
        </w:rPr>
        <w:t>2</w:t>
      </w:r>
      <w:r w:rsidR="00F26AB5" w:rsidRPr="00891CB7">
        <w:rPr>
          <w:color w:val="000000" w:themeColor="text1"/>
          <w:sz w:val="24"/>
          <w:szCs w:val="24"/>
        </w:rPr>
        <w:t>）</w:t>
      </w:r>
      <w:r w:rsidRPr="00891CB7">
        <w:rPr>
          <w:color w:val="000000" w:themeColor="text1"/>
          <w:sz w:val="24"/>
          <w:szCs w:val="24"/>
        </w:rPr>
        <w:t>情感層面</w:t>
      </w:r>
      <w:r w:rsidR="00B34C5E" w:rsidRPr="00891CB7">
        <w:rPr>
          <w:color w:val="000000" w:themeColor="text1"/>
          <w:sz w:val="24"/>
          <w:szCs w:val="24"/>
        </w:rPr>
        <w:t>。</w:t>
      </w:r>
    </w:p>
    <w:p w14:paraId="086835E2" w14:textId="77777777" w:rsidR="00B34C5E" w:rsidRPr="00891CB7" w:rsidRDefault="00407399" w:rsidP="00F04CC2">
      <w:pPr>
        <w:pStyle w:val="a3"/>
        <w:numPr>
          <w:ilvl w:val="0"/>
          <w:numId w:val="57"/>
        </w:numPr>
        <w:snapToGrid w:val="0"/>
        <w:spacing w:beforeLines="50" w:before="190" w:afterLines="50" w:after="190" w:line="360" w:lineRule="auto"/>
        <w:ind w:leftChars="0" w:left="482" w:hanging="482"/>
        <w:rPr>
          <w:color w:val="000000" w:themeColor="text1"/>
          <w:sz w:val="24"/>
          <w:szCs w:val="24"/>
        </w:rPr>
      </w:pPr>
      <w:r w:rsidRPr="00891CB7">
        <w:rPr>
          <w:color w:val="000000" w:themeColor="text1"/>
          <w:sz w:val="24"/>
          <w:szCs w:val="24"/>
        </w:rPr>
        <w:t>部門層次</w:t>
      </w:r>
      <w:r w:rsidR="00E74E34" w:rsidRPr="00891CB7">
        <w:rPr>
          <w:color w:val="000000" w:themeColor="text1"/>
          <w:sz w:val="24"/>
          <w:szCs w:val="24"/>
        </w:rPr>
        <w:t>，「對廉政成效之評估」</w:t>
      </w:r>
      <w:r w:rsidRPr="00891CB7">
        <w:rPr>
          <w:color w:val="000000" w:themeColor="text1"/>
          <w:sz w:val="24"/>
          <w:szCs w:val="24"/>
        </w:rPr>
        <w:t>：</w:t>
      </w:r>
      <w:r w:rsidR="002D5A7D" w:rsidRPr="00891CB7">
        <w:rPr>
          <w:color w:val="000000" w:themeColor="text1"/>
          <w:sz w:val="24"/>
          <w:szCs w:val="24"/>
        </w:rPr>
        <w:t>部門層次意指以</w:t>
      </w:r>
      <w:r w:rsidRPr="00891CB7">
        <w:rPr>
          <w:color w:val="000000" w:themeColor="text1"/>
          <w:sz w:val="24"/>
          <w:szCs w:val="24"/>
        </w:rPr>
        <w:t>政風室之立場，評估官士兵對廉政業務推行之</w:t>
      </w:r>
      <w:r w:rsidR="00B34C5E" w:rsidRPr="00891CB7">
        <w:rPr>
          <w:color w:val="000000" w:themeColor="text1"/>
          <w:sz w:val="24"/>
          <w:szCs w:val="24"/>
        </w:rPr>
        <w:t>執行成效及</w:t>
      </w:r>
      <w:r w:rsidRPr="00891CB7">
        <w:rPr>
          <w:color w:val="000000" w:themeColor="text1"/>
          <w:sz w:val="24"/>
          <w:szCs w:val="24"/>
        </w:rPr>
        <w:t>滿意程度</w:t>
      </w:r>
      <w:r w:rsidR="00237589" w:rsidRPr="00891CB7">
        <w:rPr>
          <w:color w:val="000000" w:themeColor="text1"/>
          <w:sz w:val="24"/>
          <w:szCs w:val="24"/>
        </w:rPr>
        <w:t>。</w:t>
      </w:r>
      <w:r w:rsidR="002A0E4C" w:rsidRPr="00891CB7">
        <w:rPr>
          <w:color w:val="000000" w:themeColor="text1"/>
          <w:sz w:val="24"/>
          <w:szCs w:val="24"/>
        </w:rPr>
        <w:t>包含</w:t>
      </w:r>
      <w:r w:rsidR="00F26AB5" w:rsidRPr="00891CB7">
        <w:rPr>
          <w:color w:val="000000" w:themeColor="text1"/>
          <w:sz w:val="24"/>
          <w:szCs w:val="24"/>
        </w:rPr>
        <w:t>（</w:t>
      </w:r>
      <w:r w:rsidR="002A0E4C" w:rsidRPr="00891CB7">
        <w:rPr>
          <w:color w:val="000000" w:themeColor="text1"/>
          <w:sz w:val="24"/>
          <w:szCs w:val="24"/>
        </w:rPr>
        <w:t>1</w:t>
      </w:r>
      <w:r w:rsidR="00F26AB5" w:rsidRPr="00891CB7">
        <w:rPr>
          <w:color w:val="000000" w:themeColor="text1"/>
          <w:sz w:val="24"/>
          <w:szCs w:val="24"/>
        </w:rPr>
        <w:t>）</w:t>
      </w:r>
      <w:r w:rsidR="00260EC0" w:rsidRPr="00891CB7">
        <w:rPr>
          <w:color w:val="000000" w:themeColor="text1"/>
          <w:sz w:val="24"/>
          <w:szCs w:val="24"/>
        </w:rPr>
        <w:t>法規制度熟悉性</w:t>
      </w:r>
      <w:r w:rsidR="002A0E4C" w:rsidRPr="00891CB7">
        <w:rPr>
          <w:color w:val="000000" w:themeColor="text1"/>
          <w:sz w:val="24"/>
          <w:szCs w:val="24"/>
        </w:rPr>
        <w:t>、</w:t>
      </w:r>
      <w:r w:rsidR="00F26AB5" w:rsidRPr="00891CB7">
        <w:rPr>
          <w:color w:val="000000" w:themeColor="text1"/>
          <w:sz w:val="24"/>
          <w:szCs w:val="24"/>
        </w:rPr>
        <w:t>（</w:t>
      </w:r>
      <w:r w:rsidR="002A0E4C" w:rsidRPr="00891CB7">
        <w:rPr>
          <w:color w:val="000000" w:themeColor="text1"/>
          <w:sz w:val="24"/>
          <w:szCs w:val="24"/>
        </w:rPr>
        <w:t>2</w:t>
      </w:r>
      <w:r w:rsidR="00F26AB5" w:rsidRPr="00891CB7">
        <w:rPr>
          <w:color w:val="000000" w:themeColor="text1"/>
          <w:sz w:val="24"/>
          <w:szCs w:val="24"/>
        </w:rPr>
        <w:t>）</w:t>
      </w:r>
      <w:r w:rsidR="00260EC0" w:rsidRPr="00891CB7">
        <w:rPr>
          <w:color w:val="000000" w:themeColor="text1"/>
          <w:sz w:val="24"/>
          <w:szCs w:val="24"/>
        </w:rPr>
        <w:t>宣導執行情形</w:t>
      </w:r>
      <w:r w:rsidR="002A0E4C" w:rsidRPr="00891CB7">
        <w:rPr>
          <w:color w:val="000000" w:themeColor="text1"/>
          <w:sz w:val="24"/>
          <w:szCs w:val="24"/>
        </w:rPr>
        <w:t>、</w:t>
      </w:r>
      <w:r w:rsidR="00F26AB5" w:rsidRPr="00891CB7">
        <w:rPr>
          <w:color w:val="000000" w:themeColor="text1"/>
          <w:sz w:val="24"/>
          <w:szCs w:val="24"/>
        </w:rPr>
        <w:t>（</w:t>
      </w:r>
      <w:r w:rsidR="002A0E4C" w:rsidRPr="00891CB7">
        <w:rPr>
          <w:color w:val="000000" w:themeColor="text1"/>
          <w:sz w:val="24"/>
          <w:szCs w:val="24"/>
        </w:rPr>
        <w:t>3</w:t>
      </w:r>
      <w:r w:rsidR="00F26AB5" w:rsidRPr="00891CB7">
        <w:rPr>
          <w:color w:val="000000" w:themeColor="text1"/>
          <w:sz w:val="24"/>
          <w:szCs w:val="24"/>
        </w:rPr>
        <w:t>）</w:t>
      </w:r>
      <w:r w:rsidR="00260EC0" w:rsidRPr="00891CB7">
        <w:rPr>
          <w:color w:val="000000" w:themeColor="text1"/>
          <w:sz w:val="24"/>
          <w:szCs w:val="24"/>
        </w:rPr>
        <w:t>執行成效滿意度</w:t>
      </w:r>
      <w:r w:rsidR="002A0E4C" w:rsidRPr="00891CB7">
        <w:rPr>
          <w:color w:val="000000" w:themeColor="text1"/>
          <w:sz w:val="24"/>
          <w:szCs w:val="24"/>
        </w:rPr>
        <w:t>。</w:t>
      </w:r>
    </w:p>
    <w:p w14:paraId="20E7CFBB" w14:textId="77777777" w:rsidR="002A0E4C" w:rsidRPr="00891CB7" w:rsidRDefault="00407399" w:rsidP="00F04CC2">
      <w:pPr>
        <w:pStyle w:val="a3"/>
        <w:numPr>
          <w:ilvl w:val="0"/>
          <w:numId w:val="57"/>
        </w:numPr>
        <w:snapToGrid w:val="0"/>
        <w:spacing w:beforeLines="50" w:before="190" w:afterLines="50" w:after="190" w:line="360" w:lineRule="auto"/>
        <w:ind w:leftChars="0" w:left="482" w:hanging="482"/>
        <w:rPr>
          <w:color w:val="000000" w:themeColor="text1"/>
          <w:sz w:val="24"/>
          <w:szCs w:val="24"/>
        </w:rPr>
      </w:pPr>
      <w:r w:rsidRPr="00891CB7">
        <w:rPr>
          <w:color w:val="000000" w:themeColor="text1"/>
          <w:sz w:val="24"/>
          <w:szCs w:val="24"/>
        </w:rPr>
        <w:t>組織層次</w:t>
      </w:r>
      <w:r w:rsidR="006F37A1" w:rsidRPr="00891CB7">
        <w:rPr>
          <w:color w:val="000000" w:themeColor="text1"/>
          <w:sz w:val="24"/>
          <w:szCs w:val="24"/>
        </w:rPr>
        <w:t>，</w:t>
      </w:r>
      <w:r w:rsidR="00237589" w:rsidRPr="00891CB7">
        <w:rPr>
          <w:color w:val="000000" w:themeColor="text1"/>
          <w:sz w:val="24"/>
          <w:szCs w:val="24"/>
        </w:rPr>
        <w:t>「對</w:t>
      </w:r>
      <w:r w:rsidRPr="00891CB7">
        <w:rPr>
          <w:color w:val="000000" w:themeColor="text1"/>
          <w:sz w:val="24"/>
          <w:szCs w:val="24"/>
        </w:rPr>
        <w:t>國軍</w:t>
      </w:r>
      <w:r w:rsidR="00237589" w:rsidRPr="00891CB7">
        <w:rPr>
          <w:color w:val="000000" w:themeColor="text1"/>
          <w:sz w:val="24"/>
          <w:szCs w:val="24"/>
        </w:rPr>
        <w:t>清廉現況之評估」</w:t>
      </w:r>
      <w:r w:rsidR="00B90FF2" w:rsidRPr="00891CB7">
        <w:rPr>
          <w:color w:val="000000" w:themeColor="text1"/>
          <w:sz w:val="24"/>
          <w:szCs w:val="24"/>
        </w:rPr>
        <w:t>。</w:t>
      </w:r>
    </w:p>
    <w:p w14:paraId="78190E59" w14:textId="0A32E4FA" w:rsidR="00317849" w:rsidRPr="00891CB7" w:rsidRDefault="004F7B68" w:rsidP="004F7B68">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2A0E4C" w:rsidRPr="00891CB7">
        <w:rPr>
          <w:color w:val="000000" w:themeColor="text1"/>
          <w:sz w:val="24"/>
          <w:szCs w:val="24"/>
        </w:rPr>
        <w:t>根據上述</w:t>
      </w:r>
      <w:r w:rsidR="00B90FF2" w:rsidRPr="00891CB7">
        <w:rPr>
          <w:color w:val="000000" w:themeColor="text1"/>
          <w:sz w:val="24"/>
          <w:szCs w:val="24"/>
        </w:rPr>
        <w:t>三個層次，共</w:t>
      </w:r>
      <w:proofErr w:type="gramStart"/>
      <w:r w:rsidR="00B90FF2" w:rsidRPr="00891CB7">
        <w:rPr>
          <w:color w:val="000000" w:themeColor="text1"/>
          <w:sz w:val="24"/>
          <w:szCs w:val="24"/>
        </w:rPr>
        <w:t>洐</w:t>
      </w:r>
      <w:proofErr w:type="gramEnd"/>
      <w:r w:rsidR="00B90FF2" w:rsidRPr="00891CB7">
        <w:rPr>
          <w:color w:val="000000" w:themeColor="text1"/>
          <w:sz w:val="24"/>
          <w:szCs w:val="24"/>
        </w:rPr>
        <w:t>生出六個測量之子向度。</w:t>
      </w:r>
      <w:r w:rsidR="002A0E4C" w:rsidRPr="00891CB7">
        <w:rPr>
          <w:color w:val="000000" w:themeColor="text1"/>
          <w:sz w:val="24"/>
          <w:szCs w:val="24"/>
        </w:rPr>
        <w:t>各向度名稱、內涵如</w:t>
      </w:r>
      <w:r w:rsidR="002D5A7D" w:rsidRPr="00891CB7">
        <w:rPr>
          <w:color w:val="000000" w:themeColor="text1"/>
          <w:sz w:val="24"/>
          <w:szCs w:val="24"/>
        </w:rPr>
        <w:t>表</w:t>
      </w:r>
      <w:r w:rsidR="002D5A7D" w:rsidRPr="00891CB7">
        <w:rPr>
          <w:color w:val="000000" w:themeColor="text1"/>
          <w:sz w:val="24"/>
          <w:szCs w:val="24"/>
        </w:rPr>
        <w:t>1-1</w:t>
      </w:r>
      <w:r w:rsidR="002A0E4C" w:rsidRPr="00891CB7">
        <w:rPr>
          <w:color w:val="000000" w:themeColor="text1"/>
          <w:sz w:val="24"/>
          <w:szCs w:val="24"/>
        </w:rPr>
        <w:t>所示。</w:t>
      </w:r>
    </w:p>
    <w:p w14:paraId="74486F3B" w14:textId="42C4985C" w:rsidR="004F7B68" w:rsidRDefault="004F7B68">
      <w:pPr>
        <w:widowControl/>
        <w:spacing w:line="240" w:lineRule="auto"/>
        <w:jc w:val="left"/>
        <w:rPr>
          <w:color w:val="000000" w:themeColor="text1"/>
          <w:sz w:val="24"/>
          <w:szCs w:val="24"/>
        </w:rPr>
      </w:pPr>
      <w:r>
        <w:rPr>
          <w:color w:val="000000" w:themeColor="text1"/>
          <w:sz w:val="24"/>
          <w:szCs w:val="24"/>
        </w:rPr>
        <w:br w:type="page"/>
      </w:r>
    </w:p>
    <w:p w14:paraId="0B15D725" w14:textId="77777777" w:rsidR="008C41D5" w:rsidRPr="00891CB7" w:rsidRDefault="008C41D5" w:rsidP="00F21EF9">
      <w:pPr>
        <w:snapToGrid w:val="0"/>
        <w:spacing w:beforeLines="50" w:before="190" w:afterLines="50" w:after="190" w:line="360" w:lineRule="auto"/>
        <w:ind w:firstLineChars="200" w:firstLine="480"/>
        <w:rPr>
          <w:color w:val="000000" w:themeColor="text1"/>
          <w:sz w:val="24"/>
          <w:szCs w:val="24"/>
        </w:rPr>
      </w:pPr>
    </w:p>
    <w:p w14:paraId="19E010DD" w14:textId="77777777" w:rsidR="002A0E4C" w:rsidRPr="00891CB7" w:rsidRDefault="002D5A7D" w:rsidP="00F21EF9">
      <w:pPr>
        <w:snapToGrid w:val="0"/>
        <w:spacing w:line="360" w:lineRule="auto"/>
        <w:rPr>
          <w:color w:val="000000" w:themeColor="text1"/>
          <w:sz w:val="24"/>
          <w:szCs w:val="24"/>
        </w:rPr>
      </w:pPr>
      <w:r w:rsidRPr="00891CB7">
        <w:rPr>
          <w:color w:val="000000" w:themeColor="text1"/>
          <w:sz w:val="24"/>
          <w:szCs w:val="24"/>
        </w:rPr>
        <w:t>表</w:t>
      </w:r>
      <w:r w:rsidRPr="00891CB7">
        <w:rPr>
          <w:color w:val="000000" w:themeColor="text1"/>
          <w:sz w:val="24"/>
          <w:szCs w:val="24"/>
        </w:rPr>
        <w:t>1-1</w:t>
      </w:r>
      <w:r w:rsidR="00317849" w:rsidRPr="00891CB7">
        <w:rPr>
          <w:color w:val="000000" w:themeColor="text1"/>
          <w:sz w:val="24"/>
          <w:szCs w:val="24"/>
        </w:rPr>
        <w:t>問卷向度及內涵</w:t>
      </w:r>
    </w:p>
    <w:tbl>
      <w:tblPr>
        <w:tblpPr w:leftFromText="180" w:rightFromText="180" w:vertAnchor="text" w:horzAnchor="margin" w:tblpXSpec="center" w:tblpY="265"/>
        <w:tblW w:w="8330" w:type="dxa"/>
        <w:tblBorders>
          <w:top w:val="single" w:sz="8" w:space="0" w:color="000000"/>
          <w:left w:val="single" w:sz="8" w:space="0" w:color="FFFFFF"/>
          <w:bottom w:val="single" w:sz="8" w:space="0" w:color="000000"/>
          <w:right w:val="single" w:sz="8" w:space="0" w:color="FFFFFF"/>
          <w:insideH w:val="single" w:sz="4" w:space="0" w:color="auto"/>
        </w:tblBorders>
        <w:tblCellMar>
          <w:left w:w="0" w:type="dxa"/>
          <w:right w:w="0" w:type="dxa"/>
        </w:tblCellMar>
        <w:tblLook w:val="04A0" w:firstRow="1" w:lastRow="0" w:firstColumn="1" w:lastColumn="0" w:noHBand="0" w:noVBand="1"/>
      </w:tblPr>
      <w:tblGrid>
        <w:gridCol w:w="710"/>
        <w:gridCol w:w="1241"/>
        <w:gridCol w:w="2552"/>
        <w:gridCol w:w="3827"/>
      </w:tblGrid>
      <w:tr w:rsidR="00317849" w:rsidRPr="00891CB7" w14:paraId="344CAC96" w14:textId="77777777" w:rsidTr="006747D3">
        <w:trPr>
          <w:trHeight w:val="538"/>
        </w:trPr>
        <w:tc>
          <w:tcPr>
            <w:tcW w:w="710" w:type="dxa"/>
            <w:tcBorders>
              <w:bottom w:val="single" w:sz="4" w:space="0" w:color="auto"/>
            </w:tcBorders>
            <w:shd w:val="clear" w:color="auto" w:fill="D9D9D9" w:themeFill="background1" w:themeFillShade="D9"/>
            <w:tcMar>
              <w:top w:w="9" w:type="dxa"/>
              <w:left w:w="108" w:type="dxa"/>
              <w:bottom w:w="0" w:type="dxa"/>
              <w:right w:w="108" w:type="dxa"/>
            </w:tcMar>
          </w:tcPr>
          <w:p w14:paraId="43F3AD73" w14:textId="77777777" w:rsidR="00317849" w:rsidRPr="00891CB7" w:rsidRDefault="00317849" w:rsidP="00317849">
            <w:pPr>
              <w:snapToGrid w:val="0"/>
              <w:spacing w:line="360" w:lineRule="auto"/>
              <w:jc w:val="center"/>
              <w:rPr>
                <w:b/>
                <w:color w:val="000000" w:themeColor="text1"/>
                <w:sz w:val="24"/>
                <w:szCs w:val="24"/>
              </w:rPr>
            </w:pPr>
            <w:r w:rsidRPr="00891CB7">
              <w:rPr>
                <w:b/>
                <w:color w:val="000000" w:themeColor="text1"/>
                <w:sz w:val="24"/>
                <w:szCs w:val="24"/>
              </w:rPr>
              <w:t>分析層次</w:t>
            </w:r>
          </w:p>
        </w:tc>
        <w:tc>
          <w:tcPr>
            <w:tcW w:w="1241" w:type="dxa"/>
            <w:shd w:val="clear" w:color="auto" w:fill="D9D9D9" w:themeFill="background1" w:themeFillShade="D9"/>
          </w:tcPr>
          <w:p w14:paraId="7651F355" w14:textId="77777777" w:rsidR="00317849" w:rsidRPr="00891CB7" w:rsidRDefault="00317849" w:rsidP="00317849">
            <w:pPr>
              <w:snapToGrid w:val="0"/>
              <w:spacing w:line="360" w:lineRule="auto"/>
              <w:jc w:val="center"/>
              <w:rPr>
                <w:b/>
                <w:bCs/>
                <w:color w:val="000000" w:themeColor="text1"/>
                <w:sz w:val="24"/>
                <w:szCs w:val="24"/>
              </w:rPr>
            </w:pPr>
            <w:r w:rsidRPr="00891CB7">
              <w:rPr>
                <w:b/>
                <w:bCs/>
                <w:color w:val="000000" w:themeColor="text1"/>
                <w:sz w:val="24"/>
                <w:szCs w:val="24"/>
              </w:rPr>
              <w:t>測量</w:t>
            </w:r>
          </w:p>
          <w:p w14:paraId="40F10CEC" w14:textId="77777777" w:rsidR="00317849" w:rsidRPr="00891CB7" w:rsidRDefault="00317849" w:rsidP="00317849">
            <w:pPr>
              <w:snapToGrid w:val="0"/>
              <w:spacing w:line="360" w:lineRule="auto"/>
              <w:jc w:val="center"/>
              <w:rPr>
                <w:b/>
                <w:color w:val="000000" w:themeColor="text1"/>
                <w:sz w:val="24"/>
                <w:szCs w:val="24"/>
              </w:rPr>
            </w:pPr>
            <w:r w:rsidRPr="00891CB7">
              <w:rPr>
                <w:b/>
                <w:bCs/>
                <w:color w:val="000000" w:themeColor="text1"/>
                <w:sz w:val="24"/>
                <w:szCs w:val="24"/>
              </w:rPr>
              <w:t>向度</w:t>
            </w:r>
          </w:p>
        </w:tc>
        <w:tc>
          <w:tcPr>
            <w:tcW w:w="2552" w:type="dxa"/>
            <w:tcBorders>
              <w:bottom w:val="single" w:sz="4" w:space="0" w:color="auto"/>
            </w:tcBorders>
            <w:shd w:val="clear" w:color="auto" w:fill="D9D9D9" w:themeFill="background1" w:themeFillShade="D9"/>
            <w:tcMar>
              <w:top w:w="9" w:type="dxa"/>
              <w:left w:w="108" w:type="dxa"/>
              <w:bottom w:w="0" w:type="dxa"/>
              <w:right w:w="108" w:type="dxa"/>
            </w:tcMar>
            <w:hideMark/>
          </w:tcPr>
          <w:p w14:paraId="7A899C1D" w14:textId="77777777" w:rsidR="00317849" w:rsidRPr="00891CB7" w:rsidRDefault="00317849" w:rsidP="00317849">
            <w:pPr>
              <w:snapToGrid w:val="0"/>
              <w:spacing w:line="360" w:lineRule="auto"/>
              <w:jc w:val="center"/>
              <w:rPr>
                <w:b/>
                <w:color w:val="000000" w:themeColor="text1"/>
                <w:sz w:val="24"/>
                <w:szCs w:val="24"/>
              </w:rPr>
            </w:pPr>
            <w:r w:rsidRPr="00891CB7">
              <w:rPr>
                <w:b/>
                <w:bCs/>
                <w:color w:val="000000" w:themeColor="text1"/>
                <w:sz w:val="24"/>
                <w:szCs w:val="24"/>
              </w:rPr>
              <w:t>子向度</w:t>
            </w:r>
          </w:p>
        </w:tc>
        <w:tc>
          <w:tcPr>
            <w:tcW w:w="3827" w:type="dxa"/>
            <w:shd w:val="clear" w:color="auto" w:fill="D9D9D9" w:themeFill="background1" w:themeFillShade="D9"/>
          </w:tcPr>
          <w:p w14:paraId="0C36F156" w14:textId="77777777" w:rsidR="00317849" w:rsidRPr="00891CB7" w:rsidRDefault="00317849" w:rsidP="00317849">
            <w:pPr>
              <w:widowControl/>
              <w:snapToGrid w:val="0"/>
              <w:spacing w:line="360" w:lineRule="auto"/>
              <w:jc w:val="center"/>
              <w:rPr>
                <w:b/>
                <w:color w:val="000000" w:themeColor="text1"/>
                <w:sz w:val="24"/>
                <w:szCs w:val="24"/>
              </w:rPr>
            </w:pPr>
          </w:p>
          <w:p w14:paraId="32D519D4" w14:textId="77777777" w:rsidR="00317849" w:rsidRPr="00891CB7" w:rsidRDefault="00317849" w:rsidP="00317849">
            <w:pPr>
              <w:snapToGrid w:val="0"/>
              <w:spacing w:line="360" w:lineRule="auto"/>
              <w:jc w:val="center"/>
              <w:rPr>
                <w:b/>
                <w:color w:val="000000" w:themeColor="text1"/>
                <w:sz w:val="24"/>
                <w:szCs w:val="24"/>
              </w:rPr>
            </w:pPr>
            <w:r w:rsidRPr="00891CB7">
              <w:rPr>
                <w:b/>
                <w:color w:val="000000" w:themeColor="text1"/>
                <w:sz w:val="24"/>
                <w:szCs w:val="24"/>
              </w:rPr>
              <w:t>測量內涵</w:t>
            </w:r>
          </w:p>
        </w:tc>
      </w:tr>
      <w:tr w:rsidR="00317849" w:rsidRPr="00891CB7" w14:paraId="6B5CB9A6" w14:textId="77777777" w:rsidTr="006747D3">
        <w:trPr>
          <w:trHeight w:val="565"/>
        </w:trPr>
        <w:tc>
          <w:tcPr>
            <w:tcW w:w="710" w:type="dxa"/>
            <w:vMerge w:val="restart"/>
            <w:tcBorders>
              <w:top w:val="single" w:sz="4" w:space="0" w:color="auto"/>
              <w:bottom w:val="single" w:sz="4" w:space="0" w:color="auto"/>
            </w:tcBorders>
            <w:shd w:val="pct20" w:color="auto" w:fill="auto"/>
            <w:tcMar>
              <w:top w:w="9" w:type="dxa"/>
              <w:left w:w="108" w:type="dxa"/>
              <w:bottom w:w="0" w:type="dxa"/>
              <w:right w:w="108" w:type="dxa"/>
            </w:tcMar>
          </w:tcPr>
          <w:p w14:paraId="7C85D6C6"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個人層次</w:t>
            </w:r>
          </w:p>
        </w:tc>
        <w:tc>
          <w:tcPr>
            <w:tcW w:w="1241" w:type="dxa"/>
            <w:vMerge w:val="restart"/>
            <w:tcBorders>
              <w:right w:val="single" w:sz="8" w:space="0" w:color="FFFFFF"/>
            </w:tcBorders>
            <w:shd w:val="clear" w:color="auto" w:fill="auto"/>
          </w:tcPr>
          <w:p w14:paraId="358D536E"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對廉政的基本態度</w:t>
            </w:r>
          </w:p>
        </w:tc>
        <w:tc>
          <w:tcPr>
            <w:tcW w:w="2552" w:type="dxa"/>
            <w:tcBorders>
              <w:top w:val="single" w:sz="4" w:space="0" w:color="auto"/>
              <w:left w:val="single" w:sz="8" w:space="0" w:color="FFFFFF"/>
              <w:bottom w:val="single" w:sz="4" w:space="0" w:color="auto"/>
            </w:tcBorders>
            <w:shd w:val="pct20" w:color="auto" w:fill="auto"/>
            <w:tcMar>
              <w:top w:w="9" w:type="dxa"/>
              <w:left w:w="108" w:type="dxa"/>
              <w:bottom w:w="0" w:type="dxa"/>
              <w:right w:w="108" w:type="dxa"/>
            </w:tcMar>
            <w:hideMark/>
          </w:tcPr>
          <w:p w14:paraId="09C67336"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1.</w:t>
            </w:r>
            <w:r w:rsidRPr="00891CB7">
              <w:rPr>
                <w:color w:val="000000" w:themeColor="text1"/>
                <w:sz w:val="24"/>
                <w:szCs w:val="24"/>
              </w:rPr>
              <w:t>對廉政定義的理解</w:t>
            </w:r>
          </w:p>
          <w:p w14:paraId="1D3EA6B3"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（認知）</w:t>
            </w:r>
          </w:p>
        </w:tc>
        <w:tc>
          <w:tcPr>
            <w:tcW w:w="3827" w:type="dxa"/>
            <w:shd w:val="clear" w:color="auto" w:fill="auto"/>
          </w:tcPr>
          <w:p w14:paraId="078DF0D4"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國軍人員能正確判斷哪些行為合乎（或違反）廉政之程度。</w:t>
            </w:r>
          </w:p>
        </w:tc>
      </w:tr>
      <w:tr w:rsidR="00317849" w:rsidRPr="00891CB7" w14:paraId="026C974B" w14:textId="77777777" w:rsidTr="006747D3">
        <w:trPr>
          <w:trHeight w:val="565"/>
        </w:trPr>
        <w:tc>
          <w:tcPr>
            <w:tcW w:w="710" w:type="dxa"/>
            <w:vMerge/>
            <w:tcBorders>
              <w:top w:val="single" w:sz="4" w:space="0" w:color="auto"/>
              <w:bottom w:val="single" w:sz="4" w:space="0" w:color="auto"/>
            </w:tcBorders>
            <w:shd w:val="pct20" w:color="auto" w:fill="auto"/>
            <w:vAlign w:val="center"/>
          </w:tcPr>
          <w:p w14:paraId="5F4AFDD4" w14:textId="77777777" w:rsidR="00317849" w:rsidRPr="00891CB7" w:rsidRDefault="00317849" w:rsidP="00317849">
            <w:pPr>
              <w:snapToGrid w:val="0"/>
              <w:spacing w:line="360" w:lineRule="auto"/>
              <w:rPr>
                <w:color w:val="000000" w:themeColor="text1"/>
                <w:sz w:val="24"/>
                <w:szCs w:val="24"/>
              </w:rPr>
            </w:pPr>
          </w:p>
        </w:tc>
        <w:tc>
          <w:tcPr>
            <w:tcW w:w="1241" w:type="dxa"/>
            <w:vMerge/>
            <w:tcBorders>
              <w:right w:val="single" w:sz="8" w:space="0" w:color="FFFFFF"/>
            </w:tcBorders>
            <w:shd w:val="clear" w:color="auto" w:fill="auto"/>
            <w:vAlign w:val="center"/>
          </w:tcPr>
          <w:p w14:paraId="5AF896D7" w14:textId="77777777" w:rsidR="00317849" w:rsidRPr="00891CB7" w:rsidRDefault="00317849" w:rsidP="00317849">
            <w:pPr>
              <w:snapToGrid w:val="0"/>
              <w:spacing w:line="360" w:lineRule="auto"/>
              <w:rPr>
                <w:color w:val="000000" w:themeColor="text1"/>
                <w:sz w:val="24"/>
                <w:szCs w:val="24"/>
              </w:rPr>
            </w:pPr>
          </w:p>
        </w:tc>
        <w:tc>
          <w:tcPr>
            <w:tcW w:w="2552" w:type="dxa"/>
            <w:tcBorders>
              <w:top w:val="single" w:sz="4" w:space="0" w:color="auto"/>
              <w:left w:val="single" w:sz="8" w:space="0" w:color="FFFFFF"/>
              <w:bottom w:val="single" w:sz="4" w:space="0" w:color="auto"/>
            </w:tcBorders>
            <w:shd w:val="pct20" w:color="auto" w:fill="auto"/>
            <w:tcMar>
              <w:top w:w="9" w:type="dxa"/>
              <w:left w:w="108" w:type="dxa"/>
              <w:bottom w:w="0" w:type="dxa"/>
              <w:right w:w="108" w:type="dxa"/>
            </w:tcMar>
            <w:hideMark/>
          </w:tcPr>
          <w:p w14:paraId="0DBF945E"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2.</w:t>
            </w:r>
            <w:r w:rsidRPr="00891CB7">
              <w:rPr>
                <w:color w:val="000000" w:themeColor="text1"/>
                <w:sz w:val="24"/>
                <w:szCs w:val="24"/>
              </w:rPr>
              <w:t>對廉政的支持程度</w:t>
            </w:r>
          </w:p>
          <w:p w14:paraId="09ABA0F6"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（情感）</w:t>
            </w:r>
          </w:p>
        </w:tc>
        <w:tc>
          <w:tcPr>
            <w:tcW w:w="3827" w:type="dxa"/>
            <w:shd w:val="clear" w:color="auto" w:fill="auto"/>
          </w:tcPr>
          <w:p w14:paraId="184AA36F"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國軍人員在態度和行為</w:t>
            </w:r>
            <w:r w:rsidR="002D5A7D" w:rsidRPr="00891CB7">
              <w:rPr>
                <w:color w:val="000000" w:themeColor="text1"/>
                <w:sz w:val="24"/>
                <w:szCs w:val="24"/>
              </w:rPr>
              <w:t>傾向</w:t>
            </w:r>
            <w:r w:rsidRPr="00891CB7">
              <w:rPr>
                <w:color w:val="000000" w:themeColor="text1"/>
                <w:sz w:val="24"/>
                <w:szCs w:val="24"/>
              </w:rPr>
              <w:t>上支持廉政工作之程度。</w:t>
            </w:r>
          </w:p>
        </w:tc>
      </w:tr>
      <w:tr w:rsidR="00317849" w:rsidRPr="00891CB7" w14:paraId="69F46E1F" w14:textId="77777777" w:rsidTr="006747D3">
        <w:trPr>
          <w:trHeight w:val="565"/>
        </w:trPr>
        <w:tc>
          <w:tcPr>
            <w:tcW w:w="710" w:type="dxa"/>
            <w:vMerge w:val="restart"/>
            <w:tcBorders>
              <w:top w:val="single" w:sz="4" w:space="0" w:color="auto"/>
              <w:bottom w:val="single" w:sz="4" w:space="0" w:color="auto"/>
            </w:tcBorders>
            <w:shd w:val="pct20" w:color="auto" w:fill="auto"/>
            <w:tcMar>
              <w:top w:w="9" w:type="dxa"/>
              <w:left w:w="108" w:type="dxa"/>
              <w:bottom w:w="0" w:type="dxa"/>
              <w:right w:w="108" w:type="dxa"/>
            </w:tcMar>
          </w:tcPr>
          <w:p w14:paraId="1AF4D40B"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部門層次</w:t>
            </w:r>
          </w:p>
        </w:tc>
        <w:tc>
          <w:tcPr>
            <w:tcW w:w="1241" w:type="dxa"/>
            <w:vMerge w:val="restart"/>
            <w:tcBorders>
              <w:right w:val="single" w:sz="8" w:space="0" w:color="FFFFFF"/>
            </w:tcBorders>
            <w:shd w:val="clear" w:color="auto" w:fill="auto"/>
          </w:tcPr>
          <w:p w14:paraId="3D775B87"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對廉政成效之評估</w:t>
            </w:r>
          </w:p>
        </w:tc>
        <w:tc>
          <w:tcPr>
            <w:tcW w:w="2552" w:type="dxa"/>
            <w:tcBorders>
              <w:top w:val="single" w:sz="4" w:space="0" w:color="auto"/>
              <w:left w:val="single" w:sz="8" w:space="0" w:color="FFFFFF"/>
              <w:bottom w:val="single" w:sz="4" w:space="0" w:color="auto"/>
            </w:tcBorders>
            <w:shd w:val="pct20" w:color="auto" w:fill="auto"/>
            <w:tcMar>
              <w:top w:w="9" w:type="dxa"/>
              <w:left w:w="108" w:type="dxa"/>
              <w:bottom w:w="0" w:type="dxa"/>
              <w:right w:w="108" w:type="dxa"/>
            </w:tcMar>
            <w:hideMark/>
          </w:tcPr>
          <w:p w14:paraId="26FF16FF"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3.</w:t>
            </w:r>
            <w:r w:rsidRPr="00891CB7">
              <w:rPr>
                <w:color w:val="000000" w:themeColor="text1"/>
                <w:sz w:val="24"/>
                <w:szCs w:val="24"/>
              </w:rPr>
              <w:t>法規制度熟悉性</w:t>
            </w:r>
          </w:p>
        </w:tc>
        <w:tc>
          <w:tcPr>
            <w:tcW w:w="3827" w:type="dxa"/>
            <w:shd w:val="clear" w:color="auto" w:fill="auto"/>
          </w:tcPr>
          <w:p w14:paraId="2321FD05"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國軍人員對廉政相關法規之熟悉程度。</w:t>
            </w:r>
          </w:p>
        </w:tc>
      </w:tr>
      <w:tr w:rsidR="00317849" w:rsidRPr="00891CB7" w14:paraId="7D68AE3E" w14:textId="77777777" w:rsidTr="006747D3">
        <w:trPr>
          <w:trHeight w:val="565"/>
        </w:trPr>
        <w:tc>
          <w:tcPr>
            <w:tcW w:w="710" w:type="dxa"/>
            <w:vMerge/>
            <w:tcBorders>
              <w:top w:val="single" w:sz="4" w:space="0" w:color="auto"/>
              <w:bottom w:val="single" w:sz="4" w:space="0" w:color="auto"/>
            </w:tcBorders>
            <w:shd w:val="pct20" w:color="auto" w:fill="auto"/>
            <w:vAlign w:val="center"/>
          </w:tcPr>
          <w:p w14:paraId="61319C23" w14:textId="77777777" w:rsidR="00317849" w:rsidRPr="00891CB7" w:rsidRDefault="00317849" w:rsidP="00317849">
            <w:pPr>
              <w:snapToGrid w:val="0"/>
              <w:spacing w:line="360" w:lineRule="auto"/>
              <w:rPr>
                <w:color w:val="000000" w:themeColor="text1"/>
                <w:sz w:val="24"/>
                <w:szCs w:val="24"/>
              </w:rPr>
            </w:pPr>
          </w:p>
        </w:tc>
        <w:tc>
          <w:tcPr>
            <w:tcW w:w="1241" w:type="dxa"/>
            <w:vMerge/>
            <w:tcBorders>
              <w:right w:val="single" w:sz="8" w:space="0" w:color="FFFFFF"/>
            </w:tcBorders>
            <w:shd w:val="clear" w:color="auto" w:fill="auto"/>
            <w:vAlign w:val="center"/>
          </w:tcPr>
          <w:p w14:paraId="473FD4BD" w14:textId="77777777" w:rsidR="00317849" w:rsidRPr="00891CB7" w:rsidRDefault="00317849" w:rsidP="00317849">
            <w:pPr>
              <w:snapToGrid w:val="0"/>
              <w:spacing w:line="360" w:lineRule="auto"/>
              <w:rPr>
                <w:color w:val="000000" w:themeColor="text1"/>
                <w:sz w:val="24"/>
                <w:szCs w:val="24"/>
              </w:rPr>
            </w:pPr>
          </w:p>
        </w:tc>
        <w:tc>
          <w:tcPr>
            <w:tcW w:w="2552" w:type="dxa"/>
            <w:tcBorders>
              <w:top w:val="single" w:sz="4" w:space="0" w:color="auto"/>
              <w:left w:val="single" w:sz="8" w:space="0" w:color="FFFFFF"/>
              <w:bottom w:val="single" w:sz="4" w:space="0" w:color="auto"/>
            </w:tcBorders>
            <w:shd w:val="pct20" w:color="auto" w:fill="auto"/>
            <w:tcMar>
              <w:top w:w="9" w:type="dxa"/>
              <w:left w:w="108" w:type="dxa"/>
              <w:bottom w:w="0" w:type="dxa"/>
              <w:right w:w="108" w:type="dxa"/>
            </w:tcMar>
            <w:hideMark/>
          </w:tcPr>
          <w:p w14:paraId="76D13152"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4.</w:t>
            </w:r>
            <w:r w:rsidRPr="00891CB7">
              <w:rPr>
                <w:color w:val="000000" w:themeColor="text1"/>
                <w:sz w:val="24"/>
                <w:szCs w:val="24"/>
              </w:rPr>
              <w:t>宣導執行情形</w:t>
            </w:r>
          </w:p>
        </w:tc>
        <w:tc>
          <w:tcPr>
            <w:tcW w:w="3827" w:type="dxa"/>
            <w:shd w:val="clear" w:color="auto" w:fill="auto"/>
          </w:tcPr>
          <w:p w14:paraId="525E0EC0"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國軍人員接觸廉政相關宣導之頻率及機會程度。</w:t>
            </w:r>
          </w:p>
        </w:tc>
      </w:tr>
      <w:tr w:rsidR="00317849" w:rsidRPr="00891CB7" w14:paraId="692358F7" w14:textId="77777777" w:rsidTr="006747D3">
        <w:trPr>
          <w:trHeight w:val="565"/>
        </w:trPr>
        <w:tc>
          <w:tcPr>
            <w:tcW w:w="710" w:type="dxa"/>
            <w:vMerge/>
            <w:tcBorders>
              <w:top w:val="single" w:sz="4" w:space="0" w:color="auto"/>
              <w:bottom w:val="single" w:sz="4" w:space="0" w:color="auto"/>
            </w:tcBorders>
            <w:shd w:val="pct20" w:color="auto" w:fill="auto"/>
            <w:vAlign w:val="center"/>
          </w:tcPr>
          <w:p w14:paraId="33F18034" w14:textId="77777777" w:rsidR="00317849" w:rsidRPr="00891CB7" w:rsidRDefault="00317849" w:rsidP="00317849">
            <w:pPr>
              <w:snapToGrid w:val="0"/>
              <w:spacing w:line="360" w:lineRule="auto"/>
              <w:rPr>
                <w:color w:val="000000" w:themeColor="text1"/>
                <w:sz w:val="24"/>
                <w:szCs w:val="24"/>
              </w:rPr>
            </w:pPr>
          </w:p>
        </w:tc>
        <w:tc>
          <w:tcPr>
            <w:tcW w:w="1241" w:type="dxa"/>
            <w:vMerge/>
            <w:tcBorders>
              <w:right w:val="single" w:sz="8" w:space="0" w:color="FFFFFF"/>
            </w:tcBorders>
            <w:shd w:val="clear" w:color="auto" w:fill="auto"/>
            <w:vAlign w:val="center"/>
          </w:tcPr>
          <w:p w14:paraId="52D01226" w14:textId="77777777" w:rsidR="00317849" w:rsidRPr="00891CB7" w:rsidRDefault="00317849" w:rsidP="00317849">
            <w:pPr>
              <w:snapToGrid w:val="0"/>
              <w:spacing w:line="360" w:lineRule="auto"/>
              <w:rPr>
                <w:color w:val="000000" w:themeColor="text1"/>
                <w:sz w:val="24"/>
                <w:szCs w:val="24"/>
              </w:rPr>
            </w:pPr>
          </w:p>
        </w:tc>
        <w:tc>
          <w:tcPr>
            <w:tcW w:w="2552" w:type="dxa"/>
            <w:tcBorders>
              <w:top w:val="single" w:sz="4" w:space="0" w:color="auto"/>
              <w:left w:val="single" w:sz="8" w:space="0" w:color="FFFFFF"/>
              <w:bottom w:val="single" w:sz="4" w:space="0" w:color="auto"/>
            </w:tcBorders>
            <w:shd w:val="pct20" w:color="auto" w:fill="auto"/>
            <w:tcMar>
              <w:top w:w="9" w:type="dxa"/>
              <w:left w:w="108" w:type="dxa"/>
              <w:bottom w:w="0" w:type="dxa"/>
              <w:right w:w="108" w:type="dxa"/>
            </w:tcMar>
            <w:hideMark/>
          </w:tcPr>
          <w:p w14:paraId="13550BAE"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5.</w:t>
            </w:r>
            <w:r w:rsidRPr="00891CB7">
              <w:rPr>
                <w:color w:val="000000" w:themeColor="text1"/>
                <w:sz w:val="24"/>
                <w:szCs w:val="24"/>
              </w:rPr>
              <w:t>執行成效滿意度</w:t>
            </w:r>
          </w:p>
        </w:tc>
        <w:tc>
          <w:tcPr>
            <w:tcW w:w="3827" w:type="dxa"/>
            <w:shd w:val="clear" w:color="auto" w:fill="auto"/>
          </w:tcPr>
          <w:p w14:paraId="40ADDDD0"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國軍人員對廉政執行成效之滿意度。</w:t>
            </w:r>
          </w:p>
        </w:tc>
      </w:tr>
      <w:tr w:rsidR="00317849" w:rsidRPr="00891CB7" w14:paraId="71F4082A" w14:textId="77777777" w:rsidTr="006747D3">
        <w:trPr>
          <w:trHeight w:val="473"/>
        </w:trPr>
        <w:tc>
          <w:tcPr>
            <w:tcW w:w="710" w:type="dxa"/>
            <w:tcBorders>
              <w:top w:val="single" w:sz="4" w:space="0" w:color="auto"/>
              <w:bottom w:val="single" w:sz="8" w:space="0" w:color="000000"/>
            </w:tcBorders>
            <w:shd w:val="pct20" w:color="auto" w:fill="auto"/>
            <w:tcMar>
              <w:top w:w="9" w:type="dxa"/>
              <w:left w:w="108" w:type="dxa"/>
              <w:bottom w:w="0" w:type="dxa"/>
              <w:right w:w="108" w:type="dxa"/>
            </w:tcMar>
          </w:tcPr>
          <w:p w14:paraId="0C18E4DC"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組織層次</w:t>
            </w:r>
          </w:p>
        </w:tc>
        <w:tc>
          <w:tcPr>
            <w:tcW w:w="1241" w:type="dxa"/>
            <w:tcBorders>
              <w:right w:val="single" w:sz="8" w:space="0" w:color="FFFFFF"/>
            </w:tcBorders>
            <w:shd w:val="clear" w:color="auto" w:fill="auto"/>
          </w:tcPr>
          <w:p w14:paraId="32107954"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對國軍清廉現況之評估</w:t>
            </w:r>
          </w:p>
        </w:tc>
        <w:tc>
          <w:tcPr>
            <w:tcW w:w="2552" w:type="dxa"/>
            <w:tcBorders>
              <w:top w:val="single" w:sz="4" w:space="0" w:color="auto"/>
              <w:left w:val="single" w:sz="8" w:space="0" w:color="FFFFFF"/>
              <w:bottom w:val="single" w:sz="8" w:space="0" w:color="000000"/>
            </w:tcBorders>
            <w:shd w:val="pct20" w:color="auto" w:fill="auto"/>
            <w:tcMar>
              <w:top w:w="9" w:type="dxa"/>
              <w:left w:w="108" w:type="dxa"/>
              <w:bottom w:w="0" w:type="dxa"/>
              <w:right w:w="108" w:type="dxa"/>
            </w:tcMar>
            <w:hideMark/>
          </w:tcPr>
          <w:p w14:paraId="3D0B6834"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6.</w:t>
            </w:r>
            <w:r w:rsidR="00C73D9E" w:rsidRPr="00891CB7">
              <w:rPr>
                <w:color w:val="000000" w:themeColor="text1"/>
                <w:sz w:val="24"/>
                <w:szCs w:val="24"/>
              </w:rPr>
              <w:t>對國軍清廉現況之評估</w:t>
            </w:r>
          </w:p>
        </w:tc>
        <w:tc>
          <w:tcPr>
            <w:tcW w:w="3827" w:type="dxa"/>
            <w:shd w:val="clear" w:color="auto" w:fill="auto"/>
          </w:tcPr>
          <w:p w14:paraId="79A960D0" w14:textId="77777777" w:rsidR="00317849" w:rsidRPr="00891CB7" w:rsidRDefault="00317849" w:rsidP="00317849">
            <w:pPr>
              <w:snapToGrid w:val="0"/>
              <w:spacing w:line="360" w:lineRule="auto"/>
              <w:rPr>
                <w:color w:val="000000" w:themeColor="text1"/>
                <w:sz w:val="24"/>
                <w:szCs w:val="24"/>
              </w:rPr>
            </w:pPr>
            <w:r w:rsidRPr="00891CB7">
              <w:rPr>
                <w:color w:val="000000" w:themeColor="text1"/>
                <w:sz w:val="24"/>
                <w:szCs w:val="24"/>
              </w:rPr>
              <w:t>國軍人員認為國軍清廉</w:t>
            </w:r>
            <w:r w:rsidR="002D5A7D" w:rsidRPr="00891CB7">
              <w:rPr>
                <w:color w:val="000000" w:themeColor="text1"/>
                <w:sz w:val="24"/>
                <w:szCs w:val="24"/>
              </w:rPr>
              <w:t>現況</w:t>
            </w:r>
            <w:r w:rsidRPr="00891CB7">
              <w:rPr>
                <w:color w:val="000000" w:themeColor="text1"/>
                <w:sz w:val="24"/>
                <w:szCs w:val="24"/>
              </w:rPr>
              <w:t>之程度。</w:t>
            </w:r>
          </w:p>
        </w:tc>
      </w:tr>
    </w:tbl>
    <w:p w14:paraId="39EA3629" w14:textId="77777777" w:rsidR="002A0E4C" w:rsidRPr="00891CB7" w:rsidRDefault="002A0E4C" w:rsidP="00727BD0">
      <w:pPr>
        <w:widowControl/>
        <w:snapToGrid w:val="0"/>
        <w:spacing w:beforeLines="50" w:before="190" w:afterLines="50" w:after="190" w:line="360" w:lineRule="auto"/>
        <w:rPr>
          <w:color w:val="000000" w:themeColor="text1"/>
          <w:sz w:val="24"/>
          <w:szCs w:val="24"/>
        </w:rPr>
      </w:pPr>
    </w:p>
    <w:p w14:paraId="692C82F5" w14:textId="77777777" w:rsidR="00470172" w:rsidRPr="00AA1645" w:rsidRDefault="00D22F0E" w:rsidP="00AA1645">
      <w:pPr>
        <w:snapToGrid w:val="0"/>
        <w:spacing w:beforeLines="50" w:before="190" w:afterLines="50" w:after="190" w:line="360" w:lineRule="auto"/>
        <w:jc w:val="center"/>
        <w:outlineLvl w:val="1"/>
        <w:rPr>
          <w:b/>
          <w:color w:val="000000" w:themeColor="text1"/>
          <w:sz w:val="32"/>
          <w:szCs w:val="32"/>
        </w:rPr>
      </w:pPr>
      <w:bookmarkStart w:id="26" w:name="_Toc535528985"/>
      <w:r w:rsidRPr="00AA1645">
        <w:rPr>
          <w:b/>
          <w:color w:val="000000" w:themeColor="text1"/>
          <w:sz w:val="32"/>
          <w:szCs w:val="32"/>
        </w:rPr>
        <w:t>貳</w:t>
      </w:r>
      <w:r w:rsidR="00646A78" w:rsidRPr="00AA1645">
        <w:rPr>
          <w:b/>
          <w:color w:val="000000" w:themeColor="text1"/>
          <w:sz w:val="32"/>
          <w:szCs w:val="32"/>
        </w:rPr>
        <w:t>、</w:t>
      </w:r>
      <w:r w:rsidR="00CF1C0C" w:rsidRPr="00AA1645">
        <w:rPr>
          <w:b/>
          <w:color w:val="000000" w:themeColor="text1"/>
          <w:sz w:val="32"/>
          <w:szCs w:val="32"/>
        </w:rPr>
        <w:t>題目編寫</w:t>
      </w:r>
      <w:bookmarkEnd w:id="26"/>
    </w:p>
    <w:p w14:paraId="6BA8D674" w14:textId="5DB6001A" w:rsidR="008267B9" w:rsidRPr="00891CB7" w:rsidRDefault="004F7B68" w:rsidP="00F21EF9">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646A78" w:rsidRPr="00891CB7">
        <w:rPr>
          <w:color w:val="000000" w:themeColor="text1"/>
          <w:sz w:val="24"/>
          <w:szCs w:val="24"/>
        </w:rPr>
        <w:t>根據</w:t>
      </w:r>
      <w:r w:rsidR="002D5A7D" w:rsidRPr="00891CB7">
        <w:rPr>
          <w:color w:val="000000" w:themeColor="text1"/>
          <w:sz w:val="24"/>
          <w:szCs w:val="24"/>
        </w:rPr>
        <w:t>表</w:t>
      </w:r>
      <w:r w:rsidR="002D5A7D" w:rsidRPr="00891CB7">
        <w:rPr>
          <w:color w:val="000000" w:themeColor="text1"/>
          <w:sz w:val="24"/>
          <w:szCs w:val="24"/>
        </w:rPr>
        <w:t>1-1</w:t>
      </w:r>
      <w:r w:rsidR="00646A78" w:rsidRPr="00891CB7">
        <w:rPr>
          <w:color w:val="000000" w:themeColor="text1"/>
          <w:sz w:val="24"/>
          <w:szCs w:val="24"/>
        </w:rPr>
        <w:t>之向度</w:t>
      </w:r>
      <w:proofErr w:type="gramStart"/>
      <w:r w:rsidR="008267B9" w:rsidRPr="00891CB7">
        <w:rPr>
          <w:color w:val="000000" w:themeColor="text1"/>
          <w:sz w:val="24"/>
          <w:szCs w:val="24"/>
        </w:rPr>
        <w:t>編題</w:t>
      </w:r>
      <w:r w:rsidR="006F37A1" w:rsidRPr="00891CB7">
        <w:rPr>
          <w:color w:val="000000" w:themeColor="text1"/>
          <w:sz w:val="24"/>
          <w:szCs w:val="24"/>
        </w:rPr>
        <w:t>，</w:t>
      </w:r>
      <w:r w:rsidR="008267B9" w:rsidRPr="00891CB7">
        <w:rPr>
          <w:color w:val="000000" w:themeColor="text1"/>
          <w:sz w:val="24"/>
          <w:szCs w:val="24"/>
        </w:rPr>
        <w:t>編題</w:t>
      </w:r>
      <w:proofErr w:type="gramEnd"/>
      <w:r w:rsidR="008267B9" w:rsidRPr="00891CB7">
        <w:rPr>
          <w:color w:val="000000" w:themeColor="text1"/>
          <w:sz w:val="24"/>
          <w:szCs w:val="24"/>
        </w:rPr>
        <w:t>來源有二：</w:t>
      </w:r>
    </w:p>
    <w:p w14:paraId="47381E18" w14:textId="77777777" w:rsidR="008267B9" w:rsidRPr="00891CB7" w:rsidRDefault="00646A78" w:rsidP="00311936">
      <w:pPr>
        <w:pStyle w:val="a3"/>
        <w:numPr>
          <w:ilvl w:val="0"/>
          <w:numId w:val="41"/>
        </w:numPr>
        <w:snapToGrid w:val="0"/>
        <w:spacing w:beforeLines="50" w:before="190" w:afterLines="50" w:after="190" w:line="360" w:lineRule="auto"/>
        <w:ind w:leftChars="0"/>
        <w:rPr>
          <w:color w:val="000000" w:themeColor="text1"/>
          <w:sz w:val="24"/>
          <w:szCs w:val="24"/>
          <w:shd w:val="clear" w:color="auto" w:fill="FFFFFF"/>
        </w:rPr>
      </w:pPr>
      <w:r w:rsidRPr="00891CB7">
        <w:rPr>
          <w:color w:val="000000" w:themeColor="text1"/>
          <w:sz w:val="24"/>
          <w:szCs w:val="24"/>
        </w:rPr>
        <w:t>參考過去政風室</w:t>
      </w:r>
      <w:r w:rsidR="008267B9" w:rsidRPr="00891CB7">
        <w:rPr>
          <w:color w:val="000000" w:themeColor="text1"/>
          <w:sz w:val="24"/>
          <w:szCs w:val="24"/>
        </w:rPr>
        <w:t>委託</w:t>
      </w:r>
      <w:r w:rsidRPr="00891CB7">
        <w:rPr>
          <w:color w:val="000000" w:themeColor="text1"/>
          <w:sz w:val="24"/>
          <w:szCs w:val="24"/>
        </w:rPr>
        <w:t>研究案</w:t>
      </w:r>
      <w:proofErr w:type="gramStart"/>
      <w:r w:rsidR="008267B9" w:rsidRPr="00891CB7">
        <w:rPr>
          <w:color w:val="000000" w:themeColor="text1"/>
          <w:sz w:val="24"/>
          <w:szCs w:val="24"/>
          <w:shd w:val="clear" w:color="auto" w:fill="FFFFFF"/>
        </w:rPr>
        <w:t>（</w:t>
      </w:r>
      <w:proofErr w:type="gramEnd"/>
      <w:r w:rsidR="008267B9" w:rsidRPr="00891CB7">
        <w:rPr>
          <w:color w:val="000000" w:themeColor="text1"/>
          <w:sz w:val="24"/>
          <w:szCs w:val="24"/>
          <w:shd w:val="clear" w:color="auto" w:fill="FFFFFF"/>
        </w:rPr>
        <w:t>陳俊明、陳勁甫，</w:t>
      </w:r>
      <w:r w:rsidR="008267B9" w:rsidRPr="00891CB7">
        <w:rPr>
          <w:color w:val="000000" w:themeColor="text1"/>
          <w:sz w:val="24"/>
          <w:szCs w:val="24"/>
          <w:shd w:val="clear" w:color="auto" w:fill="FFFFFF"/>
        </w:rPr>
        <w:t>2015</w:t>
      </w:r>
      <w:r w:rsidR="008267B9" w:rsidRPr="00891CB7">
        <w:rPr>
          <w:color w:val="000000" w:themeColor="text1"/>
          <w:sz w:val="24"/>
          <w:szCs w:val="24"/>
          <w:shd w:val="clear" w:color="auto" w:fill="FFFFFF"/>
        </w:rPr>
        <w:t>；陳勁甫、</w:t>
      </w:r>
      <w:r w:rsidR="00FE2E42" w:rsidRPr="00891CB7">
        <w:rPr>
          <w:color w:val="000000" w:themeColor="text1"/>
          <w:sz w:val="24"/>
          <w:szCs w:val="24"/>
          <w:shd w:val="clear" w:color="auto" w:fill="FFFFFF"/>
        </w:rPr>
        <w:t>羅新興，</w:t>
      </w:r>
      <w:r w:rsidR="00FE2E42" w:rsidRPr="00891CB7">
        <w:rPr>
          <w:color w:val="000000" w:themeColor="text1"/>
          <w:sz w:val="24"/>
          <w:szCs w:val="24"/>
          <w:shd w:val="clear" w:color="auto" w:fill="FFFFFF"/>
        </w:rPr>
        <w:t>2016</w:t>
      </w:r>
      <w:proofErr w:type="gramStart"/>
      <w:r w:rsidR="008267B9" w:rsidRPr="00891CB7">
        <w:rPr>
          <w:color w:val="000000" w:themeColor="text1"/>
          <w:sz w:val="24"/>
          <w:szCs w:val="24"/>
          <w:shd w:val="clear" w:color="auto" w:fill="FFFFFF"/>
        </w:rPr>
        <w:t>）</w:t>
      </w:r>
      <w:proofErr w:type="gramEnd"/>
      <w:r w:rsidR="008267B9" w:rsidRPr="00891CB7">
        <w:rPr>
          <w:color w:val="000000" w:themeColor="text1"/>
          <w:sz w:val="24"/>
          <w:szCs w:val="24"/>
          <w:shd w:val="clear" w:color="auto" w:fill="FFFFFF"/>
        </w:rPr>
        <w:t>中，所使用之題目加以編修。</w:t>
      </w:r>
    </w:p>
    <w:p w14:paraId="4EE76598" w14:textId="77777777" w:rsidR="008267B9" w:rsidRPr="00891CB7" w:rsidRDefault="008267B9" w:rsidP="00F21EF9">
      <w:pPr>
        <w:pStyle w:val="a3"/>
        <w:numPr>
          <w:ilvl w:val="0"/>
          <w:numId w:val="41"/>
        </w:numPr>
        <w:snapToGrid w:val="0"/>
        <w:spacing w:beforeLines="50" w:before="190" w:afterLines="50" w:after="190" w:line="360" w:lineRule="auto"/>
        <w:ind w:leftChars="0"/>
        <w:rPr>
          <w:color w:val="000000" w:themeColor="text1"/>
          <w:sz w:val="24"/>
          <w:szCs w:val="24"/>
          <w:shd w:val="clear" w:color="auto" w:fill="FFFFFF"/>
        </w:rPr>
      </w:pPr>
      <w:r w:rsidRPr="00891CB7">
        <w:rPr>
          <w:color w:val="000000" w:themeColor="text1"/>
          <w:sz w:val="24"/>
          <w:szCs w:val="24"/>
          <w:shd w:val="clear" w:color="auto" w:fill="FFFFFF"/>
        </w:rPr>
        <w:t>由本案主持人、共同主持人，根據</w:t>
      </w:r>
      <w:r w:rsidR="002D5A7D" w:rsidRPr="00891CB7">
        <w:rPr>
          <w:color w:val="000000" w:themeColor="text1"/>
          <w:sz w:val="24"/>
          <w:szCs w:val="24"/>
          <w:shd w:val="clear" w:color="auto" w:fill="FFFFFF"/>
        </w:rPr>
        <w:t>表</w:t>
      </w:r>
      <w:r w:rsidR="002D5A7D" w:rsidRPr="00891CB7">
        <w:rPr>
          <w:color w:val="000000" w:themeColor="text1"/>
          <w:sz w:val="24"/>
          <w:szCs w:val="24"/>
          <w:shd w:val="clear" w:color="auto" w:fill="FFFFFF"/>
        </w:rPr>
        <w:t>1-1</w:t>
      </w:r>
      <w:r w:rsidRPr="00891CB7">
        <w:rPr>
          <w:color w:val="000000" w:themeColor="text1"/>
          <w:sz w:val="24"/>
          <w:szCs w:val="24"/>
          <w:shd w:val="clear" w:color="auto" w:fill="FFFFFF"/>
        </w:rPr>
        <w:t>向度內容，編寫可行之題目。</w:t>
      </w:r>
    </w:p>
    <w:p w14:paraId="1E31611F" w14:textId="61BA6B7E" w:rsidR="00FC499B" w:rsidRPr="00891CB7" w:rsidRDefault="004F7B68" w:rsidP="004F7B68">
      <w:pPr>
        <w:snapToGrid w:val="0"/>
        <w:spacing w:beforeLines="50" w:before="190" w:afterLines="50" w:after="190" w:line="360" w:lineRule="auto"/>
        <w:rPr>
          <w:color w:val="000000" w:themeColor="text1"/>
          <w:sz w:val="24"/>
          <w:szCs w:val="24"/>
        </w:rPr>
      </w:pPr>
      <w:r>
        <w:rPr>
          <w:rFonts w:hint="eastAsia"/>
          <w:color w:val="000000" w:themeColor="text1"/>
          <w:sz w:val="24"/>
          <w:szCs w:val="24"/>
          <w:shd w:val="clear" w:color="auto" w:fill="FFFFFF"/>
        </w:rPr>
        <w:t xml:space="preserve">　　</w:t>
      </w:r>
      <w:proofErr w:type="gramStart"/>
      <w:r w:rsidR="008267B9" w:rsidRPr="00891CB7">
        <w:rPr>
          <w:color w:val="000000" w:themeColor="text1"/>
          <w:sz w:val="24"/>
          <w:szCs w:val="24"/>
          <w:shd w:val="clear" w:color="auto" w:fill="FFFFFF"/>
        </w:rPr>
        <w:t>在編題時</w:t>
      </w:r>
      <w:proofErr w:type="gramEnd"/>
      <w:r w:rsidR="008267B9" w:rsidRPr="00891CB7">
        <w:rPr>
          <w:color w:val="000000" w:themeColor="text1"/>
          <w:sz w:val="24"/>
          <w:szCs w:val="24"/>
          <w:shd w:val="clear" w:color="auto" w:fill="FFFFFF"/>
        </w:rPr>
        <w:t>特別注意前述可能降低測量品質之因素，如題目不宜過長、需易於理解、避免</w:t>
      </w:r>
      <w:r w:rsidR="008267B9" w:rsidRPr="00891CB7">
        <w:rPr>
          <w:color w:val="000000" w:themeColor="text1"/>
          <w:sz w:val="24"/>
          <w:szCs w:val="24"/>
        </w:rPr>
        <w:t>引導性問題、避免一題多問、需與廉政有直接之關聯等。初</w:t>
      </w:r>
      <w:proofErr w:type="gramStart"/>
      <w:r w:rsidR="008267B9" w:rsidRPr="00891CB7">
        <w:rPr>
          <w:color w:val="000000" w:themeColor="text1"/>
          <w:sz w:val="24"/>
          <w:szCs w:val="24"/>
        </w:rPr>
        <w:t>始量表共編</w:t>
      </w:r>
      <w:proofErr w:type="gramEnd"/>
      <w:r w:rsidR="008267B9" w:rsidRPr="00891CB7">
        <w:rPr>
          <w:color w:val="000000" w:themeColor="text1"/>
          <w:sz w:val="24"/>
          <w:szCs w:val="24"/>
        </w:rPr>
        <w:t>製出</w:t>
      </w:r>
      <w:r w:rsidR="008267B9" w:rsidRPr="00891CB7">
        <w:rPr>
          <w:color w:val="000000" w:themeColor="text1"/>
          <w:sz w:val="24"/>
          <w:szCs w:val="24"/>
        </w:rPr>
        <w:t>80</w:t>
      </w:r>
      <w:r w:rsidR="008267B9" w:rsidRPr="00891CB7">
        <w:rPr>
          <w:color w:val="000000" w:themeColor="text1"/>
          <w:sz w:val="24"/>
          <w:szCs w:val="24"/>
        </w:rPr>
        <w:t>個可行之題目。</w:t>
      </w:r>
    </w:p>
    <w:p w14:paraId="6767A120" w14:textId="77777777" w:rsidR="00CF1C0C" w:rsidRPr="00891CB7" w:rsidRDefault="00CF1C0C" w:rsidP="00F21EF9">
      <w:pPr>
        <w:pStyle w:val="af0"/>
        <w:snapToGrid w:val="0"/>
        <w:spacing w:beforeLines="50" w:before="190" w:afterLines="50" w:after="190" w:line="360" w:lineRule="auto"/>
        <w:ind w:right="1086"/>
        <w:rPr>
          <w:rFonts w:ascii="Times New Roman" w:eastAsia="標楷體" w:hAnsi="Times New Roman" w:cs="Times New Roman"/>
          <w:b/>
          <w:color w:val="000000" w:themeColor="text1"/>
          <w:lang w:eastAsia="zh-TW"/>
        </w:rPr>
      </w:pPr>
    </w:p>
    <w:p w14:paraId="0D9D31AE" w14:textId="77777777" w:rsidR="008267B9" w:rsidRPr="00AA1645" w:rsidRDefault="00D22F0E" w:rsidP="00AA1645">
      <w:pPr>
        <w:pStyle w:val="af0"/>
        <w:snapToGrid w:val="0"/>
        <w:spacing w:beforeLines="50" w:before="190" w:afterLines="50" w:after="190" w:line="360" w:lineRule="auto"/>
        <w:ind w:right="1086"/>
        <w:jc w:val="center"/>
        <w:outlineLvl w:val="1"/>
        <w:rPr>
          <w:rFonts w:ascii="Times New Roman" w:eastAsia="標楷體" w:hAnsi="Times New Roman" w:cs="Times New Roman"/>
          <w:b/>
          <w:color w:val="000000" w:themeColor="text1"/>
          <w:sz w:val="32"/>
          <w:szCs w:val="32"/>
          <w:lang w:eastAsia="zh-TW"/>
        </w:rPr>
      </w:pPr>
      <w:bookmarkStart w:id="27" w:name="_Toc535528986"/>
      <w:r w:rsidRPr="00AA1645">
        <w:rPr>
          <w:rFonts w:ascii="Times New Roman" w:eastAsia="標楷體" w:hAnsi="Times New Roman" w:cs="Times New Roman"/>
          <w:b/>
          <w:color w:val="000000" w:themeColor="text1"/>
          <w:sz w:val="32"/>
          <w:szCs w:val="32"/>
          <w:lang w:eastAsia="zh-TW"/>
        </w:rPr>
        <w:t>參</w:t>
      </w:r>
      <w:r w:rsidR="00CF1C0C" w:rsidRPr="00AA1645">
        <w:rPr>
          <w:rFonts w:ascii="Times New Roman" w:eastAsia="標楷體" w:hAnsi="Times New Roman" w:cs="Times New Roman"/>
          <w:b/>
          <w:color w:val="000000" w:themeColor="text1"/>
          <w:sz w:val="32"/>
          <w:szCs w:val="32"/>
          <w:lang w:eastAsia="zh-TW"/>
        </w:rPr>
        <w:t>、</w:t>
      </w:r>
      <w:proofErr w:type="gramStart"/>
      <w:r w:rsidR="00CF1C0C" w:rsidRPr="00AA1645">
        <w:rPr>
          <w:rFonts w:ascii="Times New Roman" w:eastAsia="標楷體" w:hAnsi="Times New Roman" w:cs="Times New Roman"/>
          <w:b/>
          <w:color w:val="000000" w:themeColor="text1"/>
          <w:sz w:val="32"/>
          <w:szCs w:val="32"/>
          <w:lang w:eastAsia="zh-TW"/>
        </w:rPr>
        <w:t>初始量表</w:t>
      </w:r>
      <w:proofErr w:type="gramEnd"/>
      <w:r w:rsidR="00CF1C0C" w:rsidRPr="00AA1645">
        <w:rPr>
          <w:rFonts w:ascii="Times New Roman" w:eastAsia="標楷體" w:hAnsi="Times New Roman" w:cs="Times New Roman"/>
          <w:b/>
          <w:color w:val="000000" w:themeColor="text1"/>
          <w:sz w:val="32"/>
          <w:szCs w:val="32"/>
          <w:lang w:eastAsia="zh-TW"/>
        </w:rPr>
        <w:t>之</w:t>
      </w:r>
      <w:r w:rsidR="00E74E34" w:rsidRPr="00AA1645">
        <w:rPr>
          <w:rFonts w:ascii="Times New Roman" w:eastAsia="標楷體" w:hAnsi="Times New Roman" w:cs="Times New Roman"/>
          <w:b/>
          <w:color w:val="000000" w:themeColor="text1"/>
          <w:sz w:val="32"/>
          <w:szCs w:val="32"/>
          <w:lang w:eastAsia="zh-TW"/>
        </w:rPr>
        <w:t>質化</w:t>
      </w:r>
      <w:r w:rsidR="00CF1C0C" w:rsidRPr="00AA1645">
        <w:rPr>
          <w:rFonts w:ascii="Times New Roman" w:eastAsia="標楷體" w:hAnsi="Times New Roman" w:cs="Times New Roman"/>
          <w:b/>
          <w:color w:val="000000" w:themeColor="text1"/>
          <w:sz w:val="32"/>
          <w:szCs w:val="32"/>
          <w:lang w:eastAsia="zh-TW"/>
        </w:rPr>
        <w:t>評估</w:t>
      </w:r>
      <w:bookmarkEnd w:id="27"/>
    </w:p>
    <w:p w14:paraId="04456F1E" w14:textId="067E16F3" w:rsidR="00A31E2A" w:rsidRPr="00891CB7" w:rsidRDefault="004F7B68" w:rsidP="00311936">
      <w:pPr>
        <w:pStyle w:val="af0"/>
        <w:snapToGrid w:val="0"/>
        <w:spacing w:beforeLines="50" w:before="190" w:afterLines="50" w:after="190" w:line="360" w:lineRule="auto"/>
        <w:ind w:right="84"/>
        <w:jc w:val="both"/>
        <w:rPr>
          <w:rFonts w:ascii="Times New Roman" w:eastAsia="標楷體" w:hAnsi="Times New Roman" w:cs="Times New Roman"/>
          <w:color w:val="000000" w:themeColor="text1"/>
          <w:lang w:eastAsia="zh-TW"/>
        </w:rPr>
      </w:pPr>
      <w:r>
        <w:rPr>
          <w:rFonts w:ascii="Times New Roman" w:eastAsia="標楷體" w:hAnsi="Times New Roman" w:cs="Times New Roman" w:hint="eastAsia"/>
          <w:color w:val="000000" w:themeColor="text1"/>
          <w:lang w:eastAsia="zh-TW"/>
        </w:rPr>
        <w:t xml:space="preserve">　　</w:t>
      </w:r>
      <w:r w:rsidR="00CF1C0C" w:rsidRPr="00891CB7">
        <w:rPr>
          <w:rFonts w:ascii="Times New Roman" w:eastAsia="標楷體" w:hAnsi="Times New Roman" w:cs="Times New Roman"/>
          <w:color w:val="000000" w:themeColor="text1"/>
          <w:lang w:eastAsia="zh-TW"/>
        </w:rPr>
        <w:t>為確定量表之向度及題目內容符合</w:t>
      </w:r>
      <w:r w:rsidR="008C41D5" w:rsidRPr="00891CB7">
        <w:rPr>
          <w:rFonts w:ascii="Times New Roman" w:eastAsia="標楷體" w:hAnsi="Times New Roman" w:cs="Times New Roman"/>
          <w:color w:val="000000" w:themeColor="text1"/>
          <w:lang w:eastAsia="zh-TW"/>
        </w:rPr>
        <w:t>委託單位（政風室）之需求，舉行</w:t>
      </w:r>
      <w:proofErr w:type="gramStart"/>
      <w:r w:rsidR="008C41D5" w:rsidRPr="00891CB7">
        <w:rPr>
          <w:rFonts w:ascii="Times New Roman" w:eastAsia="標楷體" w:hAnsi="Times New Roman" w:cs="Times New Roman"/>
          <w:color w:val="000000" w:themeColor="text1"/>
          <w:lang w:eastAsia="zh-TW"/>
        </w:rPr>
        <w:t>一</w:t>
      </w:r>
      <w:proofErr w:type="gramEnd"/>
      <w:r w:rsidR="008C41D5" w:rsidRPr="00891CB7">
        <w:rPr>
          <w:rFonts w:ascii="Times New Roman" w:eastAsia="標楷體" w:hAnsi="Times New Roman" w:cs="Times New Roman"/>
          <w:color w:val="000000" w:themeColor="text1"/>
          <w:lang w:eastAsia="zh-TW"/>
        </w:rPr>
        <w:t>專家座談，請</w:t>
      </w:r>
      <w:r w:rsidR="001F3DE9" w:rsidRPr="00891CB7">
        <w:rPr>
          <w:rFonts w:ascii="Times New Roman" w:eastAsia="標楷體" w:hAnsi="Times New Roman" w:cs="Times New Roman"/>
          <w:color w:val="000000" w:themeColor="text1"/>
          <w:lang w:eastAsia="zh-TW"/>
        </w:rPr>
        <w:t>七</w:t>
      </w:r>
      <w:r w:rsidR="008C41D5" w:rsidRPr="00891CB7">
        <w:rPr>
          <w:rFonts w:ascii="Times New Roman" w:eastAsia="標楷體" w:hAnsi="Times New Roman" w:cs="Times New Roman"/>
          <w:color w:val="000000" w:themeColor="text1"/>
          <w:lang w:eastAsia="zh-TW"/>
        </w:rPr>
        <w:t>位專家</w:t>
      </w:r>
      <w:r w:rsidR="00A31E2A" w:rsidRPr="00891CB7">
        <w:rPr>
          <w:rFonts w:ascii="Times New Roman" w:eastAsia="標楷體" w:hAnsi="Times New Roman" w:cs="Times New Roman"/>
          <w:color w:val="000000" w:themeColor="text1"/>
          <w:lang w:eastAsia="zh-TW"/>
        </w:rPr>
        <w:t>就題目內容給予建議。參與人員</w:t>
      </w:r>
      <w:r w:rsidR="00E11DED" w:rsidRPr="00891CB7">
        <w:rPr>
          <w:rFonts w:ascii="Times New Roman" w:eastAsia="標楷體" w:hAnsi="Times New Roman" w:cs="Times New Roman"/>
          <w:color w:val="000000" w:themeColor="text1"/>
          <w:lang w:eastAsia="zh-TW"/>
        </w:rPr>
        <w:t>包</w:t>
      </w:r>
      <w:r w:rsidR="008C41D5" w:rsidRPr="00891CB7">
        <w:rPr>
          <w:rFonts w:ascii="Times New Roman" w:eastAsia="標楷體" w:hAnsi="Times New Roman" w:cs="Times New Roman"/>
          <w:color w:val="000000" w:themeColor="text1"/>
          <w:lang w:eastAsia="zh-TW"/>
        </w:rPr>
        <w:t>含</w:t>
      </w:r>
      <w:r w:rsidR="00E11DED" w:rsidRPr="00891CB7">
        <w:rPr>
          <w:rFonts w:ascii="Times New Roman" w:eastAsia="標楷體" w:hAnsi="Times New Roman" w:cs="Times New Roman"/>
          <w:color w:val="000000" w:themeColor="text1"/>
          <w:lang w:eastAsia="zh-TW"/>
        </w:rPr>
        <w:t>五位政風人員、二位監察官，</w:t>
      </w:r>
      <w:r w:rsidR="00A31E2A" w:rsidRPr="00891CB7">
        <w:rPr>
          <w:rFonts w:ascii="Times New Roman" w:eastAsia="標楷體" w:hAnsi="Times New Roman" w:cs="Times New Roman"/>
          <w:color w:val="000000" w:themeColor="text1"/>
          <w:lang w:eastAsia="zh-TW"/>
        </w:rPr>
        <w:t>其年齡平均</w:t>
      </w:r>
      <w:r w:rsidR="00A31E2A" w:rsidRPr="00891CB7">
        <w:rPr>
          <w:rFonts w:ascii="Times New Roman" w:eastAsia="標楷體" w:hAnsi="Times New Roman" w:cs="Times New Roman"/>
          <w:color w:val="000000" w:themeColor="text1"/>
          <w:lang w:eastAsia="zh-TW"/>
        </w:rPr>
        <w:t>40.42</w:t>
      </w:r>
      <w:r w:rsidR="00A31E2A" w:rsidRPr="00891CB7">
        <w:rPr>
          <w:rFonts w:ascii="Times New Roman" w:eastAsia="標楷體" w:hAnsi="Times New Roman" w:cs="Times New Roman"/>
          <w:color w:val="000000" w:themeColor="text1"/>
          <w:lang w:eastAsia="zh-TW"/>
        </w:rPr>
        <w:t>歲（</w:t>
      </w:r>
      <w:r w:rsidR="00A31E2A" w:rsidRPr="00B61EFF">
        <w:rPr>
          <w:rFonts w:ascii="Times New Roman" w:eastAsia="標楷體" w:hAnsi="Times New Roman" w:cs="Times New Roman"/>
          <w:i/>
          <w:color w:val="000000" w:themeColor="text1"/>
          <w:lang w:eastAsia="zh-TW"/>
        </w:rPr>
        <w:t>SD</w:t>
      </w:r>
      <w:r w:rsidR="00A31E2A" w:rsidRPr="00891CB7">
        <w:rPr>
          <w:rFonts w:ascii="Times New Roman" w:eastAsia="標楷體" w:hAnsi="Times New Roman" w:cs="Times New Roman"/>
          <w:color w:val="000000" w:themeColor="text1"/>
          <w:lang w:eastAsia="zh-TW"/>
        </w:rPr>
        <w:t xml:space="preserve"> = 8.01</w:t>
      </w:r>
      <w:r w:rsidR="00A31E2A" w:rsidRPr="00891CB7">
        <w:rPr>
          <w:rFonts w:ascii="Times New Roman" w:eastAsia="標楷體" w:hAnsi="Times New Roman" w:cs="Times New Roman"/>
          <w:color w:val="000000" w:themeColor="text1"/>
          <w:lang w:eastAsia="zh-TW"/>
        </w:rPr>
        <w:t>），從事政風相關業務時間平均為</w:t>
      </w:r>
      <w:r w:rsidR="00A31E2A" w:rsidRPr="00891CB7">
        <w:rPr>
          <w:rFonts w:ascii="Times New Roman" w:eastAsia="標楷體" w:hAnsi="Times New Roman" w:cs="Times New Roman"/>
          <w:color w:val="000000" w:themeColor="text1"/>
          <w:lang w:eastAsia="zh-TW"/>
        </w:rPr>
        <w:t>9.61</w:t>
      </w:r>
      <w:r w:rsidR="00A31E2A" w:rsidRPr="00891CB7">
        <w:rPr>
          <w:rFonts w:ascii="Times New Roman" w:eastAsia="標楷體" w:hAnsi="Times New Roman" w:cs="Times New Roman"/>
          <w:color w:val="000000" w:themeColor="text1"/>
          <w:lang w:eastAsia="zh-TW"/>
        </w:rPr>
        <w:t>年（</w:t>
      </w:r>
      <w:r w:rsidR="00A31E2A" w:rsidRPr="00B61EFF">
        <w:rPr>
          <w:rFonts w:ascii="Times New Roman" w:eastAsia="標楷體" w:hAnsi="Times New Roman" w:cs="Times New Roman"/>
          <w:i/>
          <w:color w:val="000000" w:themeColor="text1"/>
          <w:lang w:eastAsia="zh-TW"/>
        </w:rPr>
        <w:t>SD</w:t>
      </w:r>
      <w:r w:rsidR="00A31E2A" w:rsidRPr="00891CB7">
        <w:rPr>
          <w:rFonts w:ascii="Times New Roman" w:eastAsia="標楷體" w:hAnsi="Times New Roman" w:cs="Times New Roman"/>
          <w:color w:val="000000" w:themeColor="text1"/>
          <w:lang w:eastAsia="zh-TW"/>
        </w:rPr>
        <w:t xml:space="preserve"> = 6.3</w:t>
      </w:r>
      <w:r w:rsidR="00A31E2A" w:rsidRPr="00891CB7">
        <w:rPr>
          <w:rFonts w:ascii="Times New Roman" w:eastAsia="標楷體" w:hAnsi="Times New Roman" w:cs="Times New Roman"/>
          <w:color w:val="000000" w:themeColor="text1"/>
          <w:lang w:eastAsia="zh-TW"/>
        </w:rPr>
        <w:t>）。會議時間約二小時。</w:t>
      </w:r>
      <w:r w:rsidR="00F979F2" w:rsidRPr="00891CB7">
        <w:rPr>
          <w:rFonts w:ascii="Times New Roman" w:eastAsia="標楷體" w:hAnsi="Times New Roman" w:cs="Times New Roman"/>
          <w:color w:val="000000" w:themeColor="text1"/>
          <w:lang w:eastAsia="zh-TW"/>
        </w:rPr>
        <w:t>研究者根據與會專家之建議，編修或刪除不適切之題目，並對題目之語句作修正。</w:t>
      </w:r>
    </w:p>
    <w:p w14:paraId="5EC2D367" w14:textId="77777777" w:rsidR="00F72B3B" w:rsidRDefault="00F72B3B" w:rsidP="00AA1645">
      <w:pPr>
        <w:pStyle w:val="af0"/>
        <w:snapToGrid w:val="0"/>
        <w:spacing w:beforeLines="50" w:before="190" w:afterLines="50" w:after="190" w:line="360" w:lineRule="auto"/>
        <w:ind w:right="84"/>
        <w:jc w:val="center"/>
        <w:outlineLvl w:val="1"/>
        <w:rPr>
          <w:rFonts w:ascii="Times New Roman" w:eastAsia="標楷體" w:hAnsi="Times New Roman" w:cs="Times New Roman"/>
          <w:b/>
          <w:color w:val="000000" w:themeColor="text1"/>
          <w:sz w:val="32"/>
          <w:szCs w:val="32"/>
          <w:lang w:eastAsia="zh-TW"/>
        </w:rPr>
      </w:pPr>
    </w:p>
    <w:p w14:paraId="76C47915" w14:textId="15D6713C" w:rsidR="008C41D5" w:rsidRPr="00AA1645" w:rsidRDefault="00D22F0E" w:rsidP="00AA1645">
      <w:pPr>
        <w:pStyle w:val="af0"/>
        <w:snapToGrid w:val="0"/>
        <w:spacing w:beforeLines="50" w:before="190" w:afterLines="50" w:after="190" w:line="360" w:lineRule="auto"/>
        <w:ind w:right="84"/>
        <w:jc w:val="center"/>
        <w:outlineLvl w:val="1"/>
        <w:rPr>
          <w:rFonts w:ascii="Times New Roman" w:eastAsia="標楷體" w:hAnsi="Times New Roman" w:cs="Times New Roman"/>
          <w:b/>
          <w:color w:val="000000" w:themeColor="text1"/>
          <w:sz w:val="32"/>
          <w:szCs w:val="32"/>
          <w:lang w:eastAsia="zh-TW"/>
        </w:rPr>
      </w:pPr>
      <w:bookmarkStart w:id="28" w:name="_Toc535528987"/>
      <w:r w:rsidRPr="00AA1645">
        <w:rPr>
          <w:rFonts w:ascii="Times New Roman" w:eastAsia="標楷體" w:hAnsi="Times New Roman" w:cs="Times New Roman"/>
          <w:b/>
          <w:color w:val="000000" w:themeColor="text1"/>
          <w:sz w:val="32"/>
          <w:szCs w:val="32"/>
          <w:lang w:eastAsia="zh-TW"/>
        </w:rPr>
        <w:t>肆</w:t>
      </w:r>
      <w:r w:rsidR="008C41D5" w:rsidRPr="00AA1645">
        <w:rPr>
          <w:rFonts w:ascii="Times New Roman" w:eastAsia="標楷體" w:hAnsi="Times New Roman" w:cs="Times New Roman"/>
          <w:b/>
          <w:color w:val="000000" w:themeColor="text1"/>
          <w:sz w:val="32"/>
          <w:szCs w:val="32"/>
          <w:lang w:eastAsia="zh-TW"/>
        </w:rPr>
        <w:t>、</w:t>
      </w:r>
      <w:proofErr w:type="gramStart"/>
      <w:r w:rsidR="008C41D5" w:rsidRPr="00AA1645">
        <w:rPr>
          <w:rFonts w:ascii="Times New Roman" w:eastAsia="標楷體" w:hAnsi="Times New Roman" w:cs="Times New Roman"/>
          <w:b/>
          <w:color w:val="000000" w:themeColor="text1"/>
          <w:sz w:val="32"/>
          <w:szCs w:val="32"/>
          <w:lang w:eastAsia="zh-TW"/>
        </w:rPr>
        <w:t>初始量表</w:t>
      </w:r>
      <w:proofErr w:type="gramEnd"/>
      <w:r w:rsidR="008C41D5" w:rsidRPr="00AA1645">
        <w:rPr>
          <w:rFonts w:ascii="Times New Roman" w:eastAsia="標楷體" w:hAnsi="Times New Roman" w:cs="Times New Roman"/>
          <w:b/>
          <w:color w:val="000000" w:themeColor="text1"/>
          <w:sz w:val="32"/>
          <w:szCs w:val="32"/>
          <w:lang w:eastAsia="zh-TW"/>
        </w:rPr>
        <w:t>之量化評估</w:t>
      </w:r>
      <w:bookmarkEnd w:id="28"/>
    </w:p>
    <w:p w14:paraId="6A661AC1" w14:textId="731FD2AD" w:rsidR="008C41D5" w:rsidRPr="00891CB7" w:rsidRDefault="004F7B68" w:rsidP="00311936">
      <w:pPr>
        <w:pStyle w:val="af0"/>
        <w:snapToGrid w:val="0"/>
        <w:spacing w:beforeLines="50" w:before="190" w:afterLines="50" w:after="190" w:line="360" w:lineRule="auto"/>
        <w:ind w:right="84"/>
        <w:jc w:val="both"/>
        <w:rPr>
          <w:rFonts w:ascii="Times New Roman" w:eastAsia="標楷體" w:hAnsi="Times New Roman" w:cs="Times New Roman"/>
          <w:color w:val="000000" w:themeColor="text1"/>
          <w:lang w:eastAsia="zh-TW"/>
        </w:rPr>
      </w:pPr>
      <w:r>
        <w:rPr>
          <w:rFonts w:ascii="Times New Roman" w:eastAsia="標楷體" w:hAnsi="Times New Roman" w:cs="Times New Roman" w:hint="eastAsia"/>
          <w:color w:val="000000" w:themeColor="text1"/>
          <w:lang w:eastAsia="zh-TW"/>
        </w:rPr>
        <w:t xml:space="preserve">　　</w:t>
      </w:r>
      <w:r w:rsidR="008C41D5" w:rsidRPr="00891CB7">
        <w:rPr>
          <w:rFonts w:ascii="Times New Roman" w:eastAsia="標楷體" w:hAnsi="Times New Roman" w:cs="Times New Roman"/>
          <w:color w:val="000000" w:themeColor="text1"/>
          <w:lang w:eastAsia="zh-TW"/>
        </w:rPr>
        <w:t>為進一步確定量表之</w:t>
      </w:r>
      <w:r w:rsidR="00183B7B" w:rsidRPr="00891CB7">
        <w:rPr>
          <w:rFonts w:ascii="Times New Roman" w:eastAsia="標楷體" w:hAnsi="Times New Roman" w:cs="Times New Roman"/>
          <w:color w:val="000000" w:themeColor="text1"/>
          <w:lang w:eastAsia="zh-TW"/>
        </w:rPr>
        <w:t>題目</w:t>
      </w:r>
      <w:r w:rsidR="008C41D5" w:rsidRPr="00891CB7">
        <w:rPr>
          <w:rFonts w:ascii="Times New Roman" w:eastAsia="標楷體" w:hAnsi="Times New Roman" w:cs="Times New Roman"/>
          <w:color w:val="000000" w:themeColor="text1"/>
          <w:lang w:eastAsia="zh-TW"/>
        </w:rPr>
        <w:t>是否適切，本研究亦設計了一個專家評定表，請政風室人員評定</w:t>
      </w:r>
      <w:r w:rsidR="0077052C" w:rsidRPr="00891CB7">
        <w:rPr>
          <w:rFonts w:ascii="Times New Roman" w:eastAsia="標楷體" w:hAnsi="Times New Roman" w:cs="Times New Roman"/>
          <w:color w:val="000000" w:themeColor="text1"/>
          <w:lang w:eastAsia="zh-TW"/>
        </w:rPr>
        <w:t>本研究所發展之</w:t>
      </w:r>
      <w:r w:rsidR="008C41D5" w:rsidRPr="00891CB7">
        <w:rPr>
          <w:rFonts w:ascii="Times New Roman" w:eastAsia="標楷體" w:hAnsi="Times New Roman" w:cs="Times New Roman"/>
          <w:color w:val="000000" w:themeColor="text1"/>
          <w:lang w:eastAsia="zh-TW"/>
        </w:rPr>
        <w:t>量表內容。說明如下。</w:t>
      </w:r>
    </w:p>
    <w:p w14:paraId="6A1D4F54" w14:textId="77777777" w:rsidR="008C41D5" w:rsidRPr="00891CB7" w:rsidRDefault="00D22F0E" w:rsidP="00B734EF">
      <w:pPr>
        <w:pStyle w:val="af0"/>
        <w:snapToGrid w:val="0"/>
        <w:spacing w:beforeLines="50" w:before="190" w:afterLines="50" w:after="190" w:line="360" w:lineRule="auto"/>
        <w:ind w:leftChars="100" w:left="280" w:rightChars="30" w:right="84"/>
        <w:outlineLvl w:val="2"/>
        <w:rPr>
          <w:rFonts w:ascii="Times New Roman" w:eastAsia="標楷體" w:hAnsi="Times New Roman" w:cs="Times New Roman"/>
          <w:color w:val="000000" w:themeColor="text1"/>
          <w:lang w:eastAsia="zh-TW"/>
        </w:rPr>
      </w:pPr>
      <w:r w:rsidRPr="00891CB7">
        <w:rPr>
          <w:rFonts w:ascii="Times New Roman" w:eastAsia="標楷體" w:hAnsi="Times New Roman" w:cs="Times New Roman"/>
          <w:color w:val="000000" w:themeColor="text1"/>
          <w:lang w:eastAsia="zh-TW"/>
        </w:rPr>
        <w:t>一、</w:t>
      </w:r>
      <w:r w:rsidR="008C41D5" w:rsidRPr="00891CB7">
        <w:rPr>
          <w:rFonts w:ascii="Times New Roman" w:eastAsia="標楷體" w:hAnsi="Times New Roman" w:cs="Times New Roman"/>
          <w:color w:val="000000" w:themeColor="text1"/>
          <w:lang w:eastAsia="zh-TW"/>
        </w:rPr>
        <w:t>參與者：</w:t>
      </w:r>
    </w:p>
    <w:p w14:paraId="017934F8" w14:textId="0B8BDBB3" w:rsidR="008C41D5" w:rsidRPr="00891CB7" w:rsidRDefault="004F7B68" w:rsidP="00311936">
      <w:pPr>
        <w:pStyle w:val="af0"/>
        <w:snapToGrid w:val="0"/>
        <w:spacing w:beforeLines="50" w:before="190" w:afterLines="50" w:after="190" w:line="360" w:lineRule="auto"/>
        <w:ind w:right="84"/>
        <w:jc w:val="both"/>
        <w:rPr>
          <w:rFonts w:ascii="Times New Roman" w:eastAsia="標楷體" w:hAnsi="Times New Roman" w:cs="Times New Roman"/>
          <w:color w:val="000000" w:themeColor="text1"/>
          <w:lang w:eastAsia="zh-TW"/>
        </w:rPr>
      </w:pPr>
      <w:r>
        <w:rPr>
          <w:rFonts w:ascii="Times New Roman" w:eastAsia="標楷體" w:hAnsi="Times New Roman" w:cs="Times New Roman" w:hint="eastAsia"/>
          <w:color w:val="000000" w:themeColor="text1"/>
          <w:lang w:eastAsia="zh-TW"/>
        </w:rPr>
        <w:t xml:space="preserve">　　</w:t>
      </w:r>
      <w:r w:rsidR="00237589" w:rsidRPr="00891CB7">
        <w:rPr>
          <w:rFonts w:ascii="Times New Roman" w:eastAsia="標楷體" w:hAnsi="Times New Roman" w:cs="Times New Roman"/>
          <w:color w:val="000000" w:themeColor="text1"/>
          <w:lang w:eastAsia="zh-TW"/>
        </w:rPr>
        <w:t>研究參與者包含</w:t>
      </w:r>
      <w:r w:rsidR="00237589" w:rsidRPr="00891CB7">
        <w:rPr>
          <w:rFonts w:ascii="Times New Roman" w:eastAsia="標楷體" w:hAnsi="Times New Roman" w:cs="Times New Roman"/>
          <w:color w:val="000000" w:themeColor="text1"/>
          <w:lang w:eastAsia="zh-TW"/>
        </w:rPr>
        <w:t>21</w:t>
      </w:r>
      <w:r w:rsidR="00237589" w:rsidRPr="00891CB7">
        <w:rPr>
          <w:rFonts w:ascii="Times New Roman" w:eastAsia="標楷體" w:hAnsi="Times New Roman" w:cs="Times New Roman"/>
          <w:color w:val="000000" w:themeColor="text1"/>
          <w:lang w:eastAsia="zh-TW"/>
        </w:rPr>
        <w:t>位政風人員，男性</w:t>
      </w:r>
      <w:r w:rsidR="00237589" w:rsidRPr="00891CB7">
        <w:rPr>
          <w:rFonts w:ascii="Times New Roman" w:eastAsia="標楷體" w:hAnsi="Times New Roman" w:cs="Times New Roman"/>
          <w:color w:val="000000" w:themeColor="text1"/>
          <w:lang w:eastAsia="zh-TW"/>
        </w:rPr>
        <w:t>16</w:t>
      </w:r>
      <w:r w:rsidR="00237589" w:rsidRPr="00891CB7">
        <w:rPr>
          <w:rFonts w:ascii="Times New Roman" w:eastAsia="標楷體" w:hAnsi="Times New Roman" w:cs="Times New Roman"/>
          <w:color w:val="000000" w:themeColor="text1"/>
          <w:lang w:eastAsia="zh-TW"/>
        </w:rPr>
        <w:t>人（</w:t>
      </w:r>
      <w:r w:rsidR="00237589" w:rsidRPr="00891CB7">
        <w:rPr>
          <w:rFonts w:ascii="Times New Roman" w:eastAsia="標楷體" w:hAnsi="Times New Roman" w:cs="Times New Roman"/>
          <w:color w:val="000000" w:themeColor="text1"/>
          <w:lang w:eastAsia="zh-TW"/>
        </w:rPr>
        <w:t>76%</w:t>
      </w:r>
      <w:r w:rsidR="00237589" w:rsidRPr="00891CB7">
        <w:rPr>
          <w:rFonts w:ascii="Times New Roman" w:eastAsia="標楷體" w:hAnsi="Times New Roman" w:cs="Times New Roman"/>
          <w:color w:val="000000" w:themeColor="text1"/>
          <w:lang w:eastAsia="zh-TW"/>
        </w:rPr>
        <w:t>），年齡</w:t>
      </w:r>
      <w:r w:rsidR="00237589" w:rsidRPr="00891CB7">
        <w:rPr>
          <w:rFonts w:ascii="Times New Roman" w:eastAsia="標楷體" w:hAnsi="Times New Roman" w:cs="Times New Roman"/>
          <w:i/>
          <w:color w:val="000000" w:themeColor="text1"/>
          <w:lang w:eastAsia="zh-TW"/>
        </w:rPr>
        <w:t>M</w:t>
      </w:r>
      <w:r w:rsidR="00237589" w:rsidRPr="00891CB7">
        <w:rPr>
          <w:rFonts w:ascii="Times New Roman" w:eastAsia="標楷體" w:hAnsi="Times New Roman" w:cs="Times New Roman"/>
          <w:color w:val="000000" w:themeColor="text1"/>
          <w:lang w:eastAsia="zh-TW"/>
        </w:rPr>
        <w:t xml:space="preserve"> = 40.73</w:t>
      </w:r>
      <w:r w:rsidR="00F26AB5" w:rsidRPr="00891CB7">
        <w:rPr>
          <w:rFonts w:ascii="Times New Roman" w:eastAsia="標楷體" w:hAnsi="Times New Roman" w:cs="Times New Roman"/>
          <w:color w:val="000000" w:themeColor="text1"/>
          <w:lang w:eastAsia="zh-TW"/>
        </w:rPr>
        <w:t>（</w:t>
      </w:r>
      <w:r w:rsidR="00237589" w:rsidRPr="00891CB7">
        <w:rPr>
          <w:rFonts w:ascii="Times New Roman" w:eastAsia="標楷體" w:hAnsi="Times New Roman" w:cs="Times New Roman"/>
          <w:i/>
          <w:color w:val="000000" w:themeColor="text1"/>
          <w:lang w:eastAsia="zh-TW"/>
        </w:rPr>
        <w:t>SD</w:t>
      </w:r>
      <w:r w:rsidR="00237589" w:rsidRPr="00891CB7">
        <w:rPr>
          <w:rFonts w:ascii="Times New Roman" w:eastAsia="標楷體" w:hAnsi="Times New Roman" w:cs="Times New Roman"/>
          <w:color w:val="000000" w:themeColor="text1"/>
          <w:lang w:eastAsia="zh-TW"/>
        </w:rPr>
        <w:t xml:space="preserve"> = 11.15</w:t>
      </w:r>
      <w:r w:rsidR="00F26AB5" w:rsidRPr="00891CB7">
        <w:rPr>
          <w:rFonts w:ascii="Times New Roman" w:eastAsia="標楷體" w:hAnsi="Times New Roman" w:cs="Times New Roman"/>
          <w:color w:val="000000" w:themeColor="text1"/>
          <w:lang w:eastAsia="zh-TW"/>
        </w:rPr>
        <w:t>）</w:t>
      </w:r>
      <w:r w:rsidR="00A052CC">
        <w:rPr>
          <w:rStyle w:val="af5"/>
          <w:rFonts w:ascii="Times New Roman" w:eastAsia="標楷體" w:hAnsi="Times New Roman" w:cs="Times New Roman"/>
          <w:color w:val="000000" w:themeColor="text1"/>
          <w:lang w:eastAsia="zh-TW"/>
        </w:rPr>
        <w:footnoteReference w:id="3"/>
      </w:r>
      <w:r w:rsidR="00237589" w:rsidRPr="00891CB7">
        <w:rPr>
          <w:rFonts w:ascii="Times New Roman" w:eastAsia="標楷體" w:hAnsi="Times New Roman" w:cs="Times New Roman"/>
          <w:color w:val="000000" w:themeColor="text1"/>
          <w:lang w:eastAsia="zh-TW"/>
        </w:rPr>
        <w:t>，擔任政風人員年資</w:t>
      </w:r>
      <w:r w:rsidR="00237589" w:rsidRPr="00891CB7">
        <w:rPr>
          <w:rFonts w:ascii="Times New Roman" w:eastAsia="標楷體" w:hAnsi="Times New Roman" w:cs="Times New Roman"/>
          <w:i/>
          <w:color w:val="000000" w:themeColor="text1"/>
          <w:lang w:eastAsia="zh-TW"/>
        </w:rPr>
        <w:t>M</w:t>
      </w:r>
      <w:r w:rsidR="00237589" w:rsidRPr="00891CB7">
        <w:rPr>
          <w:rFonts w:ascii="Times New Roman" w:eastAsia="標楷體" w:hAnsi="Times New Roman" w:cs="Times New Roman"/>
          <w:color w:val="000000" w:themeColor="text1"/>
          <w:lang w:eastAsia="zh-TW"/>
        </w:rPr>
        <w:t xml:space="preserve"> = 15.40</w:t>
      </w:r>
      <w:r w:rsidR="00237589" w:rsidRPr="00891CB7">
        <w:rPr>
          <w:rFonts w:ascii="Times New Roman" w:eastAsia="標楷體" w:hAnsi="Times New Roman" w:cs="Times New Roman"/>
          <w:color w:val="000000" w:themeColor="text1"/>
          <w:lang w:eastAsia="zh-TW"/>
        </w:rPr>
        <w:t>年</w:t>
      </w:r>
      <w:r w:rsidR="00F26AB5" w:rsidRPr="00891CB7">
        <w:rPr>
          <w:rFonts w:ascii="Times New Roman" w:eastAsia="標楷體" w:hAnsi="Times New Roman" w:cs="Times New Roman"/>
          <w:color w:val="000000" w:themeColor="text1"/>
          <w:lang w:eastAsia="zh-TW"/>
        </w:rPr>
        <w:t>（</w:t>
      </w:r>
      <w:r w:rsidR="00237589" w:rsidRPr="00891CB7">
        <w:rPr>
          <w:rFonts w:ascii="Times New Roman" w:eastAsia="標楷體" w:hAnsi="Times New Roman" w:cs="Times New Roman"/>
          <w:i/>
          <w:color w:val="000000" w:themeColor="text1"/>
          <w:lang w:eastAsia="zh-TW"/>
        </w:rPr>
        <w:t>SD</w:t>
      </w:r>
      <w:r w:rsidR="00237589" w:rsidRPr="00891CB7">
        <w:rPr>
          <w:rFonts w:ascii="Times New Roman" w:eastAsia="標楷體" w:hAnsi="Times New Roman" w:cs="Times New Roman"/>
          <w:color w:val="000000" w:themeColor="text1"/>
          <w:lang w:eastAsia="zh-TW"/>
        </w:rPr>
        <w:t xml:space="preserve"> = 10.40</w:t>
      </w:r>
      <w:r w:rsidR="00F26AB5" w:rsidRPr="00891CB7">
        <w:rPr>
          <w:rFonts w:ascii="Times New Roman" w:eastAsia="標楷體" w:hAnsi="Times New Roman" w:cs="Times New Roman"/>
          <w:color w:val="000000" w:themeColor="text1"/>
          <w:lang w:eastAsia="zh-TW"/>
        </w:rPr>
        <w:t>）</w:t>
      </w:r>
      <w:r w:rsidR="00237589" w:rsidRPr="00891CB7">
        <w:rPr>
          <w:rFonts w:ascii="Times New Roman" w:eastAsia="標楷體" w:hAnsi="Times New Roman" w:cs="Times New Roman"/>
          <w:color w:val="000000" w:themeColor="text1"/>
          <w:lang w:eastAsia="zh-TW"/>
        </w:rPr>
        <w:t>。</w:t>
      </w:r>
    </w:p>
    <w:p w14:paraId="21F1AD57" w14:textId="77777777" w:rsidR="008C41D5" w:rsidRPr="00891CB7" w:rsidRDefault="00D22F0E" w:rsidP="00B734EF">
      <w:pPr>
        <w:pStyle w:val="af0"/>
        <w:snapToGrid w:val="0"/>
        <w:spacing w:beforeLines="50" w:before="190" w:afterLines="50" w:after="190" w:line="360" w:lineRule="auto"/>
        <w:ind w:leftChars="100" w:left="280" w:rightChars="30" w:right="84"/>
        <w:outlineLvl w:val="2"/>
        <w:rPr>
          <w:rFonts w:ascii="Times New Roman" w:eastAsia="標楷體" w:hAnsi="Times New Roman" w:cs="Times New Roman"/>
          <w:color w:val="000000" w:themeColor="text1"/>
          <w:lang w:eastAsia="zh-TW"/>
        </w:rPr>
      </w:pPr>
      <w:r w:rsidRPr="00891CB7">
        <w:rPr>
          <w:rFonts w:ascii="Times New Roman" w:eastAsia="標楷體" w:hAnsi="Times New Roman" w:cs="Times New Roman"/>
          <w:color w:val="000000" w:themeColor="text1"/>
          <w:lang w:eastAsia="zh-TW"/>
        </w:rPr>
        <w:t>二、</w:t>
      </w:r>
      <w:r w:rsidR="008C41D5" w:rsidRPr="00891CB7">
        <w:rPr>
          <w:rFonts w:ascii="Times New Roman" w:eastAsia="標楷體" w:hAnsi="Times New Roman" w:cs="Times New Roman"/>
          <w:color w:val="000000" w:themeColor="text1"/>
          <w:lang w:eastAsia="zh-TW"/>
        </w:rPr>
        <w:t>評定工具：</w:t>
      </w:r>
    </w:p>
    <w:p w14:paraId="4F93B2A1" w14:textId="507AB30E" w:rsidR="008C41D5" w:rsidRPr="00891CB7" w:rsidRDefault="004F7B68" w:rsidP="004F7B68">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8C41D5" w:rsidRPr="00891CB7">
        <w:rPr>
          <w:color w:val="000000" w:themeColor="text1"/>
          <w:sz w:val="24"/>
          <w:szCs w:val="24"/>
        </w:rPr>
        <w:t>請政風室人員在檢視問卷題目後，</w:t>
      </w:r>
      <w:r w:rsidR="001F3DE9" w:rsidRPr="00891CB7">
        <w:rPr>
          <w:color w:val="000000" w:themeColor="text1"/>
          <w:sz w:val="24"/>
          <w:szCs w:val="24"/>
        </w:rPr>
        <w:t>針對量表的每</w:t>
      </w:r>
      <w:proofErr w:type="gramStart"/>
      <w:r w:rsidR="001F3DE9" w:rsidRPr="00891CB7">
        <w:rPr>
          <w:color w:val="000000" w:themeColor="text1"/>
          <w:sz w:val="24"/>
          <w:szCs w:val="24"/>
        </w:rPr>
        <w:t>個向度均</w:t>
      </w:r>
      <w:r w:rsidR="008C41D5" w:rsidRPr="00891CB7">
        <w:rPr>
          <w:color w:val="000000" w:themeColor="text1"/>
          <w:sz w:val="24"/>
          <w:szCs w:val="24"/>
        </w:rPr>
        <w:t>以六</w:t>
      </w:r>
      <w:proofErr w:type="gramEnd"/>
      <w:r w:rsidR="008C41D5" w:rsidRPr="00891CB7">
        <w:rPr>
          <w:color w:val="000000" w:themeColor="text1"/>
          <w:sz w:val="24"/>
          <w:szCs w:val="24"/>
        </w:rPr>
        <w:t>個封閉式題目</w:t>
      </w:r>
      <w:r w:rsidR="00D4727B" w:rsidRPr="00891CB7">
        <w:rPr>
          <w:color w:val="000000" w:themeColor="text1"/>
          <w:sz w:val="24"/>
          <w:szCs w:val="24"/>
        </w:rPr>
        <w:t>評估其適切性；內容</w:t>
      </w:r>
      <w:r w:rsidR="00183B7B" w:rsidRPr="00891CB7">
        <w:rPr>
          <w:color w:val="000000" w:themeColor="text1"/>
          <w:sz w:val="24"/>
          <w:szCs w:val="24"/>
        </w:rPr>
        <w:t>包含題目的「流暢性」、「是否易於理解」、「是否符合政風室需求」、「能否適切地測量建構」、「是否具足夠內容」、「題目數量是否足夠」等</w:t>
      </w:r>
      <w:r w:rsidR="008C41D5" w:rsidRPr="00891CB7">
        <w:rPr>
          <w:color w:val="000000" w:themeColor="text1"/>
          <w:sz w:val="24"/>
          <w:szCs w:val="24"/>
        </w:rPr>
        <w:t>。</w:t>
      </w:r>
      <w:r w:rsidR="001F3DE9" w:rsidRPr="00891CB7">
        <w:rPr>
          <w:color w:val="000000" w:themeColor="text1"/>
          <w:sz w:val="24"/>
          <w:szCs w:val="24"/>
        </w:rPr>
        <w:t>評估</w:t>
      </w:r>
      <w:r w:rsidR="00713DA1" w:rsidRPr="00891CB7">
        <w:rPr>
          <w:color w:val="000000" w:themeColor="text1"/>
          <w:sz w:val="24"/>
          <w:szCs w:val="24"/>
        </w:rPr>
        <w:t>形式為六點量表，</w:t>
      </w:r>
      <w:r w:rsidR="008C41D5" w:rsidRPr="00891CB7">
        <w:rPr>
          <w:color w:val="000000" w:themeColor="text1"/>
          <w:sz w:val="24"/>
          <w:szCs w:val="24"/>
        </w:rPr>
        <w:t>評估內容如</w:t>
      </w:r>
      <w:r w:rsidR="00CD094E" w:rsidRPr="00891CB7">
        <w:rPr>
          <w:color w:val="000000" w:themeColor="text1"/>
          <w:sz w:val="24"/>
          <w:szCs w:val="24"/>
        </w:rPr>
        <w:t>表</w:t>
      </w:r>
      <w:r w:rsidR="00CD094E" w:rsidRPr="00891CB7">
        <w:rPr>
          <w:color w:val="000000" w:themeColor="text1"/>
          <w:sz w:val="24"/>
          <w:szCs w:val="24"/>
        </w:rPr>
        <w:t>1-2</w:t>
      </w:r>
      <w:r w:rsidR="008C41D5" w:rsidRPr="00891CB7">
        <w:rPr>
          <w:color w:val="000000" w:themeColor="text1"/>
          <w:sz w:val="24"/>
          <w:szCs w:val="24"/>
        </w:rPr>
        <w:t>。</w:t>
      </w:r>
    </w:p>
    <w:p w14:paraId="3A9233B5" w14:textId="630CBCB2" w:rsidR="00F72B3B" w:rsidRDefault="004F7B68" w:rsidP="00E83802">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511F20" w:rsidRPr="00891CB7">
        <w:rPr>
          <w:color w:val="000000" w:themeColor="text1"/>
          <w:sz w:val="24"/>
          <w:szCs w:val="24"/>
        </w:rPr>
        <w:t>為避免題目過多</w:t>
      </w:r>
      <w:r w:rsidR="00D1794B" w:rsidRPr="00891CB7">
        <w:rPr>
          <w:color w:val="000000" w:themeColor="text1"/>
          <w:sz w:val="24"/>
          <w:szCs w:val="24"/>
        </w:rPr>
        <w:t>造成政風人員在評估時負荷過重，影響作答動機，政風人員被分成兩組，分別評估約一半</w:t>
      </w:r>
      <w:r w:rsidR="006747D3" w:rsidRPr="00891CB7">
        <w:rPr>
          <w:color w:val="000000" w:themeColor="text1"/>
          <w:sz w:val="24"/>
          <w:szCs w:val="24"/>
        </w:rPr>
        <w:t>（約</w:t>
      </w:r>
      <w:r w:rsidR="006747D3" w:rsidRPr="00891CB7">
        <w:rPr>
          <w:color w:val="000000" w:themeColor="text1"/>
          <w:sz w:val="24"/>
          <w:szCs w:val="24"/>
        </w:rPr>
        <w:t>40</w:t>
      </w:r>
      <w:r w:rsidR="006747D3" w:rsidRPr="00891CB7">
        <w:rPr>
          <w:color w:val="000000" w:themeColor="text1"/>
          <w:sz w:val="24"/>
          <w:szCs w:val="24"/>
        </w:rPr>
        <w:t>題）</w:t>
      </w:r>
      <w:r w:rsidR="00D1794B" w:rsidRPr="00891CB7">
        <w:rPr>
          <w:color w:val="000000" w:themeColor="text1"/>
          <w:sz w:val="24"/>
          <w:szCs w:val="24"/>
        </w:rPr>
        <w:t>的題目。</w:t>
      </w:r>
    </w:p>
    <w:p w14:paraId="6E4CB3B6" w14:textId="77777777" w:rsidR="008C41D5" w:rsidRPr="00891CB7" w:rsidRDefault="008C41D5" w:rsidP="004F7B68">
      <w:pPr>
        <w:snapToGrid w:val="0"/>
        <w:spacing w:beforeLines="50" w:before="190" w:afterLines="50" w:after="190" w:line="360" w:lineRule="auto"/>
        <w:rPr>
          <w:color w:val="000000" w:themeColor="text1"/>
          <w:sz w:val="24"/>
          <w:szCs w:val="24"/>
        </w:rPr>
      </w:pPr>
    </w:p>
    <w:p w14:paraId="49B2B8E4" w14:textId="77777777" w:rsidR="00713DA1" w:rsidRPr="00891CB7" w:rsidRDefault="00D22F0E" w:rsidP="00B734EF">
      <w:pPr>
        <w:snapToGrid w:val="0"/>
        <w:spacing w:line="360" w:lineRule="auto"/>
        <w:ind w:leftChars="100" w:left="280"/>
        <w:outlineLvl w:val="2"/>
        <w:rPr>
          <w:color w:val="000000" w:themeColor="text1"/>
          <w:sz w:val="24"/>
          <w:szCs w:val="24"/>
        </w:rPr>
      </w:pPr>
      <w:r w:rsidRPr="00891CB7">
        <w:rPr>
          <w:color w:val="000000" w:themeColor="text1"/>
          <w:sz w:val="24"/>
          <w:szCs w:val="24"/>
        </w:rPr>
        <w:t>三、</w:t>
      </w:r>
      <w:r w:rsidR="00713DA1" w:rsidRPr="00891CB7">
        <w:rPr>
          <w:color w:val="000000" w:themeColor="text1"/>
          <w:sz w:val="24"/>
          <w:szCs w:val="24"/>
        </w:rPr>
        <w:t>結果</w:t>
      </w:r>
    </w:p>
    <w:p w14:paraId="686BDD90" w14:textId="6206666D" w:rsidR="00713DA1" w:rsidRPr="00891CB7" w:rsidRDefault="004F7B68" w:rsidP="00F21EF9">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713DA1" w:rsidRPr="00891CB7">
        <w:rPr>
          <w:color w:val="000000" w:themeColor="text1"/>
          <w:sz w:val="24"/>
          <w:szCs w:val="24"/>
        </w:rPr>
        <w:t>由</w:t>
      </w:r>
      <w:r w:rsidR="00CD094E" w:rsidRPr="00891CB7">
        <w:rPr>
          <w:color w:val="000000" w:themeColor="text1"/>
          <w:sz w:val="24"/>
          <w:szCs w:val="24"/>
        </w:rPr>
        <w:t>表</w:t>
      </w:r>
      <w:r w:rsidR="00CD094E" w:rsidRPr="00891CB7">
        <w:rPr>
          <w:color w:val="000000" w:themeColor="text1"/>
          <w:sz w:val="24"/>
          <w:szCs w:val="24"/>
        </w:rPr>
        <w:t>1-2</w:t>
      </w:r>
      <w:r w:rsidR="00713DA1" w:rsidRPr="00891CB7">
        <w:rPr>
          <w:color w:val="000000" w:themeColor="text1"/>
          <w:sz w:val="24"/>
          <w:szCs w:val="24"/>
        </w:rPr>
        <w:t>可見，以六點量表而言，</w:t>
      </w:r>
      <w:bookmarkStart w:id="29" w:name="_Hlk529139920"/>
      <w:r w:rsidR="009C7FC4" w:rsidRPr="00891CB7">
        <w:rPr>
          <w:color w:val="000000" w:themeColor="text1"/>
          <w:sz w:val="24"/>
          <w:szCs w:val="24"/>
        </w:rPr>
        <w:t>政風人員</w:t>
      </w:r>
      <w:r w:rsidR="00713DA1" w:rsidRPr="00891CB7">
        <w:rPr>
          <w:color w:val="000000" w:themeColor="text1"/>
          <w:sz w:val="24"/>
          <w:szCs w:val="24"/>
        </w:rPr>
        <w:t>在題</w:t>
      </w:r>
      <w:r w:rsidR="00183B7B" w:rsidRPr="00891CB7">
        <w:rPr>
          <w:color w:val="000000" w:themeColor="text1"/>
          <w:sz w:val="24"/>
          <w:szCs w:val="24"/>
        </w:rPr>
        <w:t>目的</w:t>
      </w:r>
      <w:r w:rsidR="00713DA1" w:rsidRPr="00891CB7">
        <w:rPr>
          <w:color w:val="000000" w:themeColor="text1"/>
          <w:sz w:val="24"/>
          <w:szCs w:val="24"/>
        </w:rPr>
        <w:t>「流暢性」、「易於理解」、「符合政風室需求」、「能適切地測量建構」、「</w:t>
      </w:r>
      <w:r w:rsidR="00183B7B" w:rsidRPr="00891CB7">
        <w:rPr>
          <w:color w:val="000000" w:themeColor="text1"/>
          <w:sz w:val="24"/>
          <w:szCs w:val="24"/>
        </w:rPr>
        <w:t>具足夠內容」等向度均</w:t>
      </w:r>
      <w:r w:rsidR="009C7FC4" w:rsidRPr="00891CB7">
        <w:rPr>
          <w:color w:val="000000" w:themeColor="text1"/>
          <w:sz w:val="24"/>
          <w:szCs w:val="24"/>
        </w:rPr>
        <w:t>表現出</w:t>
      </w:r>
      <w:r w:rsidR="00183B7B" w:rsidRPr="00891CB7">
        <w:rPr>
          <w:color w:val="000000" w:themeColor="text1"/>
          <w:sz w:val="24"/>
          <w:szCs w:val="24"/>
        </w:rPr>
        <w:t>可接受之評估結果</w:t>
      </w:r>
      <w:bookmarkEnd w:id="29"/>
      <w:r w:rsidR="00183B7B" w:rsidRPr="00891CB7">
        <w:rPr>
          <w:color w:val="000000" w:themeColor="text1"/>
          <w:sz w:val="24"/>
          <w:szCs w:val="24"/>
        </w:rPr>
        <w:t>（在六點量表中，平均值</w:t>
      </w:r>
      <w:r w:rsidR="0077052C" w:rsidRPr="00891CB7">
        <w:rPr>
          <w:color w:val="000000" w:themeColor="text1"/>
          <w:sz w:val="24"/>
          <w:szCs w:val="24"/>
        </w:rPr>
        <w:t>介於</w:t>
      </w:r>
      <w:r w:rsidR="00183B7B" w:rsidRPr="00891CB7">
        <w:rPr>
          <w:color w:val="000000" w:themeColor="text1"/>
          <w:sz w:val="24"/>
          <w:szCs w:val="24"/>
        </w:rPr>
        <w:t>4.33 ~ 5.27</w:t>
      </w:r>
      <w:r w:rsidR="00183B7B" w:rsidRPr="00891CB7">
        <w:rPr>
          <w:color w:val="000000" w:themeColor="text1"/>
          <w:sz w:val="24"/>
          <w:szCs w:val="24"/>
        </w:rPr>
        <w:t>）。而在「應該再增加題目」的評估上，專家略為認為應再增加題目（在六點量表中，平均值</w:t>
      </w:r>
      <w:r w:rsidR="0077052C" w:rsidRPr="00891CB7">
        <w:rPr>
          <w:color w:val="000000" w:themeColor="text1"/>
          <w:sz w:val="24"/>
          <w:szCs w:val="24"/>
        </w:rPr>
        <w:t>介於</w:t>
      </w:r>
      <w:r w:rsidR="00183B7B" w:rsidRPr="00891CB7">
        <w:rPr>
          <w:color w:val="000000" w:themeColor="text1"/>
          <w:sz w:val="24"/>
          <w:szCs w:val="24"/>
        </w:rPr>
        <w:t>3.44 ~ 4.00</w:t>
      </w:r>
      <w:r w:rsidR="00183B7B" w:rsidRPr="00891CB7">
        <w:rPr>
          <w:color w:val="000000" w:themeColor="text1"/>
          <w:sz w:val="24"/>
          <w:szCs w:val="24"/>
        </w:rPr>
        <w:t>）；惟為</w:t>
      </w:r>
      <w:proofErr w:type="gramStart"/>
      <w:r w:rsidR="00183B7B" w:rsidRPr="00891CB7">
        <w:rPr>
          <w:color w:val="000000" w:themeColor="text1"/>
          <w:sz w:val="24"/>
          <w:szCs w:val="24"/>
        </w:rPr>
        <w:t>避免</w:t>
      </w:r>
      <w:r w:rsidR="006F37A1" w:rsidRPr="00891CB7">
        <w:rPr>
          <w:color w:val="000000" w:themeColor="text1"/>
          <w:sz w:val="24"/>
          <w:szCs w:val="24"/>
        </w:rPr>
        <w:t>本量表</w:t>
      </w:r>
      <w:proofErr w:type="gramEnd"/>
      <w:r w:rsidR="006F37A1" w:rsidRPr="00891CB7">
        <w:rPr>
          <w:color w:val="000000" w:themeColor="text1"/>
          <w:sz w:val="24"/>
          <w:szCs w:val="24"/>
        </w:rPr>
        <w:t>未來使用時，</w:t>
      </w:r>
      <w:proofErr w:type="gramStart"/>
      <w:r w:rsidR="006F37A1" w:rsidRPr="00891CB7">
        <w:rPr>
          <w:color w:val="000000" w:themeColor="text1"/>
          <w:sz w:val="24"/>
          <w:szCs w:val="24"/>
        </w:rPr>
        <w:t>因</w:t>
      </w:r>
      <w:r w:rsidR="00183B7B" w:rsidRPr="00891CB7">
        <w:rPr>
          <w:color w:val="000000" w:themeColor="text1"/>
          <w:sz w:val="24"/>
          <w:szCs w:val="24"/>
        </w:rPr>
        <w:t>題</w:t>
      </w:r>
      <w:proofErr w:type="gramEnd"/>
      <w:r w:rsidR="00183B7B" w:rsidRPr="00891CB7">
        <w:rPr>
          <w:color w:val="000000" w:themeColor="text1"/>
          <w:sz w:val="24"/>
          <w:szCs w:val="24"/>
        </w:rPr>
        <w:t>數過多降低作答者之動機，本研究並不因此而考慮增加題數。</w:t>
      </w:r>
    </w:p>
    <w:p w14:paraId="12A01A88" w14:textId="384F480F" w:rsidR="0088764A" w:rsidRPr="00891CB7" w:rsidRDefault="004F7B68" w:rsidP="00F21EF9">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proofErr w:type="gramStart"/>
      <w:r w:rsidR="00183B7B" w:rsidRPr="00891CB7">
        <w:rPr>
          <w:color w:val="000000" w:themeColor="text1"/>
          <w:sz w:val="24"/>
          <w:szCs w:val="24"/>
        </w:rPr>
        <w:t>綜</w:t>
      </w:r>
      <w:proofErr w:type="gramEnd"/>
      <w:r w:rsidR="00183B7B" w:rsidRPr="00891CB7">
        <w:rPr>
          <w:color w:val="000000" w:themeColor="text1"/>
          <w:sz w:val="24"/>
          <w:szCs w:val="24"/>
        </w:rPr>
        <w:t>而言之，在題目之品質、</w:t>
      </w:r>
      <w:proofErr w:type="gramStart"/>
      <w:r w:rsidR="00183B7B" w:rsidRPr="00891CB7">
        <w:rPr>
          <w:color w:val="000000" w:themeColor="text1"/>
          <w:sz w:val="24"/>
          <w:szCs w:val="24"/>
        </w:rPr>
        <w:t>內容效度</w:t>
      </w:r>
      <w:proofErr w:type="gramEnd"/>
      <w:r w:rsidR="00183B7B" w:rsidRPr="00891CB7">
        <w:rPr>
          <w:color w:val="000000" w:themeColor="text1"/>
          <w:sz w:val="24"/>
          <w:szCs w:val="24"/>
        </w:rPr>
        <w:t>等指標上，專家評估結果符合本研究之預期。</w:t>
      </w:r>
    </w:p>
    <w:p w14:paraId="7A7DA8DB" w14:textId="427099B1" w:rsidR="00F72B3B" w:rsidRDefault="00F72B3B">
      <w:pPr>
        <w:widowControl/>
        <w:spacing w:line="240" w:lineRule="auto"/>
        <w:jc w:val="left"/>
        <w:rPr>
          <w:color w:val="000000" w:themeColor="text1"/>
          <w:sz w:val="24"/>
          <w:szCs w:val="24"/>
        </w:rPr>
      </w:pPr>
      <w:r>
        <w:rPr>
          <w:color w:val="000000" w:themeColor="text1"/>
          <w:sz w:val="24"/>
          <w:szCs w:val="24"/>
        </w:rPr>
        <w:br w:type="page"/>
      </w:r>
    </w:p>
    <w:p w14:paraId="74C4E746" w14:textId="77777777" w:rsidR="00A9137C" w:rsidRDefault="00A9137C" w:rsidP="00F21EF9">
      <w:pPr>
        <w:snapToGrid w:val="0"/>
        <w:spacing w:line="360" w:lineRule="auto"/>
        <w:rPr>
          <w:color w:val="000000" w:themeColor="text1"/>
          <w:sz w:val="24"/>
          <w:szCs w:val="24"/>
        </w:rPr>
      </w:pPr>
    </w:p>
    <w:p w14:paraId="3132E560" w14:textId="4F4DB2BB" w:rsidR="009B60FA" w:rsidRPr="00891CB7" w:rsidRDefault="00CD094E" w:rsidP="00F21EF9">
      <w:pPr>
        <w:snapToGrid w:val="0"/>
        <w:spacing w:line="360" w:lineRule="auto"/>
        <w:rPr>
          <w:color w:val="000000" w:themeColor="text1"/>
          <w:sz w:val="24"/>
          <w:szCs w:val="24"/>
        </w:rPr>
      </w:pPr>
      <w:r w:rsidRPr="00891CB7">
        <w:rPr>
          <w:color w:val="000000" w:themeColor="text1"/>
          <w:sz w:val="24"/>
          <w:szCs w:val="24"/>
        </w:rPr>
        <w:t>表</w:t>
      </w:r>
      <w:r w:rsidRPr="00891CB7">
        <w:rPr>
          <w:color w:val="000000" w:themeColor="text1"/>
          <w:sz w:val="24"/>
          <w:szCs w:val="24"/>
        </w:rPr>
        <w:t>1-2</w:t>
      </w:r>
      <w:proofErr w:type="gramStart"/>
      <w:r w:rsidR="008C41D5" w:rsidRPr="00891CB7">
        <w:rPr>
          <w:color w:val="000000" w:themeColor="text1"/>
          <w:sz w:val="24"/>
          <w:szCs w:val="24"/>
        </w:rPr>
        <w:t>初始量表</w:t>
      </w:r>
      <w:proofErr w:type="gramEnd"/>
      <w:r w:rsidR="008C41D5" w:rsidRPr="00891CB7">
        <w:rPr>
          <w:color w:val="000000" w:themeColor="text1"/>
          <w:sz w:val="24"/>
          <w:szCs w:val="24"/>
        </w:rPr>
        <w:t>之量化評估題目</w:t>
      </w:r>
      <w:r w:rsidR="00713DA1" w:rsidRPr="00891CB7">
        <w:rPr>
          <w:color w:val="000000" w:themeColor="text1"/>
          <w:sz w:val="24"/>
          <w:szCs w:val="24"/>
        </w:rPr>
        <w:t>及結果</w:t>
      </w:r>
    </w:p>
    <w:tbl>
      <w:tblPr>
        <w:tblpPr w:leftFromText="180" w:rightFromText="180" w:vertAnchor="text" w:horzAnchor="margin" w:tblpY="217"/>
        <w:tblW w:w="8941" w:type="dxa"/>
        <w:tblBorders>
          <w:top w:val="single" w:sz="4" w:space="0" w:color="auto"/>
          <w:bottom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1446"/>
        <w:gridCol w:w="624"/>
        <w:gridCol w:w="625"/>
        <w:gridCol w:w="624"/>
        <w:gridCol w:w="625"/>
        <w:gridCol w:w="624"/>
        <w:gridCol w:w="625"/>
        <w:gridCol w:w="625"/>
        <w:gridCol w:w="624"/>
        <w:gridCol w:w="625"/>
        <w:gridCol w:w="624"/>
        <w:gridCol w:w="625"/>
        <w:gridCol w:w="625"/>
      </w:tblGrid>
      <w:tr w:rsidR="00713DA1" w:rsidRPr="00891CB7" w14:paraId="3436F2EA" w14:textId="77777777" w:rsidTr="006F37A1">
        <w:trPr>
          <w:trHeight w:val="1070"/>
        </w:trPr>
        <w:tc>
          <w:tcPr>
            <w:tcW w:w="1446" w:type="dxa"/>
            <w:vMerge w:val="restart"/>
            <w:shd w:val="clear" w:color="auto" w:fill="auto"/>
            <w:vAlign w:val="center"/>
            <w:hideMark/>
          </w:tcPr>
          <w:p w14:paraId="08965BBC" w14:textId="77777777" w:rsidR="00713DA1" w:rsidRPr="00891CB7" w:rsidRDefault="00713DA1" w:rsidP="00A9137C">
            <w:pPr>
              <w:spacing w:line="240" w:lineRule="auto"/>
              <w:jc w:val="center"/>
              <w:rPr>
                <w:color w:val="000000" w:themeColor="text1"/>
                <w:sz w:val="24"/>
                <w:szCs w:val="24"/>
              </w:rPr>
            </w:pPr>
          </w:p>
        </w:tc>
        <w:tc>
          <w:tcPr>
            <w:tcW w:w="1249" w:type="dxa"/>
            <w:gridSpan w:val="2"/>
            <w:tcBorders>
              <w:bottom w:val="single" w:sz="4" w:space="0" w:color="auto"/>
            </w:tcBorders>
            <w:shd w:val="clear" w:color="auto" w:fill="A6A6A6" w:themeFill="background1" w:themeFillShade="A6"/>
            <w:vAlign w:val="center"/>
            <w:hideMark/>
          </w:tcPr>
          <w:p w14:paraId="0B49F632"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對廉政定義的理解</w:t>
            </w:r>
            <w:r w:rsidR="00F26AB5" w:rsidRPr="00891CB7">
              <w:rPr>
                <w:color w:val="000000" w:themeColor="text1"/>
                <w:sz w:val="24"/>
                <w:szCs w:val="24"/>
              </w:rPr>
              <w:t>（</w:t>
            </w:r>
            <w:r w:rsidRPr="00891CB7">
              <w:rPr>
                <w:color w:val="000000" w:themeColor="text1"/>
                <w:sz w:val="24"/>
                <w:szCs w:val="24"/>
              </w:rPr>
              <w:t>認知</w:t>
            </w:r>
            <w:r w:rsidR="00F26AB5" w:rsidRPr="00891CB7">
              <w:rPr>
                <w:color w:val="000000" w:themeColor="text1"/>
                <w:sz w:val="24"/>
                <w:szCs w:val="24"/>
              </w:rPr>
              <w:t>）</w:t>
            </w:r>
          </w:p>
        </w:tc>
        <w:tc>
          <w:tcPr>
            <w:tcW w:w="1249" w:type="dxa"/>
            <w:gridSpan w:val="2"/>
            <w:shd w:val="clear" w:color="auto" w:fill="auto"/>
            <w:vAlign w:val="center"/>
            <w:hideMark/>
          </w:tcPr>
          <w:p w14:paraId="2F7686CD"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對廉政的支持程度</w:t>
            </w:r>
            <w:r w:rsidR="00F26AB5" w:rsidRPr="00891CB7">
              <w:rPr>
                <w:color w:val="000000" w:themeColor="text1"/>
                <w:sz w:val="24"/>
                <w:szCs w:val="24"/>
              </w:rPr>
              <w:t>（</w:t>
            </w:r>
            <w:r w:rsidRPr="00891CB7">
              <w:rPr>
                <w:color w:val="000000" w:themeColor="text1"/>
                <w:sz w:val="24"/>
                <w:szCs w:val="24"/>
              </w:rPr>
              <w:t>情感</w:t>
            </w:r>
            <w:r w:rsidR="00F26AB5" w:rsidRPr="00891CB7">
              <w:rPr>
                <w:color w:val="000000" w:themeColor="text1"/>
                <w:sz w:val="24"/>
                <w:szCs w:val="24"/>
              </w:rPr>
              <w:t>）</w:t>
            </w:r>
          </w:p>
        </w:tc>
        <w:tc>
          <w:tcPr>
            <w:tcW w:w="1249" w:type="dxa"/>
            <w:gridSpan w:val="2"/>
            <w:tcBorders>
              <w:bottom w:val="single" w:sz="4" w:space="0" w:color="auto"/>
            </w:tcBorders>
            <w:shd w:val="clear" w:color="auto" w:fill="A6A6A6" w:themeFill="background1" w:themeFillShade="A6"/>
            <w:vAlign w:val="center"/>
            <w:hideMark/>
          </w:tcPr>
          <w:p w14:paraId="711E2782"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法規制度熟悉性</w:t>
            </w:r>
          </w:p>
        </w:tc>
        <w:tc>
          <w:tcPr>
            <w:tcW w:w="1249" w:type="dxa"/>
            <w:gridSpan w:val="2"/>
            <w:shd w:val="clear" w:color="auto" w:fill="auto"/>
            <w:vAlign w:val="center"/>
            <w:hideMark/>
          </w:tcPr>
          <w:p w14:paraId="2CDE998B"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宣導執行情形</w:t>
            </w:r>
          </w:p>
        </w:tc>
        <w:tc>
          <w:tcPr>
            <w:tcW w:w="1249" w:type="dxa"/>
            <w:gridSpan w:val="2"/>
            <w:tcBorders>
              <w:bottom w:val="single" w:sz="4" w:space="0" w:color="auto"/>
            </w:tcBorders>
            <w:shd w:val="clear" w:color="auto" w:fill="A6A6A6" w:themeFill="background1" w:themeFillShade="A6"/>
            <w:vAlign w:val="center"/>
            <w:hideMark/>
          </w:tcPr>
          <w:p w14:paraId="72B531F3"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執行成效滿意度</w:t>
            </w:r>
          </w:p>
        </w:tc>
        <w:tc>
          <w:tcPr>
            <w:tcW w:w="1250" w:type="dxa"/>
            <w:gridSpan w:val="2"/>
            <w:shd w:val="clear" w:color="auto" w:fill="auto"/>
            <w:vAlign w:val="center"/>
            <w:hideMark/>
          </w:tcPr>
          <w:p w14:paraId="2C4A29EB" w14:textId="77777777" w:rsidR="00713DA1" w:rsidRPr="00891CB7" w:rsidRDefault="00C73D9E" w:rsidP="00A9137C">
            <w:pPr>
              <w:spacing w:line="240" w:lineRule="auto"/>
              <w:jc w:val="center"/>
              <w:rPr>
                <w:color w:val="000000" w:themeColor="text1"/>
                <w:sz w:val="24"/>
                <w:szCs w:val="24"/>
              </w:rPr>
            </w:pPr>
            <w:r w:rsidRPr="00891CB7">
              <w:rPr>
                <w:color w:val="000000" w:themeColor="text1"/>
                <w:sz w:val="24"/>
                <w:szCs w:val="24"/>
              </w:rPr>
              <w:t>對國軍清廉現況之評估</w:t>
            </w:r>
          </w:p>
        </w:tc>
      </w:tr>
      <w:tr w:rsidR="00713DA1" w:rsidRPr="00891CB7" w14:paraId="4E071E3C" w14:textId="77777777" w:rsidTr="006F37A1">
        <w:trPr>
          <w:trHeight w:val="360"/>
        </w:trPr>
        <w:tc>
          <w:tcPr>
            <w:tcW w:w="1446" w:type="dxa"/>
            <w:vMerge/>
            <w:shd w:val="clear" w:color="auto" w:fill="auto"/>
            <w:noWrap/>
            <w:vAlign w:val="center"/>
            <w:hideMark/>
          </w:tcPr>
          <w:p w14:paraId="3B11CCFB" w14:textId="77777777" w:rsidR="00713DA1" w:rsidRPr="00891CB7" w:rsidRDefault="00713DA1" w:rsidP="00A9137C">
            <w:pPr>
              <w:spacing w:line="240" w:lineRule="auto"/>
              <w:jc w:val="center"/>
              <w:rPr>
                <w:color w:val="000000" w:themeColor="text1"/>
                <w:sz w:val="24"/>
                <w:szCs w:val="24"/>
              </w:rPr>
            </w:pPr>
          </w:p>
        </w:tc>
        <w:tc>
          <w:tcPr>
            <w:tcW w:w="624" w:type="dxa"/>
            <w:shd w:val="clear" w:color="auto" w:fill="A6A6A6" w:themeFill="background1" w:themeFillShade="A6"/>
            <w:vAlign w:val="center"/>
            <w:hideMark/>
          </w:tcPr>
          <w:p w14:paraId="34F18816" w14:textId="77777777" w:rsidR="00713DA1" w:rsidRPr="00136098" w:rsidRDefault="00713DA1" w:rsidP="00A9137C">
            <w:pPr>
              <w:spacing w:line="240" w:lineRule="auto"/>
              <w:jc w:val="center"/>
              <w:rPr>
                <w:i/>
                <w:color w:val="000000" w:themeColor="text1"/>
                <w:sz w:val="24"/>
                <w:szCs w:val="24"/>
              </w:rPr>
            </w:pPr>
            <w:r w:rsidRPr="00136098">
              <w:rPr>
                <w:i/>
                <w:color w:val="000000" w:themeColor="text1"/>
                <w:sz w:val="24"/>
                <w:szCs w:val="24"/>
              </w:rPr>
              <w:t>M</w:t>
            </w:r>
          </w:p>
        </w:tc>
        <w:tc>
          <w:tcPr>
            <w:tcW w:w="625" w:type="dxa"/>
            <w:shd w:val="clear" w:color="auto" w:fill="A6A6A6" w:themeFill="background1" w:themeFillShade="A6"/>
            <w:vAlign w:val="center"/>
            <w:hideMark/>
          </w:tcPr>
          <w:p w14:paraId="30FE71BC" w14:textId="77777777" w:rsidR="00713DA1" w:rsidRPr="00136098" w:rsidRDefault="00713DA1" w:rsidP="00A9137C">
            <w:pPr>
              <w:spacing w:line="240" w:lineRule="auto"/>
              <w:jc w:val="center"/>
              <w:rPr>
                <w:i/>
                <w:color w:val="000000" w:themeColor="text1"/>
                <w:sz w:val="24"/>
                <w:szCs w:val="24"/>
              </w:rPr>
            </w:pPr>
            <w:r w:rsidRPr="00136098">
              <w:rPr>
                <w:i/>
                <w:color w:val="000000" w:themeColor="text1"/>
                <w:sz w:val="24"/>
                <w:szCs w:val="24"/>
              </w:rPr>
              <w:t>SD</w:t>
            </w:r>
          </w:p>
        </w:tc>
        <w:tc>
          <w:tcPr>
            <w:tcW w:w="624" w:type="dxa"/>
            <w:shd w:val="clear" w:color="auto" w:fill="auto"/>
            <w:vAlign w:val="center"/>
            <w:hideMark/>
          </w:tcPr>
          <w:p w14:paraId="2C5E068D" w14:textId="77777777" w:rsidR="00713DA1" w:rsidRPr="00136098" w:rsidRDefault="00713DA1" w:rsidP="00A9137C">
            <w:pPr>
              <w:spacing w:line="240" w:lineRule="auto"/>
              <w:jc w:val="center"/>
              <w:rPr>
                <w:i/>
                <w:color w:val="000000" w:themeColor="text1"/>
                <w:sz w:val="24"/>
                <w:szCs w:val="24"/>
              </w:rPr>
            </w:pPr>
            <w:r w:rsidRPr="00136098">
              <w:rPr>
                <w:i/>
                <w:color w:val="000000" w:themeColor="text1"/>
                <w:sz w:val="24"/>
                <w:szCs w:val="24"/>
              </w:rPr>
              <w:t>M</w:t>
            </w:r>
          </w:p>
        </w:tc>
        <w:tc>
          <w:tcPr>
            <w:tcW w:w="625" w:type="dxa"/>
            <w:shd w:val="clear" w:color="auto" w:fill="auto"/>
            <w:vAlign w:val="center"/>
            <w:hideMark/>
          </w:tcPr>
          <w:p w14:paraId="2E2E0D1D" w14:textId="77777777" w:rsidR="00713DA1" w:rsidRPr="00136098" w:rsidRDefault="00713DA1" w:rsidP="00A9137C">
            <w:pPr>
              <w:spacing w:line="240" w:lineRule="auto"/>
              <w:jc w:val="center"/>
              <w:rPr>
                <w:i/>
                <w:color w:val="000000" w:themeColor="text1"/>
                <w:sz w:val="24"/>
                <w:szCs w:val="24"/>
              </w:rPr>
            </w:pPr>
            <w:r w:rsidRPr="00136098">
              <w:rPr>
                <w:i/>
                <w:color w:val="000000" w:themeColor="text1"/>
                <w:sz w:val="24"/>
                <w:szCs w:val="24"/>
              </w:rPr>
              <w:t>SD</w:t>
            </w:r>
          </w:p>
        </w:tc>
        <w:tc>
          <w:tcPr>
            <w:tcW w:w="624" w:type="dxa"/>
            <w:shd w:val="clear" w:color="auto" w:fill="A6A6A6" w:themeFill="background1" w:themeFillShade="A6"/>
            <w:vAlign w:val="center"/>
            <w:hideMark/>
          </w:tcPr>
          <w:p w14:paraId="37B9ECB9" w14:textId="77777777" w:rsidR="00713DA1" w:rsidRPr="00136098" w:rsidRDefault="00713DA1" w:rsidP="00A9137C">
            <w:pPr>
              <w:spacing w:line="240" w:lineRule="auto"/>
              <w:jc w:val="center"/>
              <w:rPr>
                <w:i/>
                <w:color w:val="000000" w:themeColor="text1"/>
                <w:sz w:val="24"/>
                <w:szCs w:val="24"/>
              </w:rPr>
            </w:pPr>
            <w:r w:rsidRPr="00136098">
              <w:rPr>
                <w:i/>
                <w:color w:val="000000" w:themeColor="text1"/>
                <w:sz w:val="24"/>
                <w:szCs w:val="24"/>
              </w:rPr>
              <w:t>M</w:t>
            </w:r>
          </w:p>
        </w:tc>
        <w:tc>
          <w:tcPr>
            <w:tcW w:w="625" w:type="dxa"/>
            <w:shd w:val="clear" w:color="auto" w:fill="A6A6A6" w:themeFill="background1" w:themeFillShade="A6"/>
            <w:vAlign w:val="center"/>
            <w:hideMark/>
          </w:tcPr>
          <w:p w14:paraId="72BB5137" w14:textId="77777777" w:rsidR="00713DA1" w:rsidRPr="00136098" w:rsidRDefault="00713DA1" w:rsidP="00A9137C">
            <w:pPr>
              <w:spacing w:line="240" w:lineRule="auto"/>
              <w:jc w:val="center"/>
              <w:rPr>
                <w:i/>
                <w:color w:val="000000" w:themeColor="text1"/>
                <w:sz w:val="24"/>
                <w:szCs w:val="24"/>
              </w:rPr>
            </w:pPr>
            <w:r w:rsidRPr="00136098">
              <w:rPr>
                <w:i/>
                <w:color w:val="000000" w:themeColor="text1"/>
                <w:sz w:val="24"/>
                <w:szCs w:val="24"/>
              </w:rPr>
              <w:t>SD</w:t>
            </w:r>
          </w:p>
        </w:tc>
        <w:tc>
          <w:tcPr>
            <w:tcW w:w="625" w:type="dxa"/>
            <w:shd w:val="clear" w:color="auto" w:fill="auto"/>
            <w:vAlign w:val="center"/>
            <w:hideMark/>
          </w:tcPr>
          <w:p w14:paraId="1727AD49" w14:textId="77777777" w:rsidR="00713DA1" w:rsidRPr="00136098" w:rsidRDefault="00713DA1" w:rsidP="00A9137C">
            <w:pPr>
              <w:spacing w:line="240" w:lineRule="auto"/>
              <w:jc w:val="center"/>
              <w:rPr>
                <w:i/>
                <w:color w:val="000000" w:themeColor="text1"/>
                <w:sz w:val="24"/>
                <w:szCs w:val="24"/>
              </w:rPr>
            </w:pPr>
            <w:r w:rsidRPr="00136098">
              <w:rPr>
                <w:i/>
                <w:color w:val="000000" w:themeColor="text1"/>
                <w:sz w:val="24"/>
                <w:szCs w:val="24"/>
              </w:rPr>
              <w:t>M</w:t>
            </w:r>
          </w:p>
        </w:tc>
        <w:tc>
          <w:tcPr>
            <w:tcW w:w="624" w:type="dxa"/>
            <w:shd w:val="clear" w:color="auto" w:fill="auto"/>
            <w:vAlign w:val="center"/>
            <w:hideMark/>
          </w:tcPr>
          <w:p w14:paraId="682F7833" w14:textId="77777777" w:rsidR="00713DA1" w:rsidRPr="00136098" w:rsidRDefault="00713DA1" w:rsidP="00A9137C">
            <w:pPr>
              <w:spacing w:line="240" w:lineRule="auto"/>
              <w:jc w:val="center"/>
              <w:rPr>
                <w:i/>
                <w:color w:val="000000" w:themeColor="text1"/>
                <w:sz w:val="24"/>
                <w:szCs w:val="24"/>
              </w:rPr>
            </w:pPr>
            <w:r w:rsidRPr="00136098">
              <w:rPr>
                <w:i/>
                <w:color w:val="000000" w:themeColor="text1"/>
                <w:sz w:val="24"/>
                <w:szCs w:val="24"/>
              </w:rPr>
              <w:t>SD</w:t>
            </w:r>
          </w:p>
        </w:tc>
        <w:tc>
          <w:tcPr>
            <w:tcW w:w="625" w:type="dxa"/>
            <w:shd w:val="clear" w:color="auto" w:fill="A6A6A6" w:themeFill="background1" w:themeFillShade="A6"/>
            <w:vAlign w:val="center"/>
            <w:hideMark/>
          </w:tcPr>
          <w:p w14:paraId="00231C97" w14:textId="77777777" w:rsidR="00713DA1" w:rsidRPr="00136098" w:rsidRDefault="00713DA1" w:rsidP="00A9137C">
            <w:pPr>
              <w:spacing w:line="240" w:lineRule="auto"/>
              <w:jc w:val="center"/>
              <w:rPr>
                <w:i/>
                <w:color w:val="000000" w:themeColor="text1"/>
                <w:sz w:val="24"/>
                <w:szCs w:val="24"/>
              </w:rPr>
            </w:pPr>
            <w:r w:rsidRPr="00136098">
              <w:rPr>
                <w:i/>
                <w:color w:val="000000" w:themeColor="text1"/>
                <w:sz w:val="24"/>
                <w:szCs w:val="24"/>
              </w:rPr>
              <w:t>M</w:t>
            </w:r>
          </w:p>
        </w:tc>
        <w:tc>
          <w:tcPr>
            <w:tcW w:w="624" w:type="dxa"/>
            <w:shd w:val="clear" w:color="auto" w:fill="A6A6A6" w:themeFill="background1" w:themeFillShade="A6"/>
            <w:vAlign w:val="center"/>
            <w:hideMark/>
          </w:tcPr>
          <w:p w14:paraId="5E0C7B16" w14:textId="77777777" w:rsidR="00713DA1" w:rsidRPr="00136098" w:rsidRDefault="00713DA1" w:rsidP="00A9137C">
            <w:pPr>
              <w:spacing w:line="240" w:lineRule="auto"/>
              <w:jc w:val="center"/>
              <w:rPr>
                <w:i/>
                <w:color w:val="000000" w:themeColor="text1"/>
                <w:sz w:val="24"/>
                <w:szCs w:val="24"/>
              </w:rPr>
            </w:pPr>
            <w:r w:rsidRPr="00136098">
              <w:rPr>
                <w:i/>
                <w:color w:val="000000" w:themeColor="text1"/>
                <w:sz w:val="24"/>
                <w:szCs w:val="24"/>
              </w:rPr>
              <w:t>SD</w:t>
            </w:r>
          </w:p>
        </w:tc>
        <w:tc>
          <w:tcPr>
            <w:tcW w:w="625" w:type="dxa"/>
            <w:shd w:val="clear" w:color="auto" w:fill="auto"/>
            <w:vAlign w:val="center"/>
            <w:hideMark/>
          </w:tcPr>
          <w:p w14:paraId="1FDAD79B" w14:textId="77777777" w:rsidR="00713DA1" w:rsidRPr="00136098" w:rsidRDefault="00713DA1" w:rsidP="00A9137C">
            <w:pPr>
              <w:spacing w:line="240" w:lineRule="auto"/>
              <w:jc w:val="center"/>
              <w:rPr>
                <w:i/>
                <w:color w:val="000000" w:themeColor="text1"/>
                <w:sz w:val="24"/>
                <w:szCs w:val="24"/>
              </w:rPr>
            </w:pPr>
            <w:r w:rsidRPr="00136098">
              <w:rPr>
                <w:i/>
                <w:color w:val="000000" w:themeColor="text1"/>
                <w:sz w:val="24"/>
                <w:szCs w:val="24"/>
              </w:rPr>
              <w:t>M</w:t>
            </w:r>
          </w:p>
        </w:tc>
        <w:tc>
          <w:tcPr>
            <w:tcW w:w="625" w:type="dxa"/>
            <w:shd w:val="clear" w:color="auto" w:fill="auto"/>
            <w:vAlign w:val="center"/>
            <w:hideMark/>
          </w:tcPr>
          <w:p w14:paraId="298E2AA7" w14:textId="77777777" w:rsidR="00713DA1" w:rsidRPr="00136098" w:rsidRDefault="00713DA1" w:rsidP="00A9137C">
            <w:pPr>
              <w:spacing w:line="240" w:lineRule="auto"/>
              <w:jc w:val="center"/>
              <w:rPr>
                <w:i/>
                <w:color w:val="000000" w:themeColor="text1"/>
                <w:sz w:val="24"/>
                <w:szCs w:val="24"/>
              </w:rPr>
            </w:pPr>
            <w:r w:rsidRPr="00136098">
              <w:rPr>
                <w:i/>
                <w:color w:val="000000" w:themeColor="text1"/>
                <w:sz w:val="24"/>
                <w:szCs w:val="24"/>
              </w:rPr>
              <w:t>SD</w:t>
            </w:r>
          </w:p>
        </w:tc>
      </w:tr>
      <w:tr w:rsidR="00713DA1" w:rsidRPr="00891CB7" w14:paraId="5DAA5953" w14:textId="77777777" w:rsidTr="006F37A1">
        <w:trPr>
          <w:trHeight w:val="948"/>
        </w:trPr>
        <w:tc>
          <w:tcPr>
            <w:tcW w:w="1446" w:type="dxa"/>
            <w:shd w:val="clear" w:color="auto" w:fill="auto"/>
            <w:vAlign w:val="center"/>
            <w:hideMark/>
          </w:tcPr>
          <w:p w14:paraId="021FCE46" w14:textId="77777777" w:rsidR="00713DA1" w:rsidRPr="00891CB7" w:rsidRDefault="00713DA1" w:rsidP="002D3F70">
            <w:pPr>
              <w:spacing w:line="240" w:lineRule="auto"/>
              <w:jc w:val="left"/>
              <w:rPr>
                <w:color w:val="000000" w:themeColor="text1"/>
                <w:sz w:val="24"/>
                <w:szCs w:val="24"/>
              </w:rPr>
            </w:pPr>
            <w:r w:rsidRPr="00891CB7">
              <w:rPr>
                <w:color w:val="000000" w:themeColor="text1"/>
                <w:sz w:val="24"/>
                <w:szCs w:val="24"/>
              </w:rPr>
              <w:t>1.</w:t>
            </w:r>
            <w:r w:rsidRPr="00891CB7">
              <w:rPr>
                <w:color w:val="000000" w:themeColor="text1"/>
                <w:sz w:val="24"/>
                <w:szCs w:val="24"/>
              </w:rPr>
              <w:t>我覺得以上這些題目閱讀流暢。</w:t>
            </w:r>
          </w:p>
        </w:tc>
        <w:tc>
          <w:tcPr>
            <w:tcW w:w="624" w:type="dxa"/>
            <w:shd w:val="clear" w:color="auto" w:fill="A6A6A6" w:themeFill="background1" w:themeFillShade="A6"/>
            <w:noWrap/>
            <w:vAlign w:val="center"/>
            <w:hideMark/>
          </w:tcPr>
          <w:p w14:paraId="19390B2E"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4.58</w:t>
            </w:r>
          </w:p>
        </w:tc>
        <w:tc>
          <w:tcPr>
            <w:tcW w:w="625" w:type="dxa"/>
            <w:shd w:val="clear" w:color="auto" w:fill="A6A6A6" w:themeFill="background1" w:themeFillShade="A6"/>
            <w:noWrap/>
            <w:vAlign w:val="center"/>
            <w:hideMark/>
          </w:tcPr>
          <w:p w14:paraId="3C6E9C96"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0.90</w:t>
            </w:r>
          </w:p>
        </w:tc>
        <w:tc>
          <w:tcPr>
            <w:tcW w:w="624" w:type="dxa"/>
            <w:shd w:val="clear" w:color="auto" w:fill="auto"/>
            <w:noWrap/>
            <w:vAlign w:val="center"/>
            <w:hideMark/>
          </w:tcPr>
          <w:p w14:paraId="7A79EBCC"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5.25</w:t>
            </w:r>
          </w:p>
        </w:tc>
        <w:tc>
          <w:tcPr>
            <w:tcW w:w="625" w:type="dxa"/>
            <w:shd w:val="clear" w:color="auto" w:fill="auto"/>
            <w:noWrap/>
            <w:vAlign w:val="center"/>
            <w:hideMark/>
          </w:tcPr>
          <w:p w14:paraId="3257F1FD"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0.45</w:t>
            </w:r>
          </w:p>
        </w:tc>
        <w:tc>
          <w:tcPr>
            <w:tcW w:w="624" w:type="dxa"/>
            <w:shd w:val="clear" w:color="auto" w:fill="A6A6A6" w:themeFill="background1" w:themeFillShade="A6"/>
            <w:noWrap/>
            <w:vAlign w:val="center"/>
            <w:hideMark/>
          </w:tcPr>
          <w:p w14:paraId="72EB3A91"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5.00</w:t>
            </w:r>
          </w:p>
        </w:tc>
        <w:tc>
          <w:tcPr>
            <w:tcW w:w="625" w:type="dxa"/>
            <w:shd w:val="clear" w:color="auto" w:fill="A6A6A6" w:themeFill="background1" w:themeFillShade="A6"/>
            <w:noWrap/>
            <w:vAlign w:val="center"/>
            <w:hideMark/>
          </w:tcPr>
          <w:p w14:paraId="4532CDB4"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0.43</w:t>
            </w:r>
          </w:p>
        </w:tc>
        <w:tc>
          <w:tcPr>
            <w:tcW w:w="625" w:type="dxa"/>
            <w:shd w:val="clear" w:color="auto" w:fill="auto"/>
            <w:noWrap/>
            <w:vAlign w:val="center"/>
            <w:hideMark/>
          </w:tcPr>
          <w:p w14:paraId="490A4423"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5.11</w:t>
            </w:r>
          </w:p>
        </w:tc>
        <w:tc>
          <w:tcPr>
            <w:tcW w:w="624" w:type="dxa"/>
            <w:shd w:val="clear" w:color="auto" w:fill="auto"/>
            <w:noWrap/>
            <w:vAlign w:val="center"/>
            <w:hideMark/>
          </w:tcPr>
          <w:p w14:paraId="29E4D313"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0.60</w:t>
            </w:r>
          </w:p>
        </w:tc>
        <w:tc>
          <w:tcPr>
            <w:tcW w:w="625" w:type="dxa"/>
            <w:shd w:val="clear" w:color="auto" w:fill="A6A6A6" w:themeFill="background1" w:themeFillShade="A6"/>
            <w:noWrap/>
            <w:vAlign w:val="center"/>
            <w:hideMark/>
          </w:tcPr>
          <w:p w14:paraId="4A824A02"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4.89</w:t>
            </w:r>
          </w:p>
        </w:tc>
        <w:tc>
          <w:tcPr>
            <w:tcW w:w="624" w:type="dxa"/>
            <w:shd w:val="clear" w:color="auto" w:fill="A6A6A6" w:themeFill="background1" w:themeFillShade="A6"/>
            <w:noWrap/>
            <w:vAlign w:val="center"/>
            <w:hideMark/>
          </w:tcPr>
          <w:p w14:paraId="035DFADC"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0.60</w:t>
            </w:r>
          </w:p>
        </w:tc>
        <w:tc>
          <w:tcPr>
            <w:tcW w:w="625" w:type="dxa"/>
            <w:shd w:val="clear" w:color="auto" w:fill="auto"/>
            <w:noWrap/>
            <w:vAlign w:val="center"/>
            <w:hideMark/>
          </w:tcPr>
          <w:p w14:paraId="476D6C04"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5.00</w:t>
            </w:r>
          </w:p>
        </w:tc>
        <w:tc>
          <w:tcPr>
            <w:tcW w:w="625" w:type="dxa"/>
            <w:shd w:val="clear" w:color="auto" w:fill="auto"/>
            <w:noWrap/>
            <w:vAlign w:val="center"/>
            <w:hideMark/>
          </w:tcPr>
          <w:p w14:paraId="4BD5A1BB"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0.71</w:t>
            </w:r>
          </w:p>
        </w:tc>
      </w:tr>
      <w:tr w:rsidR="00713DA1" w:rsidRPr="00891CB7" w14:paraId="1997ACB0" w14:textId="77777777" w:rsidTr="006F37A1">
        <w:trPr>
          <w:trHeight w:val="835"/>
        </w:trPr>
        <w:tc>
          <w:tcPr>
            <w:tcW w:w="1446" w:type="dxa"/>
            <w:shd w:val="clear" w:color="auto" w:fill="auto"/>
            <w:vAlign w:val="center"/>
            <w:hideMark/>
          </w:tcPr>
          <w:p w14:paraId="6B31AF8C" w14:textId="77777777" w:rsidR="00713DA1" w:rsidRPr="00891CB7" w:rsidRDefault="00713DA1" w:rsidP="002D3F70">
            <w:pPr>
              <w:spacing w:line="240" w:lineRule="auto"/>
              <w:jc w:val="left"/>
              <w:rPr>
                <w:color w:val="000000" w:themeColor="text1"/>
                <w:sz w:val="24"/>
                <w:szCs w:val="24"/>
              </w:rPr>
            </w:pPr>
            <w:r w:rsidRPr="00891CB7">
              <w:rPr>
                <w:color w:val="000000" w:themeColor="text1"/>
                <w:sz w:val="24"/>
                <w:szCs w:val="24"/>
              </w:rPr>
              <w:t>2.</w:t>
            </w:r>
            <w:r w:rsidRPr="00891CB7">
              <w:rPr>
                <w:color w:val="000000" w:themeColor="text1"/>
                <w:sz w:val="24"/>
                <w:szCs w:val="24"/>
              </w:rPr>
              <w:t>我覺得以上這些題目易於理解。</w:t>
            </w:r>
          </w:p>
        </w:tc>
        <w:tc>
          <w:tcPr>
            <w:tcW w:w="624" w:type="dxa"/>
            <w:shd w:val="clear" w:color="auto" w:fill="A6A6A6" w:themeFill="background1" w:themeFillShade="A6"/>
            <w:noWrap/>
            <w:vAlign w:val="center"/>
            <w:hideMark/>
          </w:tcPr>
          <w:p w14:paraId="6C288B5D"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4.33</w:t>
            </w:r>
          </w:p>
        </w:tc>
        <w:tc>
          <w:tcPr>
            <w:tcW w:w="625" w:type="dxa"/>
            <w:shd w:val="clear" w:color="auto" w:fill="A6A6A6" w:themeFill="background1" w:themeFillShade="A6"/>
            <w:noWrap/>
            <w:vAlign w:val="center"/>
            <w:hideMark/>
          </w:tcPr>
          <w:p w14:paraId="6A775236"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0.89</w:t>
            </w:r>
          </w:p>
        </w:tc>
        <w:tc>
          <w:tcPr>
            <w:tcW w:w="624" w:type="dxa"/>
            <w:shd w:val="clear" w:color="auto" w:fill="auto"/>
            <w:noWrap/>
            <w:vAlign w:val="center"/>
            <w:hideMark/>
          </w:tcPr>
          <w:p w14:paraId="7E99E351"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5.27</w:t>
            </w:r>
          </w:p>
        </w:tc>
        <w:tc>
          <w:tcPr>
            <w:tcW w:w="625" w:type="dxa"/>
            <w:shd w:val="clear" w:color="auto" w:fill="auto"/>
            <w:noWrap/>
            <w:vAlign w:val="center"/>
            <w:hideMark/>
          </w:tcPr>
          <w:p w14:paraId="70B2845F"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0.47</w:t>
            </w:r>
          </w:p>
        </w:tc>
        <w:tc>
          <w:tcPr>
            <w:tcW w:w="624" w:type="dxa"/>
            <w:shd w:val="clear" w:color="auto" w:fill="A6A6A6" w:themeFill="background1" w:themeFillShade="A6"/>
            <w:noWrap/>
            <w:vAlign w:val="center"/>
            <w:hideMark/>
          </w:tcPr>
          <w:p w14:paraId="0B8D2AB9"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4.83</w:t>
            </w:r>
          </w:p>
        </w:tc>
        <w:tc>
          <w:tcPr>
            <w:tcW w:w="625" w:type="dxa"/>
            <w:shd w:val="clear" w:color="auto" w:fill="A6A6A6" w:themeFill="background1" w:themeFillShade="A6"/>
            <w:noWrap/>
            <w:vAlign w:val="center"/>
            <w:hideMark/>
          </w:tcPr>
          <w:p w14:paraId="41ACB893"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0.72</w:t>
            </w:r>
          </w:p>
        </w:tc>
        <w:tc>
          <w:tcPr>
            <w:tcW w:w="625" w:type="dxa"/>
            <w:shd w:val="clear" w:color="auto" w:fill="auto"/>
            <w:noWrap/>
            <w:vAlign w:val="center"/>
            <w:hideMark/>
          </w:tcPr>
          <w:p w14:paraId="1A31B02D"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5.00</w:t>
            </w:r>
          </w:p>
        </w:tc>
        <w:tc>
          <w:tcPr>
            <w:tcW w:w="624" w:type="dxa"/>
            <w:shd w:val="clear" w:color="auto" w:fill="auto"/>
            <w:noWrap/>
            <w:vAlign w:val="center"/>
            <w:hideMark/>
          </w:tcPr>
          <w:p w14:paraId="7F4080D7"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0.50</w:t>
            </w:r>
          </w:p>
        </w:tc>
        <w:tc>
          <w:tcPr>
            <w:tcW w:w="625" w:type="dxa"/>
            <w:shd w:val="clear" w:color="auto" w:fill="A6A6A6" w:themeFill="background1" w:themeFillShade="A6"/>
            <w:noWrap/>
            <w:vAlign w:val="center"/>
            <w:hideMark/>
          </w:tcPr>
          <w:p w14:paraId="689BB7C8"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4.89</w:t>
            </w:r>
          </w:p>
        </w:tc>
        <w:tc>
          <w:tcPr>
            <w:tcW w:w="624" w:type="dxa"/>
            <w:shd w:val="clear" w:color="auto" w:fill="A6A6A6" w:themeFill="background1" w:themeFillShade="A6"/>
            <w:noWrap/>
            <w:vAlign w:val="center"/>
            <w:hideMark/>
          </w:tcPr>
          <w:p w14:paraId="38E66147"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0.60</w:t>
            </w:r>
          </w:p>
        </w:tc>
        <w:tc>
          <w:tcPr>
            <w:tcW w:w="625" w:type="dxa"/>
            <w:shd w:val="clear" w:color="auto" w:fill="auto"/>
            <w:noWrap/>
            <w:vAlign w:val="center"/>
            <w:hideMark/>
          </w:tcPr>
          <w:p w14:paraId="792EB0AA"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5.22</w:t>
            </w:r>
          </w:p>
        </w:tc>
        <w:tc>
          <w:tcPr>
            <w:tcW w:w="625" w:type="dxa"/>
            <w:shd w:val="clear" w:color="auto" w:fill="auto"/>
            <w:noWrap/>
            <w:vAlign w:val="center"/>
            <w:hideMark/>
          </w:tcPr>
          <w:p w14:paraId="0F3C5BBA"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0.44</w:t>
            </w:r>
          </w:p>
        </w:tc>
      </w:tr>
      <w:tr w:rsidR="00713DA1" w:rsidRPr="00891CB7" w14:paraId="3F102F58" w14:textId="77777777" w:rsidTr="006F37A1">
        <w:trPr>
          <w:trHeight w:val="1315"/>
        </w:trPr>
        <w:tc>
          <w:tcPr>
            <w:tcW w:w="1446" w:type="dxa"/>
            <w:shd w:val="clear" w:color="auto" w:fill="auto"/>
            <w:vAlign w:val="center"/>
            <w:hideMark/>
          </w:tcPr>
          <w:p w14:paraId="6AC8A5AA" w14:textId="77777777" w:rsidR="00713DA1" w:rsidRPr="00891CB7" w:rsidRDefault="00713DA1" w:rsidP="002D3F70">
            <w:pPr>
              <w:spacing w:line="240" w:lineRule="auto"/>
              <w:jc w:val="left"/>
              <w:rPr>
                <w:color w:val="000000" w:themeColor="text1"/>
                <w:sz w:val="24"/>
                <w:szCs w:val="24"/>
              </w:rPr>
            </w:pPr>
            <w:r w:rsidRPr="00891CB7">
              <w:rPr>
                <w:color w:val="000000" w:themeColor="text1"/>
                <w:sz w:val="24"/>
                <w:szCs w:val="24"/>
              </w:rPr>
              <w:t>3.</w:t>
            </w:r>
            <w:r w:rsidRPr="00891CB7">
              <w:rPr>
                <w:color w:val="000000" w:themeColor="text1"/>
                <w:sz w:val="24"/>
                <w:szCs w:val="24"/>
              </w:rPr>
              <w:t>我覺得以上這些題目符合政風室的業務需求。</w:t>
            </w:r>
          </w:p>
        </w:tc>
        <w:tc>
          <w:tcPr>
            <w:tcW w:w="624" w:type="dxa"/>
            <w:shd w:val="clear" w:color="auto" w:fill="A6A6A6" w:themeFill="background1" w:themeFillShade="A6"/>
            <w:noWrap/>
            <w:vAlign w:val="center"/>
            <w:hideMark/>
          </w:tcPr>
          <w:p w14:paraId="2E8860C5"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4.67</w:t>
            </w:r>
          </w:p>
        </w:tc>
        <w:tc>
          <w:tcPr>
            <w:tcW w:w="625" w:type="dxa"/>
            <w:shd w:val="clear" w:color="auto" w:fill="A6A6A6" w:themeFill="background1" w:themeFillShade="A6"/>
            <w:noWrap/>
            <w:vAlign w:val="center"/>
            <w:hideMark/>
          </w:tcPr>
          <w:p w14:paraId="40F542B4"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0.98</w:t>
            </w:r>
          </w:p>
        </w:tc>
        <w:tc>
          <w:tcPr>
            <w:tcW w:w="624" w:type="dxa"/>
            <w:shd w:val="clear" w:color="auto" w:fill="auto"/>
            <w:noWrap/>
            <w:vAlign w:val="center"/>
            <w:hideMark/>
          </w:tcPr>
          <w:p w14:paraId="1C0CC4C4"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5.25</w:t>
            </w:r>
          </w:p>
        </w:tc>
        <w:tc>
          <w:tcPr>
            <w:tcW w:w="625" w:type="dxa"/>
            <w:shd w:val="clear" w:color="auto" w:fill="auto"/>
            <w:noWrap/>
            <w:vAlign w:val="center"/>
            <w:hideMark/>
          </w:tcPr>
          <w:p w14:paraId="30E550B8"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0.45</w:t>
            </w:r>
          </w:p>
        </w:tc>
        <w:tc>
          <w:tcPr>
            <w:tcW w:w="624" w:type="dxa"/>
            <w:shd w:val="clear" w:color="auto" w:fill="A6A6A6" w:themeFill="background1" w:themeFillShade="A6"/>
            <w:noWrap/>
            <w:vAlign w:val="center"/>
            <w:hideMark/>
          </w:tcPr>
          <w:p w14:paraId="6856818D"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4.73</w:t>
            </w:r>
          </w:p>
        </w:tc>
        <w:tc>
          <w:tcPr>
            <w:tcW w:w="625" w:type="dxa"/>
            <w:shd w:val="clear" w:color="auto" w:fill="A6A6A6" w:themeFill="background1" w:themeFillShade="A6"/>
            <w:noWrap/>
            <w:vAlign w:val="center"/>
            <w:hideMark/>
          </w:tcPr>
          <w:p w14:paraId="59B4EED7"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1.35</w:t>
            </w:r>
          </w:p>
        </w:tc>
        <w:tc>
          <w:tcPr>
            <w:tcW w:w="625" w:type="dxa"/>
            <w:shd w:val="clear" w:color="auto" w:fill="auto"/>
            <w:noWrap/>
            <w:vAlign w:val="center"/>
            <w:hideMark/>
          </w:tcPr>
          <w:p w14:paraId="0D3B882C"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4.89</w:t>
            </w:r>
          </w:p>
        </w:tc>
        <w:tc>
          <w:tcPr>
            <w:tcW w:w="624" w:type="dxa"/>
            <w:shd w:val="clear" w:color="auto" w:fill="auto"/>
            <w:noWrap/>
            <w:vAlign w:val="center"/>
            <w:hideMark/>
          </w:tcPr>
          <w:p w14:paraId="3FE3C033"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0.33</w:t>
            </w:r>
          </w:p>
        </w:tc>
        <w:tc>
          <w:tcPr>
            <w:tcW w:w="625" w:type="dxa"/>
            <w:shd w:val="clear" w:color="auto" w:fill="A6A6A6" w:themeFill="background1" w:themeFillShade="A6"/>
            <w:noWrap/>
            <w:vAlign w:val="center"/>
            <w:hideMark/>
          </w:tcPr>
          <w:p w14:paraId="1F51318E"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4.89</w:t>
            </w:r>
          </w:p>
        </w:tc>
        <w:tc>
          <w:tcPr>
            <w:tcW w:w="624" w:type="dxa"/>
            <w:shd w:val="clear" w:color="auto" w:fill="A6A6A6" w:themeFill="background1" w:themeFillShade="A6"/>
            <w:noWrap/>
            <w:vAlign w:val="center"/>
            <w:hideMark/>
          </w:tcPr>
          <w:p w14:paraId="08E6E3F0"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0.33</w:t>
            </w:r>
          </w:p>
        </w:tc>
        <w:tc>
          <w:tcPr>
            <w:tcW w:w="625" w:type="dxa"/>
            <w:shd w:val="clear" w:color="auto" w:fill="auto"/>
            <w:noWrap/>
            <w:vAlign w:val="center"/>
            <w:hideMark/>
          </w:tcPr>
          <w:p w14:paraId="1CC32F61"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5.11</w:t>
            </w:r>
          </w:p>
        </w:tc>
        <w:tc>
          <w:tcPr>
            <w:tcW w:w="625" w:type="dxa"/>
            <w:shd w:val="clear" w:color="auto" w:fill="auto"/>
            <w:noWrap/>
            <w:vAlign w:val="center"/>
            <w:hideMark/>
          </w:tcPr>
          <w:p w14:paraId="06FD50C4"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0.33</w:t>
            </w:r>
          </w:p>
        </w:tc>
      </w:tr>
      <w:tr w:rsidR="00713DA1" w:rsidRPr="00891CB7" w14:paraId="60585B6F" w14:textId="77777777" w:rsidTr="006F37A1">
        <w:trPr>
          <w:trHeight w:val="1689"/>
        </w:trPr>
        <w:tc>
          <w:tcPr>
            <w:tcW w:w="1446" w:type="dxa"/>
            <w:shd w:val="clear" w:color="auto" w:fill="auto"/>
            <w:vAlign w:val="center"/>
            <w:hideMark/>
          </w:tcPr>
          <w:p w14:paraId="6AF50906" w14:textId="77777777" w:rsidR="00713DA1" w:rsidRPr="00891CB7" w:rsidRDefault="00713DA1" w:rsidP="002D3F70">
            <w:pPr>
              <w:spacing w:line="240" w:lineRule="auto"/>
              <w:jc w:val="left"/>
              <w:rPr>
                <w:color w:val="000000" w:themeColor="text1"/>
                <w:sz w:val="24"/>
                <w:szCs w:val="24"/>
              </w:rPr>
            </w:pPr>
            <w:r w:rsidRPr="00891CB7">
              <w:rPr>
                <w:color w:val="000000" w:themeColor="text1"/>
                <w:sz w:val="24"/>
                <w:szCs w:val="24"/>
              </w:rPr>
              <w:t>4.</w:t>
            </w:r>
            <w:r w:rsidRPr="00891CB7">
              <w:rPr>
                <w:color w:val="000000" w:themeColor="text1"/>
                <w:sz w:val="24"/>
                <w:szCs w:val="24"/>
              </w:rPr>
              <w:t>我覺得以上這些題目能適切地測量</w:t>
            </w:r>
            <w:r w:rsidRPr="00891CB7">
              <w:rPr>
                <w:color w:val="000000" w:themeColor="text1"/>
                <w:sz w:val="24"/>
                <w:szCs w:val="24"/>
              </w:rPr>
              <w:t>XXXX</w:t>
            </w:r>
            <w:r w:rsidRPr="00891CB7">
              <w:rPr>
                <w:color w:val="000000" w:themeColor="text1"/>
                <w:sz w:val="24"/>
                <w:szCs w:val="24"/>
              </w:rPr>
              <w:t>。</w:t>
            </w:r>
          </w:p>
        </w:tc>
        <w:tc>
          <w:tcPr>
            <w:tcW w:w="624" w:type="dxa"/>
            <w:shd w:val="clear" w:color="auto" w:fill="A6A6A6" w:themeFill="background1" w:themeFillShade="A6"/>
            <w:noWrap/>
            <w:vAlign w:val="center"/>
            <w:hideMark/>
          </w:tcPr>
          <w:p w14:paraId="55682503"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4.42</w:t>
            </w:r>
          </w:p>
        </w:tc>
        <w:tc>
          <w:tcPr>
            <w:tcW w:w="625" w:type="dxa"/>
            <w:shd w:val="clear" w:color="auto" w:fill="A6A6A6" w:themeFill="background1" w:themeFillShade="A6"/>
            <w:noWrap/>
            <w:vAlign w:val="center"/>
            <w:hideMark/>
          </w:tcPr>
          <w:p w14:paraId="1760CB6B"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1.24</w:t>
            </w:r>
          </w:p>
        </w:tc>
        <w:tc>
          <w:tcPr>
            <w:tcW w:w="624" w:type="dxa"/>
            <w:shd w:val="clear" w:color="auto" w:fill="auto"/>
            <w:noWrap/>
            <w:vAlign w:val="center"/>
            <w:hideMark/>
          </w:tcPr>
          <w:p w14:paraId="77688DDA"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5.08</w:t>
            </w:r>
          </w:p>
        </w:tc>
        <w:tc>
          <w:tcPr>
            <w:tcW w:w="625" w:type="dxa"/>
            <w:shd w:val="clear" w:color="auto" w:fill="auto"/>
            <w:noWrap/>
            <w:vAlign w:val="center"/>
            <w:hideMark/>
          </w:tcPr>
          <w:p w14:paraId="0116D711"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0.67</w:t>
            </w:r>
          </w:p>
        </w:tc>
        <w:tc>
          <w:tcPr>
            <w:tcW w:w="624" w:type="dxa"/>
            <w:shd w:val="clear" w:color="auto" w:fill="A6A6A6" w:themeFill="background1" w:themeFillShade="A6"/>
            <w:noWrap/>
            <w:vAlign w:val="center"/>
            <w:hideMark/>
          </w:tcPr>
          <w:p w14:paraId="644545D2"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4.50</w:t>
            </w:r>
          </w:p>
        </w:tc>
        <w:tc>
          <w:tcPr>
            <w:tcW w:w="625" w:type="dxa"/>
            <w:shd w:val="clear" w:color="auto" w:fill="A6A6A6" w:themeFill="background1" w:themeFillShade="A6"/>
            <w:noWrap/>
            <w:vAlign w:val="center"/>
            <w:hideMark/>
          </w:tcPr>
          <w:p w14:paraId="50946E4B"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1.24</w:t>
            </w:r>
          </w:p>
        </w:tc>
        <w:tc>
          <w:tcPr>
            <w:tcW w:w="625" w:type="dxa"/>
            <w:shd w:val="clear" w:color="auto" w:fill="auto"/>
            <w:noWrap/>
            <w:vAlign w:val="center"/>
            <w:hideMark/>
          </w:tcPr>
          <w:p w14:paraId="695812DA"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4.78</w:t>
            </w:r>
          </w:p>
        </w:tc>
        <w:tc>
          <w:tcPr>
            <w:tcW w:w="624" w:type="dxa"/>
            <w:shd w:val="clear" w:color="auto" w:fill="auto"/>
            <w:noWrap/>
            <w:vAlign w:val="center"/>
            <w:hideMark/>
          </w:tcPr>
          <w:p w14:paraId="72D82CB4"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0.44</w:t>
            </w:r>
          </w:p>
        </w:tc>
        <w:tc>
          <w:tcPr>
            <w:tcW w:w="625" w:type="dxa"/>
            <w:shd w:val="clear" w:color="auto" w:fill="A6A6A6" w:themeFill="background1" w:themeFillShade="A6"/>
            <w:noWrap/>
            <w:vAlign w:val="center"/>
            <w:hideMark/>
          </w:tcPr>
          <w:p w14:paraId="6A37EABA"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4.78</w:t>
            </w:r>
          </w:p>
        </w:tc>
        <w:tc>
          <w:tcPr>
            <w:tcW w:w="624" w:type="dxa"/>
            <w:shd w:val="clear" w:color="auto" w:fill="A6A6A6" w:themeFill="background1" w:themeFillShade="A6"/>
            <w:noWrap/>
            <w:vAlign w:val="center"/>
            <w:hideMark/>
          </w:tcPr>
          <w:p w14:paraId="7E34CCCA"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0.44</w:t>
            </w:r>
          </w:p>
        </w:tc>
        <w:tc>
          <w:tcPr>
            <w:tcW w:w="625" w:type="dxa"/>
            <w:shd w:val="clear" w:color="auto" w:fill="auto"/>
            <w:noWrap/>
            <w:vAlign w:val="center"/>
            <w:hideMark/>
          </w:tcPr>
          <w:p w14:paraId="4AA15ED0"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4.89</w:t>
            </w:r>
          </w:p>
        </w:tc>
        <w:tc>
          <w:tcPr>
            <w:tcW w:w="625" w:type="dxa"/>
            <w:shd w:val="clear" w:color="auto" w:fill="auto"/>
            <w:noWrap/>
            <w:vAlign w:val="center"/>
            <w:hideMark/>
          </w:tcPr>
          <w:p w14:paraId="2BBF2E1A"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0.60</w:t>
            </w:r>
          </w:p>
        </w:tc>
      </w:tr>
      <w:tr w:rsidR="00713DA1" w:rsidRPr="00891CB7" w14:paraId="6D6B9DE4" w14:textId="77777777" w:rsidTr="006F37A1">
        <w:trPr>
          <w:trHeight w:val="1969"/>
        </w:trPr>
        <w:tc>
          <w:tcPr>
            <w:tcW w:w="1446" w:type="dxa"/>
            <w:shd w:val="clear" w:color="auto" w:fill="auto"/>
            <w:vAlign w:val="center"/>
            <w:hideMark/>
          </w:tcPr>
          <w:p w14:paraId="38B88FCF" w14:textId="77777777" w:rsidR="00713DA1" w:rsidRPr="00891CB7" w:rsidRDefault="00713DA1" w:rsidP="002D3F70">
            <w:pPr>
              <w:spacing w:line="240" w:lineRule="auto"/>
              <w:jc w:val="left"/>
              <w:rPr>
                <w:color w:val="000000" w:themeColor="text1"/>
                <w:sz w:val="24"/>
                <w:szCs w:val="24"/>
              </w:rPr>
            </w:pPr>
            <w:r w:rsidRPr="00891CB7">
              <w:rPr>
                <w:color w:val="000000" w:themeColor="text1"/>
                <w:sz w:val="24"/>
                <w:szCs w:val="24"/>
              </w:rPr>
              <w:t>5.</w:t>
            </w:r>
            <w:r w:rsidRPr="00891CB7">
              <w:rPr>
                <w:color w:val="000000" w:themeColor="text1"/>
                <w:sz w:val="24"/>
                <w:szCs w:val="24"/>
              </w:rPr>
              <w:t>我覺得以上這些題目涵蓋了測量「</w:t>
            </w:r>
            <w:r w:rsidRPr="00891CB7">
              <w:rPr>
                <w:color w:val="000000" w:themeColor="text1"/>
                <w:sz w:val="24"/>
                <w:szCs w:val="24"/>
              </w:rPr>
              <w:t>XXXX</w:t>
            </w:r>
            <w:r w:rsidRPr="00891CB7">
              <w:rPr>
                <w:color w:val="000000" w:themeColor="text1"/>
                <w:sz w:val="24"/>
                <w:szCs w:val="24"/>
              </w:rPr>
              <w:t>」的足夠內容。</w:t>
            </w:r>
          </w:p>
        </w:tc>
        <w:tc>
          <w:tcPr>
            <w:tcW w:w="624" w:type="dxa"/>
            <w:shd w:val="clear" w:color="auto" w:fill="A6A6A6" w:themeFill="background1" w:themeFillShade="A6"/>
            <w:noWrap/>
            <w:vAlign w:val="center"/>
            <w:hideMark/>
          </w:tcPr>
          <w:p w14:paraId="1B71D3EA"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4.58</w:t>
            </w:r>
          </w:p>
        </w:tc>
        <w:tc>
          <w:tcPr>
            <w:tcW w:w="625" w:type="dxa"/>
            <w:shd w:val="clear" w:color="auto" w:fill="A6A6A6" w:themeFill="background1" w:themeFillShade="A6"/>
            <w:noWrap/>
            <w:vAlign w:val="center"/>
            <w:hideMark/>
          </w:tcPr>
          <w:p w14:paraId="78DB7812"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1.00</w:t>
            </w:r>
          </w:p>
        </w:tc>
        <w:tc>
          <w:tcPr>
            <w:tcW w:w="624" w:type="dxa"/>
            <w:shd w:val="clear" w:color="auto" w:fill="auto"/>
            <w:noWrap/>
            <w:vAlign w:val="center"/>
            <w:hideMark/>
          </w:tcPr>
          <w:p w14:paraId="169A2FFF"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5.00</w:t>
            </w:r>
          </w:p>
        </w:tc>
        <w:tc>
          <w:tcPr>
            <w:tcW w:w="625" w:type="dxa"/>
            <w:shd w:val="clear" w:color="auto" w:fill="auto"/>
            <w:noWrap/>
            <w:vAlign w:val="center"/>
            <w:hideMark/>
          </w:tcPr>
          <w:p w14:paraId="342FFB04"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0.60</w:t>
            </w:r>
          </w:p>
        </w:tc>
        <w:tc>
          <w:tcPr>
            <w:tcW w:w="624" w:type="dxa"/>
            <w:shd w:val="clear" w:color="auto" w:fill="A6A6A6" w:themeFill="background1" w:themeFillShade="A6"/>
            <w:noWrap/>
            <w:vAlign w:val="center"/>
            <w:hideMark/>
          </w:tcPr>
          <w:p w14:paraId="2FBD96D4"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4.33</w:t>
            </w:r>
          </w:p>
        </w:tc>
        <w:tc>
          <w:tcPr>
            <w:tcW w:w="625" w:type="dxa"/>
            <w:shd w:val="clear" w:color="auto" w:fill="A6A6A6" w:themeFill="background1" w:themeFillShade="A6"/>
            <w:noWrap/>
            <w:vAlign w:val="center"/>
            <w:hideMark/>
          </w:tcPr>
          <w:p w14:paraId="17501CB5"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1.23</w:t>
            </w:r>
          </w:p>
        </w:tc>
        <w:tc>
          <w:tcPr>
            <w:tcW w:w="625" w:type="dxa"/>
            <w:shd w:val="clear" w:color="auto" w:fill="auto"/>
            <w:noWrap/>
            <w:vAlign w:val="center"/>
            <w:hideMark/>
          </w:tcPr>
          <w:p w14:paraId="776A0F7C"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4.67</w:t>
            </w:r>
          </w:p>
        </w:tc>
        <w:tc>
          <w:tcPr>
            <w:tcW w:w="624" w:type="dxa"/>
            <w:shd w:val="clear" w:color="auto" w:fill="auto"/>
            <w:noWrap/>
            <w:vAlign w:val="center"/>
            <w:hideMark/>
          </w:tcPr>
          <w:p w14:paraId="3AE1100B"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0.71</w:t>
            </w:r>
          </w:p>
        </w:tc>
        <w:tc>
          <w:tcPr>
            <w:tcW w:w="625" w:type="dxa"/>
            <w:shd w:val="clear" w:color="auto" w:fill="A6A6A6" w:themeFill="background1" w:themeFillShade="A6"/>
            <w:noWrap/>
            <w:vAlign w:val="center"/>
            <w:hideMark/>
          </w:tcPr>
          <w:p w14:paraId="6731438B"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4.67</w:t>
            </w:r>
          </w:p>
        </w:tc>
        <w:tc>
          <w:tcPr>
            <w:tcW w:w="624" w:type="dxa"/>
            <w:shd w:val="clear" w:color="auto" w:fill="A6A6A6" w:themeFill="background1" w:themeFillShade="A6"/>
            <w:noWrap/>
            <w:vAlign w:val="center"/>
            <w:hideMark/>
          </w:tcPr>
          <w:p w14:paraId="67F92B9F"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0.50</w:t>
            </w:r>
          </w:p>
        </w:tc>
        <w:tc>
          <w:tcPr>
            <w:tcW w:w="625" w:type="dxa"/>
            <w:shd w:val="clear" w:color="auto" w:fill="auto"/>
            <w:noWrap/>
            <w:vAlign w:val="center"/>
            <w:hideMark/>
          </w:tcPr>
          <w:p w14:paraId="5D0B63D4"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5.00</w:t>
            </w:r>
          </w:p>
        </w:tc>
        <w:tc>
          <w:tcPr>
            <w:tcW w:w="625" w:type="dxa"/>
            <w:shd w:val="clear" w:color="auto" w:fill="auto"/>
            <w:noWrap/>
            <w:vAlign w:val="center"/>
            <w:hideMark/>
          </w:tcPr>
          <w:p w14:paraId="19019987"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0.87</w:t>
            </w:r>
          </w:p>
        </w:tc>
      </w:tr>
      <w:tr w:rsidR="00713DA1" w:rsidRPr="00891CB7" w14:paraId="0912D13A" w14:textId="77777777" w:rsidTr="006F37A1">
        <w:trPr>
          <w:trHeight w:val="990"/>
        </w:trPr>
        <w:tc>
          <w:tcPr>
            <w:tcW w:w="1446" w:type="dxa"/>
            <w:shd w:val="clear" w:color="auto" w:fill="auto"/>
            <w:vAlign w:val="center"/>
            <w:hideMark/>
          </w:tcPr>
          <w:p w14:paraId="54952977" w14:textId="77777777" w:rsidR="00713DA1" w:rsidRPr="00891CB7" w:rsidRDefault="00713DA1" w:rsidP="002D3F70">
            <w:pPr>
              <w:spacing w:line="240" w:lineRule="auto"/>
              <w:jc w:val="left"/>
              <w:rPr>
                <w:color w:val="000000" w:themeColor="text1"/>
                <w:sz w:val="24"/>
                <w:szCs w:val="24"/>
              </w:rPr>
            </w:pPr>
            <w:r w:rsidRPr="00891CB7">
              <w:rPr>
                <w:color w:val="000000" w:themeColor="text1"/>
                <w:sz w:val="24"/>
                <w:szCs w:val="24"/>
              </w:rPr>
              <w:t>6.</w:t>
            </w:r>
            <w:r w:rsidRPr="00891CB7">
              <w:rPr>
                <w:color w:val="000000" w:themeColor="text1"/>
                <w:sz w:val="24"/>
                <w:szCs w:val="24"/>
              </w:rPr>
              <w:t>我覺得應該要再增加一些題目。</w:t>
            </w:r>
          </w:p>
        </w:tc>
        <w:tc>
          <w:tcPr>
            <w:tcW w:w="624" w:type="dxa"/>
            <w:shd w:val="clear" w:color="auto" w:fill="A6A6A6" w:themeFill="background1" w:themeFillShade="A6"/>
            <w:noWrap/>
            <w:vAlign w:val="center"/>
            <w:hideMark/>
          </w:tcPr>
          <w:p w14:paraId="79649AF6"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3.58</w:t>
            </w:r>
          </w:p>
        </w:tc>
        <w:tc>
          <w:tcPr>
            <w:tcW w:w="625" w:type="dxa"/>
            <w:shd w:val="clear" w:color="auto" w:fill="A6A6A6" w:themeFill="background1" w:themeFillShade="A6"/>
            <w:noWrap/>
            <w:vAlign w:val="center"/>
            <w:hideMark/>
          </w:tcPr>
          <w:p w14:paraId="2399BC51"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1.44</w:t>
            </w:r>
          </w:p>
        </w:tc>
        <w:tc>
          <w:tcPr>
            <w:tcW w:w="624" w:type="dxa"/>
            <w:shd w:val="clear" w:color="auto" w:fill="auto"/>
            <w:noWrap/>
            <w:vAlign w:val="center"/>
            <w:hideMark/>
          </w:tcPr>
          <w:p w14:paraId="5BDA2719"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3.75</w:t>
            </w:r>
          </w:p>
        </w:tc>
        <w:tc>
          <w:tcPr>
            <w:tcW w:w="625" w:type="dxa"/>
            <w:shd w:val="clear" w:color="auto" w:fill="auto"/>
            <w:noWrap/>
            <w:vAlign w:val="center"/>
            <w:hideMark/>
          </w:tcPr>
          <w:p w14:paraId="5B1AC259"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1.48</w:t>
            </w:r>
          </w:p>
        </w:tc>
        <w:tc>
          <w:tcPr>
            <w:tcW w:w="624" w:type="dxa"/>
            <w:shd w:val="clear" w:color="auto" w:fill="A6A6A6" w:themeFill="background1" w:themeFillShade="A6"/>
            <w:noWrap/>
            <w:vAlign w:val="center"/>
            <w:hideMark/>
          </w:tcPr>
          <w:p w14:paraId="2C9EA920"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4.00</w:t>
            </w:r>
          </w:p>
        </w:tc>
        <w:tc>
          <w:tcPr>
            <w:tcW w:w="625" w:type="dxa"/>
            <w:shd w:val="clear" w:color="auto" w:fill="A6A6A6" w:themeFill="background1" w:themeFillShade="A6"/>
            <w:noWrap/>
            <w:vAlign w:val="center"/>
            <w:hideMark/>
          </w:tcPr>
          <w:p w14:paraId="5DCAED77"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1.41</w:t>
            </w:r>
          </w:p>
        </w:tc>
        <w:tc>
          <w:tcPr>
            <w:tcW w:w="625" w:type="dxa"/>
            <w:shd w:val="clear" w:color="auto" w:fill="auto"/>
            <w:noWrap/>
            <w:vAlign w:val="center"/>
            <w:hideMark/>
          </w:tcPr>
          <w:p w14:paraId="4D04DAF3"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3.56</w:t>
            </w:r>
          </w:p>
        </w:tc>
        <w:tc>
          <w:tcPr>
            <w:tcW w:w="624" w:type="dxa"/>
            <w:shd w:val="clear" w:color="auto" w:fill="auto"/>
            <w:noWrap/>
            <w:vAlign w:val="center"/>
            <w:hideMark/>
          </w:tcPr>
          <w:p w14:paraId="4E508B9F"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1.51</w:t>
            </w:r>
          </w:p>
        </w:tc>
        <w:tc>
          <w:tcPr>
            <w:tcW w:w="625" w:type="dxa"/>
            <w:shd w:val="clear" w:color="auto" w:fill="A6A6A6" w:themeFill="background1" w:themeFillShade="A6"/>
            <w:noWrap/>
            <w:vAlign w:val="center"/>
            <w:hideMark/>
          </w:tcPr>
          <w:p w14:paraId="03092975"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3.56</w:t>
            </w:r>
          </w:p>
        </w:tc>
        <w:tc>
          <w:tcPr>
            <w:tcW w:w="624" w:type="dxa"/>
            <w:shd w:val="clear" w:color="auto" w:fill="A6A6A6" w:themeFill="background1" w:themeFillShade="A6"/>
            <w:noWrap/>
            <w:vAlign w:val="center"/>
            <w:hideMark/>
          </w:tcPr>
          <w:p w14:paraId="1188270D"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1.33</w:t>
            </w:r>
          </w:p>
        </w:tc>
        <w:tc>
          <w:tcPr>
            <w:tcW w:w="625" w:type="dxa"/>
            <w:shd w:val="clear" w:color="auto" w:fill="auto"/>
            <w:noWrap/>
            <w:vAlign w:val="center"/>
            <w:hideMark/>
          </w:tcPr>
          <w:p w14:paraId="2F4EE462"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3.44</w:t>
            </w:r>
          </w:p>
        </w:tc>
        <w:tc>
          <w:tcPr>
            <w:tcW w:w="625" w:type="dxa"/>
            <w:shd w:val="clear" w:color="auto" w:fill="auto"/>
            <w:noWrap/>
            <w:vAlign w:val="center"/>
            <w:hideMark/>
          </w:tcPr>
          <w:p w14:paraId="009C5919" w14:textId="77777777" w:rsidR="00713DA1" w:rsidRPr="00891CB7" w:rsidRDefault="00713DA1" w:rsidP="00A9137C">
            <w:pPr>
              <w:spacing w:line="240" w:lineRule="auto"/>
              <w:jc w:val="center"/>
              <w:rPr>
                <w:color w:val="000000" w:themeColor="text1"/>
                <w:sz w:val="24"/>
                <w:szCs w:val="24"/>
              </w:rPr>
            </w:pPr>
            <w:r w:rsidRPr="00891CB7">
              <w:rPr>
                <w:color w:val="000000" w:themeColor="text1"/>
                <w:sz w:val="24"/>
                <w:szCs w:val="24"/>
              </w:rPr>
              <w:t>1.59</w:t>
            </w:r>
          </w:p>
        </w:tc>
      </w:tr>
    </w:tbl>
    <w:p w14:paraId="0FCE1374" w14:textId="66989E40" w:rsidR="00A9137C" w:rsidRDefault="00713DA1" w:rsidP="00A9137C">
      <w:pPr>
        <w:snapToGrid w:val="0"/>
        <w:spacing w:beforeLines="50" w:before="190" w:afterLines="50" w:after="190" w:line="240" w:lineRule="auto"/>
        <w:rPr>
          <w:color w:val="000000" w:themeColor="text1"/>
          <w:sz w:val="24"/>
          <w:szCs w:val="24"/>
        </w:rPr>
      </w:pPr>
      <w:proofErr w:type="gramStart"/>
      <w:r w:rsidRPr="00891CB7">
        <w:rPr>
          <w:color w:val="000000" w:themeColor="text1"/>
          <w:sz w:val="24"/>
          <w:szCs w:val="24"/>
        </w:rPr>
        <w:t>註</w:t>
      </w:r>
      <w:proofErr w:type="gramEnd"/>
      <w:r w:rsidR="006705BC">
        <w:rPr>
          <w:rFonts w:hint="eastAsia"/>
          <w:color w:val="000000" w:themeColor="text1"/>
          <w:sz w:val="24"/>
          <w:szCs w:val="24"/>
        </w:rPr>
        <w:t>1</w:t>
      </w:r>
      <w:r w:rsidR="006705BC">
        <w:rPr>
          <w:rFonts w:hint="eastAsia"/>
          <w:color w:val="000000" w:themeColor="text1"/>
          <w:sz w:val="24"/>
          <w:szCs w:val="24"/>
        </w:rPr>
        <w:t>：</w:t>
      </w:r>
      <w:r w:rsidRPr="00891CB7">
        <w:rPr>
          <w:color w:val="000000" w:themeColor="text1"/>
          <w:sz w:val="24"/>
          <w:szCs w:val="24"/>
        </w:rPr>
        <w:t>表中「</w:t>
      </w:r>
      <w:r w:rsidRPr="00891CB7">
        <w:rPr>
          <w:color w:val="000000" w:themeColor="text1"/>
          <w:sz w:val="24"/>
          <w:szCs w:val="24"/>
        </w:rPr>
        <w:t>XXXX</w:t>
      </w:r>
      <w:r w:rsidRPr="00891CB7">
        <w:rPr>
          <w:color w:val="000000" w:themeColor="text1"/>
          <w:sz w:val="24"/>
          <w:szCs w:val="24"/>
        </w:rPr>
        <w:t>」於問卷中，是以各向度名稱呈現。</w:t>
      </w:r>
    </w:p>
    <w:p w14:paraId="779C8D34" w14:textId="75A4BC27" w:rsidR="006705BC" w:rsidRDefault="006705BC" w:rsidP="00A9137C">
      <w:pPr>
        <w:snapToGrid w:val="0"/>
        <w:spacing w:beforeLines="50" w:before="190" w:afterLines="50" w:after="190" w:line="240" w:lineRule="auto"/>
        <w:rPr>
          <w:color w:val="000000" w:themeColor="text1"/>
          <w:sz w:val="24"/>
          <w:szCs w:val="24"/>
        </w:rPr>
      </w:pPr>
      <w:proofErr w:type="gramStart"/>
      <w:r>
        <w:rPr>
          <w:rFonts w:hint="eastAsia"/>
          <w:color w:val="000000" w:themeColor="text1"/>
          <w:sz w:val="24"/>
          <w:szCs w:val="24"/>
        </w:rPr>
        <w:t>註</w:t>
      </w:r>
      <w:proofErr w:type="gramEnd"/>
      <w:r>
        <w:rPr>
          <w:rFonts w:hint="eastAsia"/>
          <w:color w:val="000000" w:themeColor="text1"/>
          <w:sz w:val="24"/>
          <w:szCs w:val="24"/>
        </w:rPr>
        <w:t>2</w:t>
      </w:r>
      <w:r>
        <w:rPr>
          <w:rFonts w:hint="eastAsia"/>
          <w:color w:val="000000" w:themeColor="text1"/>
          <w:sz w:val="24"/>
          <w:szCs w:val="24"/>
        </w:rPr>
        <w:t>：表中資料為五點量表之得分。</w:t>
      </w:r>
    </w:p>
    <w:p w14:paraId="1314368D" w14:textId="41C3CE4C" w:rsidR="00570EAD" w:rsidRPr="00891CB7" w:rsidRDefault="00570EAD" w:rsidP="00A9137C">
      <w:pPr>
        <w:snapToGrid w:val="0"/>
        <w:spacing w:beforeLines="50" w:before="190" w:afterLines="50" w:after="190" w:line="240" w:lineRule="auto"/>
        <w:rPr>
          <w:color w:val="000000" w:themeColor="text1"/>
          <w:sz w:val="24"/>
          <w:szCs w:val="24"/>
        </w:rPr>
      </w:pPr>
      <w:r w:rsidRPr="00891CB7">
        <w:rPr>
          <w:color w:val="000000" w:themeColor="text1"/>
          <w:sz w:val="24"/>
          <w:szCs w:val="24"/>
        </w:rPr>
        <w:br w:type="page"/>
      </w:r>
    </w:p>
    <w:p w14:paraId="097D7FB4" w14:textId="77777777" w:rsidR="00570EAD" w:rsidRPr="00891CB7" w:rsidRDefault="00570EAD" w:rsidP="00323F3F">
      <w:pPr>
        <w:snapToGrid w:val="0"/>
        <w:spacing w:beforeLines="50" w:before="190" w:afterLines="50" w:after="190" w:line="360" w:lineRule="auto"/>
        <w:jc w:val="center"/>
        <w:outlineLvl w:val="0"/>
        <w:rPr>
          <w:b/>
          <w:color w:val="000000" w:themeColor="text1"/>
          <w:sz w:val="52"/>
          <w:szCs w:val="52"/>
        </w:rPr>
      </w:pPr>
      <w:bookmarkStart w:id="30" w:name="_Toc535528988"/>
      <w:r w:rsidRPr="00891CB7">
        <w:rPr>
          <w:b/>
          <w:color w:val="000000" w:themeColor="text1"/>
          <w:sz w:val="52"/>
          <w:szCs w:val="52"/>
        </w:rPr>
        <w:lastRenderedPageBreak/>
        <w:t>研究二：</w:t>
      </w:r>
      <w:proofErr w:type="gramStart"/>
      <w:r w:rsidRPr="00891CB7">
        <w:rPr>
          <w:b/>
          <w:color w:val="000000" w:themeColor="text1"/>
          <w:sz w:val="52"/>
          <w:szCs w:val="52"/>
        </w:rPr>
        <w:t>刪</w:t>
      </w:r>
      <w:proofErr w:type="gramEnd"/>
      <w:r w:rsidRPr="00891CB7">
        <w:rPr>
          <w:b/>
          <w:color w:val="000000" w:themeColor="text1"/>
          <w:sz w:val="52"/>
          <w:szCs w:val="52"/>
        </w:rPr>
        <w:t>題及選題</w:t>
      </w:r>
      <w:bookmarkEnd w:id="30"/>
    </w:p>
    <w:p w14:paraId="2E98C843" w14:textId="32496ABC" w:rsidR="001A18F8" w:rsidRPr="00891CB7" w:rsidRDefault="0088764A" w:rsidP="00727BD0">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2D3F70">
        <w:rPr>
          <w:rFonts w:hint="eastAsia"/>
          <w:color w:val="000000" w:themeColor="text1"/>
          <w:sz w:val="24"/>
          <w:szCs w:val="24"/>
        </w:rPr>
        <w:t>經</w:t>
      </w:r>
      <w:proofErr w:type="gramStart"/>
      <w:r w:rsidR="002D3F70">
        <w:rPr>
          <w:rFonts w:hint="eastAsia"/>
          <w:color w:val="000000" w:themeColor="text1"/>
          <w:sz w:val="24"/>
          <w:szCs w:val="24"/>
        </w:rPr>
        <w:t>前述編題</w:t>
      </w:r>
      <w:proofErr w:type="gramEnd"/>
      <w:r w:rsidR="002D3F70">
        <w:rPr>
          <w:rFonts w:hint="eastAsia"/>
          <w:color w:val="000000" w:themeColor="text1"/>
          <w:sz w:val="24"/>
          <w:szCs w:val="24"/>
        </w:rPr>
        <w:t>、質化評估、量化評估後，最後保留之題目用於</w:t>
      </w:r>
      <w:proofErr w:type="gramStart"/>
      <w:r w:rsidR="002D3F70">
        <w:rPr>
          <w:rFonts w:hint="eastAsia"/>
          <w:color w:val="000000" w:themeColor="text1"/>
          <w:sz w:val="24"/>
          <w:szCs w:val="24"/>
        </w:rPr>
        <w:t>進行預</w:t>
      </w:r>
      <w:proofErr w:type="gramEnd"/>
      <w:r w:rsidR="002D3F70">
        <w:rPr>
          <w:rFonts w:hint="eastAsia"/>
          <w:color w:val="000000" w:themeColor="text1"/>
          <w:sz w:val="24"/>
          <w:szCs w:val="24"/>
        </w:rPr>
        <w:t>試。</w:t>
      </w:r>
      <w:r w:rsidR="001A18F8" w:rsidRPr="00891CB7">
        <w:rPr>
          <w:color w:val="000000" w:themeColor="text1"/>
          <w:sz w:val="24"/>
          <w:szCs w:val="24"/>
        </w:rPr>
        <w:t>共舉行二次</w:t>
      </w:r>
      <w:proofErr w:type="gramStart"/>
      <w:r w:rsidR="001A18F8" w:rsidRPr="00891CB7">
        <w:rPr>
          <w:color w:val="000000" w:themeColor="text1"/>
          <w:sz w:val="24"/>
          <w:szCs w:val="24"/>
        </w:rPr>
        <w:t>預試，</w:t>
      </w:r>
      <w:r w:rsidR="00411DE6" w:rsidRPr="00891CB7">
        <w:rPr>
          <w:color w:val="000000" w:themeColor="text1"/>
          <w:sz w:val="24"/>
          <w:szCs w:val="24"/>
        </w:rPr>
        <w:t>預試</w:t>
      </w:r>
      <w:proofErr w:type="gramEnd"/>
      <w:r w:rsidR="00411DE6" w:rsidRPr="00891CB7">
        <w:rPr>
          <w:color w:val="000000" w:themeColor="text1"/>
          <w:sz w:val="24"/>
          <w:szCs w:val="24"/>
        </w:rPr>
        <w:t>之目的是為了要從初始題庫中進一步篩選出可能具較佳測量特徵之題目，以利正式施測使用。</w:t>
      </w:r>
      <w:r w:rsidR="001A18F8" w:rsidRPr="00891CB7">
        <w:rPr>
          <w:color w:val="000000" w:themeColor="text1"/>
          <w:sz w:val="24"/>
          <w:szCs w:val="24"/>
        </w:rPr>
        <w:t>分述如下</w:t>
      </w:r>
      <w:r w:rsidR="00411DE6" w:rsidRPr="00891CB7">
        <w:rPr>
          <w:color w:val="000000" w:themeColor="text1"/>
          <w:sz w:val="24"/>
          <w:szCs w:val="24"/>
        </w:rPr>
        <w:t>。</w:t>
      </w:r>
    </w:p>
    <w:p w14:paraId="36478673" w14:textId="77777777" w:rsidR="001A18F8" w:rsidRPr="0088764A" w:rsidRDefault="000A2B07" w:rsidP="00AA1645">
      <w:pPr>
        <w:snapToGrid w:val="0"/>
        <w:spacing w:beforeLines="50" w:before="190" w:afterLines="50" w:after="190" w:line="360" w:lineRule="auto"/>
        <w:jc w:val="center"/>
        <w:outlineLvl w:val="1"/>
        <w:rPr>
          <w:b/>
          <w:color w:val="000000" w:themeColor="text1"/>
          <w:sz w:val="32"/>
          <w:szCs w:val="32"/>
        </w:rPr>
      </w:pPr>
      <w:bookmarkStart w:id="31" w:name="_Toc535528989"/>
      <w:r w:rsidRPr="0088764A">
        <w:rPr>
          <w:b/>
          <w:color w:val="000000" w:themeColor="text1"/>
          <w:sz w:val="32"/>
          <w:szCs w:val="32"/>
        </w:rPr>
        <w:t>壹、</w:t>
      </w:r>
      <w:r w:rsidR="001A18F8" w:rsidRPr="0088764A">
        <w:rPr>
          <w:b/>
          <w:color w:val="000000" w:themeColor="text1"/>
          <w:sz w:val="32"/>
          <w:szCs w:val="32"/>
        </w:rPr>
        <w:t>預試</w:t>
      </w:r>
      <w:proofErr w:type="gramStart"/>
      <w:r w:rsidR="001A18F8" w:rsidRPr="0088764A">
        <w:rPr>
          <w:b/>
          <w:color w:val="000000" w:themeColor="text1"/>
          <w:sz w:val="32"/>
          <w:szCs w:val="32"/>
        </w:rPr>
        <w:t>一</w:t>
      </w:r>
      <w:bookmarkEnd w:id="31"/>
      <w:proofErr w:type="gramEnd"/>
    </w:p>
    <w:p w14:paraId="70FDAC46" w14:textId="203B5829" w:rsidR="00147CBC" w:rsidRPr="00891CB7" w:rsidRDefault="0088764A" w:rsidP="00727BD0">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A171FA" w:rsidRPr="00891CB7">
        <w:rPr>
          <w:color w:val="000000" w:themeColor="text1"/>
          <w:sz w:val="24"/>
          <w:szCs w:val="24"/>
        </w:rPr>
        <w:t>預試</w:t>
      </w:r>
      <w:proofErr w:type="gramStart"/>
      <w:r w:rsidR="007201A1" w:rsidRPr="00891CB7">
        <w:rPr>
          <w:color w:val="000000" w:themeColor="text1"/>
          <w:sz w:val="24"/>
          <w:szCs w:val="24"/>
        </w:rPr>
        <w:t>一</w:t>
      </w:r>
      <w:proofErr w:type="gramEnd"/>
      <w:r w:rsidR="007201A1" w:rsidRPr="00891CB7">
        <w:rPr>
          <w:color w:val="000000" w:themeColor="text1"/>
          <w:sz w:val="24"/>
          <w:szCs w:val="24"/>
        </w:rPr>
        <w:t>之目的，在於瞭解官士兵對題目是否能夠理解，並對題目進行項目分析（</w:t>
      </w:r>
      <w:r w:rsidR="007201A1" w:rsidRPr="00891CB7">
        <w:rPr>
          <w:color w:val="000000" w:themeColor="text1"/>
          <w:sz w:val="24"/>
          <w:szCs w:val="24"/>
        </w:rPr>
        <w:t>item analysis</w:t>
      </w:r>
      <w:r w:rsidR="007201A1" w:rsidRPr="00891CB7">
        <w:rPr>
          <w:color w:val="000000" w:themeColor="text1"/>
          <w:sz w:val="24"/>
          <w:szCs w:val="24"/>
        </w:rPr>
        <w:t>）</w:t>
      </w:r>
      <w:r w:rsidR="0099070E" w:rsidRPr="00891CB7">
        <w:rPr>
          <w:color w:val="000000" w:themeColor="text1"/>
          <w:sz w:val="24"/>
          <w:szCs w:val="24"/>
        </w:rPr>
        <w:t>，藉此選出較佳之題目，作為正式施測之用。</w:t>
      </w:r>
    </w:p>
    <w:p w14:paraId="4EC6EE51" w14:textId="77777777" w:rsidR="001A18F8" w:rsidRPr="00891CB7" w:rsidRDefault="001A18F8" w:rsidP="00B734EF">
      <w:pPr>
        <w:snapToGrid w:val="0"/>
        <w:spacing w:beforeLines="50" w:before="190" w:afterLines="50" w:after="190" w:line="360" w:lineRule="auto"/>
        <w:outlineLvl w:val="2"/>
        <w:rPr>
          <w:color w:val="000000" w:themeColor="text1"/>
          <w:sz w:val="24"/>
          <w:szCs w:val="24"/>
        </w:rPr>
      </w:pPr>
      <w:r w:rsidRPr="00891CB7">
        <w:rPr>
          <w:color w:val="000000" w:themeColor="text1"/>
          <w:sz w:val="24"/>
          <w:szCs w:val="24"/>
        </w:rPr>
        <w:t>一、研究方法：</w:t>
      </w:r>
    </w:p>
    <w:p w14:paraId="40B1810D" w14:textId="1FB1F29D" w:rsidR="00111EBD" w:rsidRPr="00891CB7" w:rsidRDefault="0088764A" w:rsidP="00727BD0">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1A18F8" w:rsidRPr="00891CB7">
        <w:rPr>
          <w:color w:val="000000" w:themeColor="text1"/>
          <w:sz w:val="24"/>
          <w:szCs w:val="24"/>
        </w:rPr>
        <w:t>（一）</w:t>
      </w:r>
      <w:r w:rsidR="00111EBD" w:rsidRPr="00891CB7">
        <w:rPr>
          <w:color w:val="000000" w:themeColor="text1"/>
          <w:sz w:val="24"/>
          <w:szCs w:val="24"/>
        </w:rPr>
        <w:t>研究參與者</w:t>
      </w:r>
    </w:p>
    <w:p w14:paraId="39995D26" w14:textId="2CDB5280" w:rsidR="004C103B" w:rsidRPr="00891CB7" w:rsidRDefault="0088764A" w:rsidP="00727BD0">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111EBD" w:rsidRPr="00891CB7">
        <w:rPr>
          <w:color w:val="000000" w:themeColor="text1"/>
          <w:sz w:val="24"/>
          <w:szCs w:val="24"/>
        </w:rPr>
        <w:t>研究對象為</w:t>
      </w:r>
      <w:r w:rsidR="004C103B" w:rsidRPr="00891CB7">
        <w:rPr>
          <w:color w:val="000000" w:themeColor="text1"/>
          <w:sz w:val="24"/>
          <w:szCs w:val="24"/>
        </w:rPr>
        <w:t>某陸戰部隊</w:t>
      </w:r>
      <w:r w:rsidR="00902858" w:rsidRPr="00891CB7">
        <w:rPr>
          <w:color w:val="000000" w:themeColor="text1"/>
          <w:sz w:val="24"/>
          <w:szCs w:val="24"/>
        </w:rPr>
        <w:t>步兵營</w:t>
      </w:r>
      <w:r w:rsidR="004C103B" w:rsidRPr="00891CB7">
        <w:rPr>
          <w:color w:val="000000" w:themeColor="text1"/>
          <w:sz w:val="24"/>
          <w:szCs w:val="24"/>
        </w:rPr>
        <w:t>之官士兵計</w:t>
      </w:r>
      <w:r w:rsidR="004C103B" w:rsidRPr="00891CB7">
        <w:rPr>
          <w:color w:val="000000" w:themeColor="text1"/>
          <w:sz w:val="24"/>
          <w:szCs w:val="24"/>
        </w:rPr>
        <w:t>120</w:t>
      </w:r>
      <w:r w:rsidR="004C103B" w:rsidRPr="00891CB7">
        <w:rPr>
          <w:color w:val="000000" w:themeColor="text1"/>
          <w:sz w:val="24"/>
          <w:szCs w:val="24"/>
        </w:rPr>
        <w:t>人；經以檢測題（詳見後述）</w:t>
      </w:r>
      <w:proofErr w:type="gramStart"/>
      <w:r w:rsidR="004C103B" w:rsidRPr="00891CB7">
        <w:rPr>
          <w:color w:val="000000" w:themeColor="text1"/>
          <w:sz w:val="24"/>
          <w:szCs w:val="24"/>
        </w:rPr>
        <w:t>刪除廢卷後</w:t>
      </w:r>
      <w:proofErr w:type="gramEnd"/>
      <w:r w:rsidR="004C103B" w:rsidRPr="00891CB7">
        <w:rPr>
          <w:color w:val="000000" w:themeColor="text1"/>
          <w:sz w:val="24"/>
          <w:szCs w:val="24"/>
        </w:rPr>
        <w:t>，有效樣本計</w:t>
      </w:r>
      <w:r w:rsidR="004C103B" w:rsidRPr="00891CB7">
        <w:rPr>
          <w:color w:val="000000" w:themeColor="text1"/>
          <w:sz w:val="24"/>
          <w:szCs w:val="24"/>
        </w:rPr>
        <w:t>99</w:t>
      </w:r>
      <w:r w:rsidR="004C103B" w:rsidRPr="00891CB7">
        <w:rPr>
          <w:color w:val="000000" w:themeColor="text1"/>
          <w:sz w:val="24"/>
          <w:szCs w:val="24"/>
        </w:rPr>
        <w:t>人，有效問卷率</w:t>
      </w:r>
      <w:r w:rsidR="004C103B" w:rsidRPr="00891CB7">
        <w:rPr>
          <w:color w:val="000000" w:themeColor="text1"/>
          <w:sz w:val="24"/>
          <w:szCs w:val="24"/>
        </w:rPr>
        <w:t>82.5%</w:t>
      </w:r>
      <w:r w:rsidR="004C103B" w:rsidRPr="00891CB7">
        <w:rPr>
          <w:color w:val="000000" w:themeColor="text1"/>
          <w:sz w:val="24"/>
          <w:szCs w:val="24"/>
        </w:rPr>
        <w:t>。有效樣本之人口統計變項如</w:t>
      </w:r>
      <w:r w:rsidR="005C6611" w:rsidRPr="00891CB7">
        <w:rPr>
          <w:color w:val="000000" w:themeColor="text1"/>
          <w:sz w:val="24"/>
          <w:szCs w:val="24"/>
        </w:rPr>
        <w:t>表</w:t>
      </w:r>
      <w:r w:rsidR="005C6611" w:rsidRPr="00891CB7">
        <w:rPr>
          <w:color w:val="000000" w:themeColor="text1"/>
          <w:sz w:val="24"/>
          <w:szCs w:val="24"/>
        </w:rPr>
        <w:t>2-1</w:t>
      </w:r>
      <w:r w:rsidR="004C103B" w:rsidRPr="00891CB7">
        <w:rPr>
          <w:color w:val="000000" w:themeColor="text1"/>
          <w:sz w:val="24"/>
          <w:szCs w:val="24"/>
        </w:rPr>
        <w:t>。</w:t>
      </w:r>
    </w:p>
    <w:p w14:paraId="4B974150" w14:textId="77777777" w:rsidR="004C103B" w:rsidRPr="00891CB7" w:rsidRDefault="005C6611" w:rsidP="00727BD0">
      <w:pPr>
        <w:snapToGrid w:val="0"/>
        <w:spacing w:beforeLines="50" w:before="190" w:afterLines="50" w:after="190" w:line="360" w:lineRule="auto"/>
        <w:rPr>
          <w:color w:val="000000" w:themeColor="text1"/>
          <w:sz w:val="24"/>
          <w:szCs w:val="24"/>
        </w:rPr>
      </w:pPr>
      <w:r w:rsidRPr="00891CB7">
        <w:rPr>
          <w:color w:val="000000" w:themeColor="text1"/>
          <w:sz w:val="24"/>
          <w:szCs w:val="24"/>
        </w:rPr>
        <w:t>表</w:t>
      </w:r>
      <w:r w:rsidRPr="00891CB7">
        <w:rPr>
          <w:color w:val="000000" w:themeColor="text1"/>
          <w:sz w:val="24"/>
          <w:szCs w:val="24"/>
        </w:rPr>
        <w:t>2-1</w:t>
      </w:r>
      <w:r w:rsidR="004C103B" w:rsidRPr="00891CB7">
        <w:rPr>
          <w:color w:val="000000" w:themeColor="text1"/>
          <w:sz w:val="24"/>
          <w:szCs w:val="24"/>
        </w:rPr>
        <w:t>預試</w:t>
      </w:r>
      <w:proofErr w:type="gramStart"/>
      <w:r w:rsidR="004C103B" w:rsidRPr="00891CB7">
        <w:rPr>
          <w:color w:val="000000" w:themeColor="text1"/>
          <w:sz w:val="24"/>
          <w:szCs w:val="24"/>
        </w:rPr>
        <w:t>一</w:t>
      </w:r>
      <w:proofErr w:type="gramEnd"/>
      <w:r w:rsidR="004C103B" w:rsidRPr="00891CB7">
        <w:rPr>
          <w:color w:val="000000" w:themeColor="text1"/>
          <w:sz w:val="24"/>
          <w:szCs w:val="24"/>
        </w:rPr>
        <w:t>有效樣本之人口變項</w:t>
      </w:r>
      <w:r w:rsidR="00F26AB5" w:rsidRPr="00891CB7">
        <w:rPr>
          <w:color w:val="000000" w:themeColor="text1"/>
          <w:sz w:val="24"/>
          <w:szCs w:val="24"/>
        </w:rPr>
        <w:t>（</w:t>
      </w:r>
      <w:r w:rsidR="004C103B" w:rsidRPr="00136098">
        <w:rPr>
          <w:i/>
          <w:color w:val="000000" w:themeColor="text1"/>
          <w:sz w:val="24"/>
          <w:szCs w:val="24"/>
        </w:rPr>
        <w:t>N</w:t>
      </w:r>
      <w:r w:rsidR="004C103B" w:rsidRPr="00891CB7">
        <w:rPr>
          <w:color w:val="000000" w:themeColor="text1"/>
          <w:sz w:val="24"/>
          <w:szCs w:val="24"/>
        </w:rPr>
        <w:t xml:space="preserve"> = 99</w:t>
      </w:r>
      <w:r w:rsidR="00F26AB5" w:rsidRPr="00891CB7">
        <w:rPr>
          <w:color w:val="000000" w:themeColor="text1"/>
          <w:sz w:val="24"/>
          <w:szCs w:val="24"/>
        </w:rPr>
        <w:t>）</w:t>
      </w:r>
    </w:p>
    <w:tbl>
      <w:tblPr>
        <w:tblStyle w:val="a4"/>
        <w:tblpPr w:leftFromText="180" w:rightFromText="180" w:vertAnchor="text"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35"/>
        <w:gridCol w:w="7071"/>
      </w:tblGrid>
      <w:tr w:rsidR="004C103B" w:rsidRPr="00891CB7" w14:paraId="3758F683" w14:textId="77777777" w:rsidTr="00971419">
        <w:tc>
          <w:tcPr>
            <w:tcW w:w="1242" w:type="dxa"/>
          </w:tcPr>
          <w:p w14:paraId="04B170FC" w14:textId="77777777" w:rsidR="004C103B" w:rsidRPr="00891CB7" w:rsidRDefault="004C103B" w:rsidP="0088764A">
            <w:pPr>
              <w:snapToGrid w:val="0"/>
              <w:spacing w:beforeLines="50" w:before="190" w:afterLines="50" w:after="190" w:line="240" w:lineRule="auto"/>
              <w:rPr>
                <w:color w:val="000000" w:themeColor="text1"/>
                <w:sz w:val="24"/>
                <w:szCs w:val="24"/>
              </w:rPr>
            </w:pPr>
            <w:r w:rsidRPr="00891CB7">
              <w:rPr>
                <w:color w:val="000000" w:themeColor="text1"/>
                <w:sz w:val="24"/>
                <w:szCs w:val="24"/>
              </w:rPr>
              <w:t>性別</w:t>
            </w:r>
          </w:p>
        </w:tc>
        <w:tc>
          <w:tcPr>
            <w:tcW w:w="7120" w:type="dxa"/>
          </w:tcPr>
          <w:p w14:paraId="26481BA3" w14:textId="77777777" w:rsidR="004C103B" w:rsidRPr="00891CB7" w:rsidRDefault="004C103B" w:rsidP="0088764A">
            <w:pPr>
              <w:snapToGrid w:val="0"/>
              <w:spacing w:beforeLines="50" w:before="190" w:afterLines="50" w:after="190" w:line="240" w:lineRule="auto"/>
              <w:rPr>
                <w:color w:val="000000" w:themeColor="text1"/>
                <w:sz w:val="24"/>
                <w:szCs w:val="24"/>
              </w:rPr>
            </w:pPr>
            <w:r w:rsidRPr="00891CB7">
              <w:rPr>
                <w:color w:val="000000" w:themeColor="text1"/>
                <w:sz w:val="24"/>
                <w:szCs w:val="24"/>
              </w:rPr>
              <w:t>男</w:t>
            </w:r>
            <w:r w:rsidR="00C02AF3" w:rsidRPr="00891CB7">
              <w:rPr>
                <w:color w:val="000000" w:themeColor="text1"/>
                <w:sz w:val="24"/>
                <w:szCs w:val="24"/>
              </w:rPr>
              <w:t>（</w:t>
            </w:r>
            <w:r w:rsidRPr="00891CB7">
              <w:rPr>
                <w:color w:val="000000" w:themeColor="text1"/>
                <w:sz w:val="24"/>
                <w:szCs w:val="24"/>
              </w:rPr>
              <w:t>88</w:t>
            </w:r>
            <w:r w:rsidRPr="00891CB7">
              <w:rPr>
                <w:color w:val="000000" w:themeColor="text1"/>
                <w:sz w:val="24"/>
                <w:szCs w:val="24"/>
              </w:rPr>
              <w:t>人</w:t>
            </w:r>
            <w:r w:rsidR="00C02AF3" w:rsidRPr="00891CB7">
              <w:rPr>
                <w:color w:val="000000" w:themeColor="text1"/>
                <w:sz w:val="24"/>
                <w:szCs w:val="24"/>
              </w:rPr>
              <w:t>，</w:t>
            </w:r>
            <w:r w:rsidRPr="00891CB7">
              <w:rPr>
                <w:color w:val="000000" w:themeColor="text1"/>
                <w:sz w:val="24"/>
                <w:szCs w:val="24"/>
              </w:rPr>
              <w:t>88.9%</w:t>
            </w:r>
            <w:r w:rsidR="00C02AF3" w:rsidRPr="00891CB7">
              <w:rPr>
                <w:color w:val="000000" w:themeColor="text1"/>
                <w:sz w:val="24"/>
                <w:szCs w:val="24"/>
              </w:rPr>
              <w:t>）</w:t>
            </w:r>
            <w:r w:rsidRPr="00891CB7">
              <w:rPr>
                <w:color w:val="000000" w:themeColor="text1"/>
                <w:sz w:val="24"/>
                <w:szCs w:val="24"/>
              </w:rPr>
              <w:t>、女</w:t>
            </w:r>
            <w:r w:rsidR="00C02AF3" w:rsidRPr="00891CB7">
              <w:rPr>
                <w:color w:val="000000" w:themeColor="text1"/>
                <w:sz w:val="24"/>
                <w:szCs w:val="24"/>
              </w:rPr>
              <w:t>（</w:t>
            </w:r>
            <w:r w:rsidRPr="00891CB7">
              <w:rPr>
                <w:color w:val="000000" w:themeColor="text1"/>
                <w:sz w:val="24"/>
                <w:szCs w:val="24"/>
              </w:rPr>
              <w:t>11</w:t>
            </w:r>
            <w:r w:rsidRPr="00891CB7">
              <w:rPr>
                <w:color w:val="000000" w:themeColor="text1"/>
                <w:sz w:val="24"/>
                <w:szCs w:val="24"/>
              </w:rPr>
              <w:t>人</w:t>
            </w:r>
            <w:r w:rsidR="00C02AF3" w:rsidRPr="00891CB7">
              <w:rPr>
                <w:color w:val="000000" w:themeColor="text1"/>
                <w:sz w:val="24"/>
                <w:szCs w:val="24"/>
              </w:rPr>
              <w:t>，</w:t>
            </w:r>
            <w:r w:rsidRPr="00891CB7">
              <w:rPr>
                <w:color w:val="000000" w:themeColor="text1"/>
                <w:sz w:val="24"/>
                <w:szCs w:val="24"/>
              </w:rPr>
              <w:t>11.1%</w:t>
            </w:r>
            <w:r w:rsidR="00C02AF3" w:rsidRPr="00891CB7">
              <w:rPr>
                <w:color w:val="000000" w:themeColor="text1"/>
                <w:sz w:val="24"/>
                <w:szCs w:val="24"/>
              </w:rPr>
              <w:t>）</w:t>
            </w:r>
          </w:p>
        </w:tc>
      </w:tr>
      <w:tr w:rsidR="004C103B" w:rsidRPr="00891CB7" w14:paraId="6D2FB482" w14:textId="77777777" w:rsidTr="00971419">
        <w:tc>
          <w:tcPr>
            <w:tcW w:w="1242" w:type="dxa"/>
          </w:tcPr>
          <w:p w14:paraId="6AF5BF34" w14:textId="77777777" w:rsidR="004C103B" w:rsidRPr="00891CB7" w:rsidRDefault="004C103B" w:rsidP="0088764A">
            <w:pPr>
              <w:snapToGrid w:val="0"/>
              <w:spacing w:beforeLines="50" w:before="190" w:afterLines="50" w:after="190" w:line="240" w:lineRule="auto"/>
              <w:rPr>
                <w:color w:val="000000" w:themeColor="text1"/>
                <w:sz w:val="24"/>
                <w:szCs w:val="24"/>
              </w:rPr>
            </w:pPr>
            <w:r w:rsidRPr="00891CB7">
              <w:rPr>
                <w:color w:val="000000" w:themeColor="text1"/>
                <w:sz w:val="24"/>
                <w:szCs w:val="24"/>
              </w:rPr>
              <w:t>年齡</w:t>
            </w:r>
          </w:p>
        </w:tc>
        <w:tc>
          <w:tcPr>
            <w:tcW w:w="7120" w:type="dxa"/>
          </w:tcPr>
          <w:p w14:paraId="70B50FE5" w14:textId="77777777" w:rsidR="004C103B" w:rsidRPr="00891CB7" w:rsidRDefault="004C103B" w:rsidP="0088764A">
            <w:pPr>
              <w:snapToGrid w:val="0"/>
              <w:spacing w:beforeLines="50" w:before="190" w:afterLines="50" w:after="190" w:line="240" w:lineRule="auto"/>
              <w:rPr>
                <w:color w:val="000000" w:themeColor="text1"/>
                <w:sz w:val="24"/>
                <w:szCs w:val="24"/>
              </w:rPr>
            </w:pPr>
            <w:r w:rsidRPr="00136098">
              <w:rPr>
                <w:i/>
                <w:color w:val="000000" w:themeColor="text1"/>
                <w:sz w:val="24"/>
                <w:szCs w:val="24"/>
              </w:rPr>
              <w:t>M</w:t>
            </w:r>
            <w:r w:rsidRPr="00891CB7">
              <w:rPr>
                <w:color w:val="000000" w:themeColor="text1"/>
                <w:sz w:val="24"/>
                <w:szCs w:val="24"/>
              </w:rPr>
              <w:t xml:space="preserve"> = 22.83</w:t>
            </w:r>
            <w:r w:rsidR="00733DFA" w:rsidRPr="00891CB7">
              <w:rPr>
                <w:color w:val="000000" w:themeColor="text1"/>
                <w:sz w:val="24"/>
                <w:szCs w:val="24"/>
              </w:rPr>
              <w:t>；</w:t>
            </w:r>
            <w:r w:rsidRPr="00136098">
              <w:rPr>
                <w:i/>
                <w:color w:val="000000" w:themeColor="text1"/>
                <w:sz w:val="24"/>
                <w:szCs w:val="24"/>
              </w:rPr>
              <w:t>SD</w:t>
            </w:r>
            <w:r w:rsidRPr="00891CB7">
              <w:rPr>
                <w:color w:val="000000" w:themeColor="text1"/>
                <w:sz w:val="24"/>
                <w:szCs w:val="24"/>
              </w:rPr>
              <w:t xml:space="preserve"> = 3.11</w:t>
            </w:r>
          </w:p>
        </w:tc>
      </w:tr>
      <w:tr w:rsidR="004C103B" w:rsidRPr="00891CB7" w14:paraId="17E0D85A" w14:textId="77777777" w:rsidTr="00971419">
        <w:tc>
          <w:tcPr>
            <w:tcW w:w="1242" w:type="dxa"/>
          </w:tcPr>
          <w:p w14:paraId="5A2CC3DB" w14:textId="77777777" w:rsidR="004C103B" w:rsidRPr="00891CB7" w:rsidRDefault="00C02AF3" w:rsidP="0088764A">
            <w:pPr>
              <w:snapToGrid w:val="0"/>
              <w:spacing w:beforeLines="50" w:before="190" w:afterLines="50" w:after="190" w:line="240" w:lineRule="auto"/>
              <w:rPr>
                <w:color w:val="000000" w:themeColor="text1"/>
                <w:sz w:val="24"/>
                <w:szCs w:val="24"/>
              </w:rPr>
            </w:pPr>
            <w:r w:rsidRPr="00891CB7">
              <w:rPr>
                <w:color w:val="000000" w:themeColor="text1"/>
                <w:sz w:val="24"/>
                <w:szCs w:val="24"/>
              </w:rPr>
              <w:t>教育程度</w:t>
            </w:r>
          </w:p>
        </w:tc>
        <w:tc>
          <w:tcPr>
            <w:tcW w:w="7120" w:type="dxa"/>
          </w:tcPr>
          <w:p w14:paraId="0262804E" w14:textId="77777777" w:rsidR="004C103B" w:rsidRPr="00891CB7" w:rsidRDefault="00C02AF3" w:rsidP="0088764A">
            <w:pPr>
              <w:snapToGrid w:val="0"/>
              <w:spacing w:beforeLines="50" w:before="190" w:afterLines="50" w:after="190" w:line="240" w:lineRule="auto"/>
              <w:rPr>
                <w:color w:val="000000" w:themeColor="text1"/>
                <w:sz w:val="24"/>
                <w:szCs w:val="24"/>
              </w:rPr>
            </w:pPr>
            <w:r w:rsidRPr="00891CB7">
              <w:rPr>
                <w:color w:val="000000" w:themeColor="text1"/>
                <w:sz w:val="24"/>
                <w:szCs w:val="24"/>
              </w:rPr>
              <w:t>國中（</w:t>
            </w:r>
            <w:r w:rsidRPr="00891CB7">
              <w:rPr>
                <w:color w:val="000000" w:themeColor="text1"/>
                <w:sz w:val="24"/>
                <w:szCs w:val="24"/>
              </w:rPr>
              <w:t>8</w:t>
            </w:r>
            <w:r w:rsidRPr="00891CB7">
              <w:rPr>
                <w:color w:val="000000" w:themeColor="text1"/>
                <w:sz w:val="24"/>
                <w:szCs w:val="24"/>
              </w:rPr>
              <w:t>人，</w:t>
            </w:r>
            <w:r w:rsidRPr="00891CB7">
              <w:rPr>
                <w:color w:val="000000" w:themeColor="text1"/>
                <w:sz w:val="24"/>
                <w:szCs w:val="24"/>
              </w:rPr>
              <w:t>8.</w:t>
            </w:r>
            <w:r w:rsidR="00733DFA" w:rsidRPr="00891CB7">
              <w:rPr>
                <w:color w:val="000000" w:themeColor="text1"/>
                <w:sz w:val="24"/>
                <w:szCs w:val="24"/>
              </w:rPr>
              <w:t>1</w:t>
            </w:r>
            <w:r w:rsidRPr="00891CB7">
              <w:rPr>
                <w:color w:val="000000" w:themeColor="text1"/>
                <w:sz w:val="24"/>
                <w:szCs w:val="24"/>
              </w:rPr>
              <w:t>%</w:t>
            </w:r>
            <w:r w:rsidRPr="00891CB7">
              <w:rPr>
                <w:color w:val="000000" w:themeColor="text1"/>
                <w:sz w:val="24"/>
                <w:szCs w:val="24"/>
              </w:rPr>
              <w:t>）、高中職（</w:t>
            </w:r>
            <w:r w:rsidRPr="00891CB7">
              <w:rPr>
                <w:color w:val="000000" w:themeColor="text1"/>
                <w:sz w:val="24"/>
                <w:szCs w:val="24"/>
              </w:rPr>
              <w:t>65</w:t>
            </w:r>
            <w:r w:rsidRPr="00891CB7">
              <w:rPr>
                <w:color w:val="000000" w:themeColor="text1"/>
                <w:sz w:val="24"/>
                <w:szCs w:val="24"/>
              </w:rPr>
              <w:t>人，</w:t>
            </w:r>
            <w:r w:rsidRPr="00891CB7">
              <w:rPr>
                <w:color w:val="000000" w:themeColor="text1"/>
                <w:sz w:val="24"/>
                <w:szCs w:val="24"/>
              </w:rPr>
              <w:t>66.</w:t>
            </w:r>
            <w:r w:rsidR="00733DFA" w:rsidRPr="00891CB7">
              <w:rPr>
                <w:color w:val="000000" w:themeColor="text1"/>
                <w:sz w:val="24"/>
                <w:szCs w:val="24"/>
              </w:rPr>
              <w:t>7</w:t>
            </w:r>
            <w:r w:rsidRPr="00891CB7">
              <w:rPr>
                <w:color w:val="000000" w:themeColor="text1"/>
                <w:sz w:val="24"/>
                <w:szCs w:val="24"/>
              </w:rPr>
              <w:t>%</w:t>
            </w:r>
            <w:r w:rsidRPr="00891CB7">
              <w:rPr>
                <w:color w:val="000000" w:themeColor="text1"/>
                <w:sz w:val="24"/>
                <w:szCs w:val="24"/>
              </w:rPr>
              <w:t>）、專科（</w:t>
            </w:r>
            <w:r w:rsidRPr="00891CB7">
              <w:rPr>
                <w:color w:val="000000" w:themeColor="text1"/>
                <w:sz w:val="24"/>
                <w:szCs w:val="24"/>
              </w:rPr>
              <w:t>9</w:t>
            </w:r>
            <w:r w:rsidRPr="00891CB7">
              <w:rPr>
                <w:color w:val="000000" w:themeColor="text1"/>
                <w:sz w:val="24"/>
                <w:szCs w:val="24"/>
              </w:rPr>
              <w:t>人，</w:t>
            </w:r>
            <w:r w:rsidRPr="00891CB7">
              <w:rPr>
                <w:color w:val="000000" w:themeColor="text1"/>
                <w:sz w:val="24"/>
                <w:szCs w:val="24"/>
              </w:rPr>
              <w:t>9.</w:t>
            </w:r>
            <w:r w:rsidR="00733DFA" w:rsidRPr="00891CB7">
              <w:rPr>
                <w:color w:val="000000" w:themeColor="text1"/>
                <w:sz w:val="24"/>
                <w:szCs w:val="24"/>
              </w:rPr>
              <w:t>1</w:t>
            </w:r>
            <w:r w:rsidRPr="00891CB7">
              <w:rPr>
                <w:color w:val="000000" w:themeColor="text1"/>
                <w:sz w:val="24"/>
                <w:szCs w:val="24"/>
              </w:rPr>
              <w:t>%</w:t>
            </w:r>
            <w:r w:rsidRPr="00891CB7">
              <w:rPr>
                <w:color w:val="000000" w:themeColor="text1"/>
                <w:sz w:val="24"/>
                <w:szCs w:val="24"/>
              </w:rPr>
              <w:t>）、大學（</w:t>
            </w:r>
            <w:r w:rsidRPr="00891CB7">
              <w:rPr>
                <w:color w:val="000000" w:themeColor="text1"/>
                <w:sz w:val="24"/>
                <w:szCs w:val="24"/>
              </w:rPr>
              <w:t>16</w:t>
            </w:r>
            <w:r w:rsidRPr="00891CB7">
              <w:rPr>
                <w:color w:val="000000" w:themeColor="text1"/>
                <w:sz w:val="24"/>
                <w:szCs w:val="24"/>
              </w:rPr>
              <w:t>，</w:t>
            </w:r>
            <w:r w:rsidRPr="00891CB7">
              <w:rPr>
                <w:color w:val="000000" w:themeColor="text1"/>
                <w:sz w:val="24"/>
                <w:szCs w:val="24"/>
              </w:rPr>
              <w:t>16.</w:t>
            </w:r>
            <w:r w:rsidR="00733DFA" w:rsidRPr="00891CB7">
              <w:rPr>
                <w:color w:val="000000" w:themeColor="text1"/>
                <w:sz w:val="24"/>
                <w:szCs w:val="24"/>
              </w:rPr>
              <w:t>2</w:t>
            </w:r>
            <w:r w:rsidRPr="00891CB7">
              <w:rPr>
                <w:color w:val="000000" w:themeColor="text1"/>
                <w:sz w:val="24"/>
                <w:szCs w:val="24"/>
              </w:rPr>
              <w:t>%</w:t>
            </w:r>
            <w:r w:rsidRPr="00891CB7">
              <w:rPr>
                <w:color w:val="000000" w:themeColor="text1"/>
                <w:sz w:val="24"/>
                <w:szCs w:val="24"/>
              </w:rPr>
              <w:t>）</w:t>
            </w:r>
            <w:r w:rsidR="00733DFA" w:rsidRPr="00891CB7">
              <w:rPr>
                <w:color w:val="000000" w:themeColor="text1"/>
                <w:sz w:val="24"/>
                <w:szCs w:val="24"/>
              </w:rPr>
              <w:t>、未答（</w:t>
            </w:r>
            <w:r w:rsidR="00733DFA" w:rsidRPr="00891CB7">
              <w:rPr>
                <w:color w:val="000000" w:themeColor="text1"/>
                <w:sz w:val="24"/>
                <w:szCs w:val="24"/>
              </w:rPr>
              <w:t>1</w:t>
            </w:r>
            <w:r w:rsidR="00733DFA" w:rsidRPr="00891CB7">
              <w:rPr>
                <w:color w:val="000000" w:themeColor="text1"/>
                <w:sz w:val="24"/>
                <w:szCs w:val="24"/>
              </w:rPr>
              <w:t>人，</w:t>
            </w:r>
            <w:r w:rsidR="00733DFA" w:rsidRPr="00891CB7">
              <w:rPr>
                <w:color w:val="000000" w:themeColor="text1"/>
                <w:sz w:val="24"/>
                <w:szCs w:val="24"/>
              </w:rPr>
              <w:t>1%</w:t>
            </w:r>
            <w:r w:rsidR="00733DFA" w:rsidRPr="00891CB7">
              <w:rPr>
                <w:color w:val="000000" w:themeColor="text1"/>
                <w:sz w:val="24"/>
                <w:szCs w:val="24"/>
              </w:rPr>
              <w:t>）</w:t>
            </w:r>
          </w:p>
        </w:tc>
      </w:tr>
      <w:tr w:rsidR="004C103B" w:rsidRPr="00891CB7" w14:paraId="0ED2B7F1" w14:textId="77777777" w:rsidTr="00971419">
        <w:tc>
          <w:tcPr>
            <w:tcW w:w="1242" w:type="dxa"/>
          </w:tcPr>
          <w:p w14:paraId="27D8A806" w14:textId="77777777" w:rsidR="004C103B" w:rsidRPr="00891CB7" w:rsidRDefault="00733DFA" w:rsidP="0088764A">
            <w:pPr>
              <w:snapToGrid w:val="0"/>
              <w:spacing w:beforeLines="50" w:before="190" w:afterLines="50" w:after="190" w:line="240" w:lineRule="auto"/>
              <w:rPr>
                <w:color w:val="000000" w:themeColor="text1"/>
                <w:sz w:val="24"/>
                <w:szCs w:val="24"/>
              </w:rPr>
            </w:pPr>
            <w:proofErr w:type="gramStart"/>
            <w:r w:rsidRPr="00891CB7">
              <w:rPr>
                <w:color w:val="000000" w:themeColor="text1"/>
                <w:sz w:val="24"/>
                <w:szCs w:val="24"/>
              </w:rPr>
              <w:t>役別</w:t>
            </w:r>
            <w:proofErr w:type="gramEnd"/>
          </w:p>
        </w:tc>
        <w:tc>
          <w:tcPr>
            <w:tcW w:w="7120" w:type="dxa"/>
          </w:tcPr>
          <w:p w14:paraId="3DB2C8EB" w14:textId="77777777" w:rsidR="004C103B" w:rsidRPr="00891CB7" w:rsidRDefault="00733DFA" w:rsidP="0088764A">
            <w:pPr>
              <w:snapToGrid w:val="0"/>
              <w:spacing w:beforeLines="50" w:before="190" w:afterLines="50" w:after="190" w:line="240" w:lineRule="auto"/>
              <w:rPr>
                <w:color w:val="000000" w:themeColor="text1"/>
                <w:sz w:val="24"/>
                <w:szCs w:val="24"/>
              </w:rPr>
            </w:pPr>
            <w:r w:rsidRPr="00891CB7">
              <w:rPr>
                <w:color w:val="000000" w:themeColor="text1"/>
                <w:sz w:val="24"/>
                <w:szCs w:val="24"/>
              </w:rPr>
              <w:t>志願役（</w:t>
            </w:r>
            <w:r w:rsidRPr="00891CB7">
              <w:rPr>
                <w:color w:val="000000" w:themeColor="text1"/>
                <w:sz w:val="24"/>
                <w:szCs w:val="24"/>
              </w:rPr>
              <w:t>97</w:t>
            </w:r>
            <w:r w:rsidRPr="00891CB7">
              <w:rPr>
                <w:color w:val="000000" w:themeColor="text1"/>
                <w:sz w:val="24"/>
                <w:szCs w:val="24"/>
              </w:rPr>
              <w:t>，</w:t>
            </w:r>
            <w:r w:rsidRPr="00891CB7">
              <w:rPr>
                <w:color w:val="000000" w:themeColor="text1"/>
                <w:sz w:val="24"/>
                <w:szCs w:val="24"/>
              </w:rPr>
              <w:t>98%</w:t>
            </w:r>
            <w:r w:rsidRPr="00891CB7">
              <w:rPr>
                <w:color w:val="000000" w:themeColor="text1"/>
                <w:sz w:val="24"/>
                <w:szCs w:val="24"/>
              </w:rPr>
              <w:t>）、未答（</w:t>
            </w:r>
            <w:r w:rsidRPr="00891CB7">
              <w:rPr>
                <w:color w:val="000000" w:themeColor="text1"/>
                <w:sz w:val="24"/>
                <w:szCs w:val="24"/>
              </w:rPr>
              <w:t>2</w:t>
            </w:r>
            <w:r w:rsidRPr="00891CB7">
              <w:rPr>
                <w:color w:val="000000" w:themeColor="text1"/>
                <w:sz w:val="24"/>
                <w:szCs w:val="24"/>
              </w:rPr>
              <w:t>人，</w:t>
            </w:r>
            <w:r w:rsidRPr="00891CB7">
              <w:rPr>
                <w:color w:val="000000" w:themeColor="text1"/>
                <w:sz w:val="24"/>
                <w:szCs w:val="24"/>
              </w:rPr>
              <w:t>2%</w:t>
            </w:r>
            <w:r w:rsidRPr="00891CB7">
              <w:rPr>
                <w:color w:val="000000" w:themeColor="text1"/>
                <w:sz w:val="24"/>
                <w:szCs w:val="24"/>
              </w:rPr>
              <w:t>）</w:t>
            </w:r>
          </w:p>
        </w:tc>
      </w:tr>
      <w:tr w:rsidR="004C103B" w:rsidRPr="00891CB7" w14:paraId="386DB635" w14:textId="77777777" w:rsidTr="00971419">
        <w:tc>
          <w:tcPr>
            <w:tcW w:w="1242" w:type="dxa"/>
          </w:tcPr>
          <w:p w14:paraId="44E7407D" w14:textId="77777777" w:rsidR="004C103B" w:rsidRPr="00891CB7" w:rsidRDefault="00733DFA" w:rsidP="0088764A">
            <w:pPr>
              <w:snapToGrid w:val="0"/>
              <w:spacing w:beforeLines="50" w:before="190" w:afterLines="50" w:after="190" w:line="240" w:lineRule="auto"/>
              <w:rPr>
                <w:color w:val="000000" w:themeColor="text1"/>
                <w:sz w:val="24"/>
                <w:szCs w:val="24"/>
              </w:rPr>
            </w:pPr>
            <w:r w:rsidRPr="00891CB7">
              <w:rPr>
                <w:color w:val="000000" w:themeColor="text1"/>
                <w:sz w:val="24"/>
                <w:szCs w:val="24"/>
              </w:rPr>
              <w:t>階級</w:t>
            </w:r>
          </w:p>
        </w:tc>
        <w:tc>
          <w:tcPr>
            <w:tcW w:w="7120" w:type="dxa"/>
          </w:tcPr>
          <w:p w14:paraId="76A1CE21" w14:textId="77777777" w:rsidR="004C103B" w:rsidRPr="00891CB7" w:rsidRDefault="00733DFA" w:rsidP="0088764A">
            <w:pPr>
              <w:snapToGrid w:val="0"/>
              <w:spacing w:beforeLines="50" w:before="190" w:afterLines="50" w:after="190" w:line="240" w:lineRule="auto"/>
              <w:rPr>
                <w:color w:val="000000" w:themeColor="text1"/>
                <w:sz w:val="24"/>
                <w:szCs w:val="24"/>
              </w:rPr>
            </w:pPr>
            <w:r w:rsidRPr="00891CB7">
              <w:rPr>
                <w:color w:val="000000" w:themeColor="text1"/>
                <w:sz w:val="24"/>
                <w:szCs w:val="24"/>
              </w:rPr>
              <w:t>士兵（</w:t>
            </w:r>
            <w:r w:rsidRPr="00891CB7">
              <w:rPr>
                <w:color w:val="000000" w:themeColor="text1"/>
                <w:sz w:val="24"/>
                <w:szCs w:val="24"/>
              </w:rPr>
              <w:t>77</w:t>
            </w:r>
            <w:r w:rsidRPr="00891CB7">
              <w:rPr>
                <w:color w:val="000000" w:themeColor="text1"/>
                <w:sz w:val="24"/>
                <w:szCs w:val="24"/>
              </w:rPr>
              <w:t>，</w:t>
            </w:r>
            <w:r w:rsidRPr="00891CB7">
              <w:rPr>
                <w:color w:val="000000" w:themeColor="text1"/>
                <w:sz w:val="24"/>
                <w:szCs w:val="24"/>
              </w:rPr>
              <w:t>77.8%</w:t>
            </w:r>
            <w:r w:rsidRPr="00891CB7">
              <w:rPr>
                <w:color w:val="000000" w:themeColor="text1"/>
                <w:sz w:val="24"/>
                <w:szCs w:val="24"/>
              </w:rPr>
              <w:t>）、士官（</w:t>
            </w:r>
            <w:r w:rsidRPr="00891CB7">
              <w:rPr>
                <w:color w:val="000000" w:themeColor="text1"/>
                <w:sz w:val="24"/>
                <w:szCs w:val="24"/>
              </w:rPr>
              <w:t>20</w:t>
            </w:r>
            <w:r w:rsidRPr="00891CB7">
              <w:rPr>
                <w:color w:val="000000" w:themeColor="text1"/>
                <w:sz w:val="24"/>
                <w:szCs w:val="24"/>
              </w:rPr>
              <w:t>，</w:t>
            </w:r>
            <w:r w:rsidRPr="00891CB7">
              <w:rPr>
                <w:color w:val="000000" w:themeColor="text1"/>
                <w:sz w:val="24"/>
                <w:szCs w:val="24"/>
              </w:rPr>
              <w:t>20.2</w:t>
            </w:r>
            <w:r w:rsidRPr="00891CB7">
              <w:rPr>
                <w:color w:val="000000" w:themeColor="text1"/>
                <w:sz w:val="24"/>
                <w:szCs w:val="24"/>
              </w:rPr>
              <w:t>）、尉官（</w:t>
            </w:r>
            <w:r w:rsidRPr="00891CB7">
              <w:rPr>
                <w:color w:val="000000" w:themeColor="text1"/>
                <w:sz w:val="24"/>
                <w:szCs w:val="24"/>
              </w:rPr>
              <w:t>1</w:t>
            </w:r>
            <w:r w:rsidRPr="00891CB7">
              <w:rPr>
                <w:color w:val="000000" w:themeColor="text1"/>
                <w:sz w:val="24"/>
                <w:szCs w:val="24"/>
              </w:rPr>
              <w:t>人，</w:t>
            </w:r>
            <w:r w:rsidRPr="00891CB7">
              <w:rPr>
                <w:color w:val="000000" w:themeColor="text1"/>
                <w:sz w:val="24"/>
                <w:szCs w:val="24"/>
              </w:rPr>
              <w:t>1%</w:t>
            </w:r>
            <w:r w:rsidRPr="00891CB7">
              <w:rPr>
                <w:color w:val="000000" w:themeColor="text1"/>
                <w:sz w:val="24"/>
                <w:szCs w:val="24"/>
              </w:rPr>
              <w:t>）、校官（</w:t>
            </w:r>
            <w:r w:rsidRPr="00891CB7">
              <w:rPr>
                <w:color w:val="000000" w:themeColor="text1"/>
                <w:sz w:val="24"/>
                <w:szCs w:val="24"/>
              </w:rPr>
              <w:t>1</w:t>
            </w:r>
            <w:r w:rsidRPr="00891CB7">
              <w:rPr>
                <w:color w:val="000000" w:themeColor="text1"/>
                <w:sz w:val="24"/>
                <w:szCs w:val="24"/>
              </w:rPr>
              <w:t>人，</w:t>
            </w:r>
            <w:r w:rsidRPr="00891CB7">
              <w:rPr>
                <w:color w:val="000000" w:themeColor="text1"/>
                <w:sz w:val="24"/>
                <w:szCs w:val="24"/>
              </w:rPr>
              <w:t>1%</w:t>
            </w:r>
            <w:r w:rsidRPr="00891CB7">
              <w:rPr>
                <w:color w:val="000000" w:themeColor="text1"/>
                <w:sz w:val="24"/>
                <w:szCs w:val="24"/>
              </w:rPr>
              <w:t>）</w:t>
            </w:r>
          </w:p>
        </w:tc>
      </w:tr>
      <w:tr w:rsidR="004C103B" w:rsidRPr="00891CB7" w14:paraId="57D6A5C8" w14:textId="77777777" w:rsidTr="00971419">
        <w:tc>
          <w:tcPr>
            <w:tcW w:w="1242" w:type="dxa"/>
          </w:tcPr>
          <w:p w14:paraId="63F3F095" w14:textId="77777777" w:rsidR="004C103B" w:rsidRPr="00891CB7" w:rsidRDefault="00733DFA" w:rsidP="0088764A">
            <w:pPr>
              <w:snapToGrid w:val="0"/>
              <w:spacing w:beforeLines="50" w:before="190" w:afterLines="50" w:after="190" w:line="240" w:lineRule="auto"/>
              <w:rPr>
                <w:color w:val="000000" w:themeColor="text1"/>
                <w:sz w:val="24"/>
                <w:szCs w:val="24"/>
              </w:rPr>
            </w:pPr>
            <w:r w:rsidRPr="00891CB7">
              <w:rPr>
                <w:color w:val="000000" w:themeColor="text1"/>
                <w:sz w:val="24"/>
                <w:szCs w:val="24"/>
              </w:rPr>
              <w:t>服役年資</w:t>
            </w:r>
          </w:p>
        </w:tc>
        <w:tc>
          <w:tcPr>
            <w:tcW w:w="7120" w:type="dxa"/>
          </w:tcPr>
          <w:p w14:paraId="20618276" w14:textId="77777777" w:rsidR="004C103B" w:rsidRPr="00891CB7" w:rsidRDefault="00733DFA" w:rsidP="0088764A">
            <w:pPr>
              <w:snapToGrid w:val="0"/>
              <w:spacing w:beforeLines="50" w:before="190" w:afterLines="50" w:after="190" w:line="240" w:lineRule="auto"/>
              <w:rPr>
                <w:color w:val="000000" w:themeColor="text1"/>
                <w:sz w:val="24"/>
                <w:szCs w:val="24"/>
              </w:rPr>
            </w:pPr>
            <w:r w:rsidRPr="00136098">
              <w:rPr>
                <w:i/>
                <w:color w:val="000000" w:themeColor="text1"/>
                <w:sz w:val="24"/>
                <w:szCs w:val="24"/>
              </w:rPr>
              <w:t>M</w:t>
            </w:r>
            <w:r w:rsidRPr="00891CB7">
              <w:rPr>
                <w:color w:val="000000" w:themeColor="text1"/>
                <w:sz w:val="24"/>
                <w:szCs w:val="24"/>
              </w:rPr>
              <w:t xml:space="preserve"> = 2.96</w:t>
            </w:r>
            <w:r w:rsidRPr="00891CB7">
              <w:rPr>
                <w:color w:val="000000" w:themeColor="text1"/>
                <w:sz w:val="24"/>
                <w:szCs w:val="24"/>
              </w:rPr>
              <w:t>；</w:t>
            </w:r>
            <w:r w:rsidRPr="00136098">
              <w:rPr>
                <w:i/>
                <w:color w:val="000000" w:themeColor="text1"/>
                <w:sz w:val="24"/>
                <w:szCs w:val="24"/>
              </w:rPr>
              <w:t>SD</w:t>
            </w:r>
            <w:r w:rsidRPr="00891CB7">
              <w:rPr>
                <w:color w:val="000000" w:themeColor="text1"/>
                <w:sz w:val="24"/>
                <w:szCs w:val="24"/>
              </w:rPr>
              <w:t xml:space="preserve"> = 2.23</w:t>
            </w:r>
          </w:p>
        </w:tc>
      </w:tr>
    </w:tbl>
    <w:p w14:paraId="2FB43C80" w14:textId="3B50E8A8" w:rsidR="008A0723" w:rsidRPr="00891CB7" w:rsidRDefault="0088764A" w:rsidP="0088764A">
      <w:pPr>
        <w:widowControl/>
        <w:spacing w:line="240" w:lineRule="auto"/>
        <w:jc w:val="left"/>
        <w:rPr>
          <w:color w:val="000000" w:themeColor="text1"/>
          <w:sz w:val="24"/>
          <w:szCs w:val="24"/>
        </w:rPr>
      </w:pPr>
      <w:r>
        <w:rPr>
          <w:color w:val="000000" w:themeColor="text1"/>
          <w:sz w:val="24"/>
          <w:szCs w:val="24"/>
        </w:rPr>
        <w:br w:type="page"/>
      </w:r>
    </w:p>
    <w:p w14:paraId="63126430" w14:textId="0B28E7CA" w:rsidR="008A0723" w:rsidRPr="00891CB7" w:rsidRDefault="0088764A" w:rsidP="00F21EF9">
      <w:pPr>
        <w:snapToGrid w:val="0"/>
        <w:spacing w:beforeLines="50" w:before="190" w:afterLines="50" w:after="190" w:line="360" w:lineRule="auto"/>
        <w:rPr>
          <w:color w:val="000000" w:themeColor="text1"/>
          <w:sz w:val="24"/>
          <w:szCs w:val="24"/>
        </w:rPr>
      </w:pPr>
      <w:r>
        <w:rPr>
          <w:rFonts w:hint="eastAsia"/>
          <w:color w:val="000000" w:themeColor="text1"/>
          <w:sz w:val="24"/>
          <w:szCs w:val="24"/>
        </w:rPr>
        <w:lastRenderedPageBreak/>
        <w:t xml:space="preserve">　</w:t>
      </w:r>
      <w:r w:rsidR="008A0723" w:rsidRPr="00891CB7">
        <w:rPr>
          <w:color w:val="000000" w:themeColor="text1"/>
          <w:sz w:val="24"/>
          <w:szCs w:val="24"/>
        </w:rPr>
        <w:t>（二）研究程序</w:t>
      </w:r>
    </w:p>
    <w:p w14:paraId="539A82DE" w14:textId="7F4F599B" w:rsidR="008A0723" w:rsidRPr="00891CB7" w:rsidRDefault="0088764A" w:rsidP="00F21EF9">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8A0723" w:rsidRPr="00891CB7">
        <w:rPr>
          <w:color w:val="000000" w:themeColor="text1"/>
          <w:sz w:val="24"/>
          <w:szCs w:val="24"/>
        </w:rPr>
        <w:t>由共同主持人親至該連隊集中施測</w:t>
      </w:r>
      <w:r w:rsidR="00D3208A" w:rsidRPr="00891CB7">
        <w:rPr>
          <w:color w:val="000000" w:themeColor="text1"/>
          <w:sz w:val="24"/>
          <w:szCs w:val="24"/>
        </w:rPr>
        <w:t>。</w:t>
      </w:r>
      <w:r w:rsidR="008A0723" w:rsidRPr="00891CB7">
        <w:rPr>
          <w:color w:val="000000" w:themeColor="text1"/>
          <w:sz w:val="24"/>
          <w:szCs w:val="24"/>
        </w:rPr>
        <w:t>施測時指導語</w:t>
      </w:r>
      <w:r w:rsidR="00D3208A" w:rsidRPr="00891CB7">
        <w:rPr>
          <w:color w:val="000000" w:themeColor="text1"/>
          <w:sz w:val="24"/>
          <w:szCs w:val="24"/>
        </w:rPr>
        <w:t>與問卷分開，先發指導語</w:t>
      </w:r>
      <w:r w:rsidR="008A0723" w:rsidRPr="00891CB7">
        <w:rPr>
          <w:color w:val="000000" w:themeColor="text1"/>
          <w:sz w:val="24"/>
          <w:szCs w:val="24"/>
        </w:rPr>
        <w:t>說明，確認受試者理解</w:t>
      </w:r>
      <w:r w:rsidR="00D3208A" w:rsidRPr="00891CB7">
        <w:rPr>
          <w:color w:val="000000" w:themeColor="text1"/>
          <w:sz w:val="24"/>
          <w:szCs w:val="24"/>
        </w:rPr>
        <w:t>作答方式</w:t>
      </w:r>
      <w:r w:rsidR="008A0723" w:rsidRPr="00891CB7">
        <w:rPr>
          <w:color w:val="000000" w:themeColor="text1"/>
          <w:sz w:val="24"/>
          <w:szCs w:val="24"/>
        </w:rPr>
        <w:t>後</w:t>
      </w:r>
      <w:r w:rsidR="0099070E" w:rsidRPr="00891CB7">
        <w:rPr>
          <w:color w:val="000000" w:themeColor="text1"/>
          <w:sz w:val="24"/>
          <w:szCs w:val="24"/>
        </w:rPr>
        <w:t>才</w:t>
      </w:r>
      <w:r w:rsidR="008A0723" w:rsidRPr="00891CB7">
        <w:rPr>
          <w:color w:val="000000" w:themeColor="text1"/>
          <w:sz w:val="24"/>
          <w:szCs w:val="24"/>
        </w:rPr>
        <w:t>發問卷</w:t>
      </w:r>
      <w:r w:rsidR="00632465" w:rsidRPr="00891CB7">
        <w:rPr>
          <w:color w:val="000000" w:themeColor="text1"/>
          <w:sz w:val="24"/>
          <w:szCs w:val="24"/>
        </w:rPr>
        <w:t>，以避免受試</w:t>
      </w:r>
      <w:r w:rsidR="00B12CC7" w:rsidRPr="00891CB7">
        <w:rPr>
          <w:color w:val="000000" w:themeColor="text1"/>
          <w:sz w:val="24"/>
          <w:szCs w:val="24"/>
        </w:rPr>
        <w:t>者</w:t>
      </w:r>
      <w:r w:rsidR="00632465" w:rsidRPr="00891CB7">
        <w:rPr>
          <w:color w:val="000000" w:themeColor="text1"/>
          <w:sz w:val="24"/>
          <w:szCs w:val="24"/>
        </w:rPr>
        <w:t>未聽完</w:t>
      </w:r>
      <w:proofErr w:type="gramStart"/>
      <w:r w:rsidR="00632465" w:rsidRPr="00891CB7">
        <w:rPr>
          <w:color w:val="000000" w:themeColor="text1"/>
          <w:sz w:val="24"/>
          <w:szCs w:val="24"/>
        </w:rPr>
        <w:t>指導語即逕行</w:t>
      </w:r>
      <w:proofErr w:type="gramEnd"/>
      <w:r w:rsidR="00632465" w:rsidRPr="00891CB7">
        <w:rPr>
          <w:color w:val="000000" w:themeColor="text1"/>
          <w:sz w:val="24"/>
          <w:szCs w:val="24"/>
        </w:rPr>
        <w:t>作答</w:t>
      </w:r>
      <w:r w:rsidR="00D3208A" w:rsidRPr="00891CB7">
        <w:rPr>
          <w:color w:val="000000" w:themeColor="text1"/>
          <w:sz w:val="24"/>
          <w:szCs w:val="24"/>
        </w:rPr>
        <w:t>。每位受試者均獲得</w:t>
      </w:r>
      <w:r w:rsidR="00D3208A" w:rsidRPr="00891CB7">
        <w:rPr>
          <w:color w:val="000000" w:themeColor="text1"/>
          <w:sz w:val="24"/>
          <w:szCs w:val="24"/>
        </w:rPr>
        <w:t>50</w:t>
      </w:r>
      <w:r w:rsidR="00D3208A" w:rsidRPr="00891CB7">
        <w:rPr>
          <w:color w:val="000000" w:themeColor="text1"/>
          <w:sz w:val="24"/>
          <w:szCs w:val="24"/>
        </w:rPr>
        <w:t>元超商禮券，以強化其作答動機。作答時主試者並未</w:t>
      </w:r>
      <w:r w:rsidR="00632465" w:rsidRPr="00891CB7">
        <w:rPr>
          <w:color w:val="000000" w:themeColor="text1"/>
          <w:sz w:val="24"/>
          <w:szCs w:val="24"/>
        </w:rPr>
        <w:t>刻意</w:t>
      </w:r>
      <w:r w:rsidR="00D3208A" w:rsidRPr="00891CB7">
        <w:rPr>
          <w:color w:val="000000" w:themeColor="text1"/>
          <w:sz w:val="24"/>
          <w:szCs w:val="24"/>
        </w:rPr>
        <w:t>控制作答情境，這是</w:t>
      </w:r>
      <w:r w:rsidR="00632465" w:rsidRPr="00891CB7">
        <w:rPr>
          <w:color w:val="000000" w:themeColor="text1"/>
          <w:sz w:val="24"/>
          <w:szCs w:val="24"/>
        </w:rPr>
        <w:t>因</w:t>
      </w:r>
      <w:r w:rsidR="00D3208A" w:rsidRPr="00891CB7">
        <w:rPr>
          <w:color w:val="000000" w:themeColor="text1"/>
          <w:sz w:val="24"/>
          <w:szCs w:val="24"/>
        </w:rPr>
        <w:t>為</w:t>
      </w:r>
      <w:proofErr w:type="gramStart"/>
      <w:r w:rsidR="00D3208A" w:rsidRPr="00891CB7">
        <w:rPr>
          <w:color w:val="000000" w:themeColor="text1"/>
          <w:sz w:val="24"/>
          <w:szCs w:val="24"/>
        </w:rPr>
        <w:t>未來本量表</w:t>
      </w:r>
      <w:proofErr w:type="gramEnd"/>
      <w:r w:rsidR="00D3208A" w:rsidRPr="00891CB7">
        <w:rPr>
          <w:color w:val="000000" w:themeColor="text1"/>
          <w:sz w:val="24"/>
          <w:szCs w:val="24"/>
        </w:rPr>
        <w:t>真實使用</w:t>
      </w:r>
      <w:r w:rsidR="00632465" w:rsidRPr="00891CB7">
        <w:rPr>
          <w:color w:val="000000" w:themeColor="text1"/>
          <w:sz w:val="24"/>
          <w:szCs w:val="24"/>
        </w:rPr>
        <w:t>時，其作答情境</w:t>
      </w:r>
      <w:r w:rsidR="00F62564" w:rsidRPr="00891CB7">
        <w:rPr>
          <w:color w:val="000000" w:themeColor="text1"/>
          <w:sz w:val="24"/>
          <w:szCs w:val="24"/>
        </w:rPr>
        <w:t>亦</w:t>
      </w:r>
      <w:r w:rsidR="00632465" w:rsidRPr="00891CB7">
        <w:rPr>
          <w:color w:val="000000" w:themeColor="text1"/>
          <w:sz w:val="24"/>
          <w:szCs w:val="24"/>
        </w:rPr>
        <w:t>多半是未被專業者所控制的</w:t>
      </w:r>
      <w:r w:rsidR="00D3208A" w:rsidRPr="00891CB7">
        <w:rPr>
          <w:color w:val="000000" w:themeColor="text1"/>
          <w:sz w:val="24"/>
          <w:szCs w:val="24"/>
        </w:rPr>
        <w:t>，</w:t>
      </w:r>
      <w:r w:rsidR="00632465" w:rsidRPr="00891CB7">
        <w:rPr>
          <w:color w:val="000000" w:themeColor="text1"/>
          <w:sz w:val="24"/>
          <w:szCs w:val="24"/>
        </w:rPr>
        <w:t>因此此次施測即儘可能符合未來真實使用情境，</w:t>
      </w:r>
      <w:r w:rsidR="00D3208A" w:rsidRPr="00891CB7">
        <w:rPr>
          <w:color w:val="000000" w:themeColor="text1"/>
          <w:sz w:val="24"/>
          <w:szCs w:val="24"/>
        </w:rPr>
        <w:t>以強化</w:t>
      </w:r>
      <w:r w:rsidR="0099070E" w:rsidRPr="00891CB7">
        <w:rPr>
          <w:color w:val="000000" w:themeColor="text1"/>
          <w:sz w:val="24"/>
          <w:szCs w:val="24"/>
        </w:rPr>
        <w:t>將來使用時之</w:t>
      </w:r>
      <w:proofErr w:type="gramStart"/>
      <w:r w:rsidR="00D3208A" w:rsidRPr="00891CB7">
        <w:rPr>
          <w:color w:val="000000" w:themeColor="text1"/>
          <w:sz w:val="24"/>
          <w:szCs w:val="24"/>
        </w:rPr>
        <w:t>外在效</w:t>
      </w:r>
      <w:proofErr w:type="gramEnd"/>
      <w:r w:rsidR="00D3208A" w:rsidRPr="00891CB7">
        <w:rPr>
          <w:color w:val="000000" w:themeColor="text1"/>
          <w:sz w:val="24"/>
          <w:szCs w:val="24"/>
        </w:rPr>
        <w:t>度。作答完</w:t>
      </w:r>
      <w:r w:rsidR="0099070E" w:rsidRPr="00891CB7">
        <w:rPr>
          <w:color w:val="000000" w:themeColor="text1"/>
          <w:sz w:val="24"/>
          <w:szCs w:val="24"/>
        </w:rPr>
        <w:t>成</w:t>
      </w:r>
      <w:r w:rsidR="00D3208A" w:rsidRPr="00891CB7">
        <w:rPr>
          <w:color w:val="000000" w:themeColor="text1"/>
          <w:sz w:val="24"/>
          <w:szCs w:val="24"/>
        </w:rPr>
        <w:t>後</w:t>
      </w:r>
      <w:proofErr w:type="gramStart"/>
      <w:r w:rsidR="00D3208A" w:rsidRPr="00891CB7">
        <w:rPr>
          <w:color w:val="000000" w:themeColor="text1"/>
          <w:sz w:val="24"/>
          <w:szCs w:val="24"/>
        </w:rPr>
        <w:t>統一收卷</w:t>
      </w:r>
      <w:proofErr w:type="gramEnd"/>
      <w:r w:rsidR="00D3208A" w:rsidRPr="00891CB7">
        <w:rPr>
          <w:color w:val="000000" w:themeColor="text1"/>
          <w:sz w:val="24"/>
          <w:szCs w:val="24"/>
        </w:rPr>
        <w:t>，並留下十員受試者，詢問其是否理解題意、有無建議之處，以作為量表編修之參考。</w:t>
      </w:r>
    </w:p>
    <w:p w14:paraId="699B5B08" w14:textId="222D9BE0" w:rsidR="00D3208A" w:rsidRPr="00891CB7" w:rsidRDefault="0088764A" w:rsidP="00F21EF9">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2D5C84" w:rsidRPr="00891CB7">
        <w:rPr>
          <w:color w:val="000000" w:themeColor="text1"/>
          <w:sz w:val="24"/>
          <w:szCs w:val="24"/>
        </w:rPr>
        <w:t>（三）測量工具</w:t>
      </w:r>
      <w:r w:rsidR="002F5EC6" w:rsidRPr="00891CB7">
        <w:rPr>
          <w:color w:val="000000" w:themeColor="text1"/>
          <w:sz w:val="24"/>
          <w:szCs w:val="24"/>
        </w:rPr>
        <w:t>（預試使用之所有題目如附錄一）</w:t>
      </w:r>
    </w:p>
    <w:p w14:paraId="1BCEFD89" w14:textId="5D6EB9D5" w:rsidR="0088764A" w:rsidRDefault="0088764A" w:rsidP="00311936">
      <w:pPr>
        <w:snapToGrid w:val="0"/>
        <w:spacing w:beforeLines="50" w:before="190" w:afterLines="50" w:after="190" w:line="360" w:lineRule="auto"/>
        <w:ind w:leftChars="100" w:left="280"/>
        <w:rPr>
          <w:color w:val="000000" w:themeColor="text1"/>
          <w:sz w:val="24"/>
          <w:szCs w:val="24"/>
        </w:rPr>
      </w:pPr>
      <w:r>
        <w:rPr>
          <w:rFonts w:hint="eastAsia"/>
          <w:color w:val="000000" w:themeColor="text1"/>
          <w:sz w:val="24"/>
          <w:szCs w:val="24"/>
        </w:rPr>
        <w:t xml:space="preserve">　</w:t>
      </w:r>
      <w:r w:rsidR="00EB502D" w:rsidRPr="00891CB7">
        <w:rPr>
          <w:color w:val="000000" w:themeColor="text1"/>
          <w:sz w:val="24"/>
          <w:szCs w:val="24"/>
        </w:rPr>
        <w:t>1.</w:t>
      </w:r>
      <w:r w:rsidR="00EB502D" w:rsidRPr="00891CB7">
        <w:rPr>
          <w:color w:val="000000" w:themeColor="text1"/>
          <w:sz w:val="24"/>
          <w:szCs w:val="24"/>
        </w:rPr>
        <w:t>本研究所發展之「</w:t>
      </w:r>
      <w:r w:rsidR="008F2F23" w:rsidRPr="00891CB7">
        <w:rPr>
          <w:color w:val="000000" w:themeColor="text1"/>
          <w:sz w:val="24"/>
          <w:szCs w:val="24"/>
        </w:rPr>
        <w:t>國防廉政指標</w:t>
      </w:r>
      <w:r w:rsidR="00EB502D" w:rsidRPr="00891CB7">
        <w:rPr>
          <w:color w:val="000000" w:themeColor="text1"/>
          <w:sz w:val="24"/>
          <w:szCs w:val="24"/>
        </w:rPr>
        <w:t>」：</w:t>
      </w:r>
    </w:p>
    <w:p w14:paraId="0CBE604E" w14:textId="4E4F5586" w:rsidR="00EB502D" w:rsidRPr="00891CB7" w:rsidRDefault="0088764A" w:rsidP="00311936">
      <w:pPr>
        <w:snapToGrid w:val="0"/>
        <w:spacing w:beforeLines="50" w:before="190" w:afterLines="50" w:after="190" w:line="360" w:lineRule="auto"/>
        <w:ind w:leftChars="100" w:left="280"/>
        <w:rPr>
          <w:color w:val="000000" w:themeColor="text1"/>
          <w:sz w:val="24"/>
          <w:szCs w:val="24"/>
        </w:rPr>
      </w:pPr>
      <w:r>
        <w:rPr>
          <w:rFonts w:hint="eastAsia"/>
          <w:color w:val="000000" w:themeColor="text1"/>
          <w:sz w:val="24"/>
          <w:szCs w:val="24"/>
        </w:rPr>
        <w:t xml:space="preserve">　　</w:t>
      </w:r>
      <w:r w:rsidR="00EB502D" w:rsidRPr="00891CB7">
        <w:rPr>
          <w:color w:val="000000" w:themeColor="text1"/>
          <w:sz w:val="24"/>
          <w:szCs w:val="24"/>
        </w:rPr>
        <w:t>包含</w:t>
      </w:r>
      <w:r w:rsidR="00F26AB5" w:rsidRPr="00891CB7">
        <w:rPr>
          <w:color w:val="000000" w:themeColor="text1"/>
          <w:sz w:val="24"/>
          <w:szCs w:val="24"/>
        </w:rPr>
        <w:t>（</w:t>
      </w:r>
      <w:r w:rsidR="0030750D" w:rsidRPr="00891CB7">
        <w:rPr>
          <w:color w:val="000000" w:themeColor="text1"/>
          <w:sz w:val="24"/>
          <w:szCs w:val="24"/>
        </w:rPr>
        <w:t>a</w:t>
      </w:r>
      <w:r w:rsidR="00F26AB5" w:rsidRPr="00891CB7">
        <w:rPr>
          <w:color w:val="000000" w:themeColor="text1"/>
          <w:sz w:val="24"/>
          <w:szCs w:val="24"/>
        </w:rPr>
        <w:t>）</w:t>
      </w:r>
      <w:r w:rsidR="00A52EF8" w:rsidRPr="00891CB7">
        <w:rPr>
          <w:color w:val="000000" w:themeColor="text1"/>
          <w:sz w:val="24"/>
          <w:szCs w:val="24"/>
        </w:rPr>
        <w:t>對廉政定義的理解（認知）</w:t>
      </w:r>
      <w:r w:rsidR="00A52EF8" w:rsidRPr="00891CB7">
        <w:rPr>
          <w:color w:val="000000" w:themeColor="text1"/>
          <w:sz w:val="24"/>
          <w:szCs w:val="24"/>
        </w:rPr>
        <w:t>17</w:t>
      </w:r>
      <w:r w:rsidR="00A52EF8" w:rsidRPr="00891CB7">
        <w:rPr>
          <w:color w:val="000000" w:themeColor="text1"/>
          <w:sz w:val="24"/>
          <w:szCs w:val="24"/>
        </w:rPr>
        <w:t>題；</w:t>
      </w:r>
      <w:r w:rsidR="00F26AB5" w:rsidRPr="00891CB7">
        <w:rPr>
          <w:color w:val="000000" w:themeColor="text1"/>
          <w:sz w:val="24"/>
          <w:szCs w:val="24"/>
        </w:rPr>
        <w:t>（</w:t>
      </w:r>
      <w:r w:rsidR="0030750D" w:rsidRPr="00891CB7">
        <w:rPr>
          <w:color w:val="000000" w:themeColor="text1"/>
          <w:sz w:val="24"/>
          <w:szCs w:val="24"/>
        </w:rPr>
        <w:t>b</w:t>
      </w:r>
      <w:r w:rsidR="00F26AB5" w:rsidRPr="00891CB7">
        <w:rPr>
          <w:color w:val="000000" w:themeColor="text1"/>
          <w:sz w:val="24"/>
          <w:szCs w:val="24"/>
        </w:rPr>
        <w:t>）</w:t>
      </w:r>
      <w:r w:rsidR="00A52EF8" w:rsidRPr="00891CB7">
        <w:rPr>
          <w:color w:val="000000" w:themeColor="text1"/>
          <w:sz w:val="24"/>
          <w:szCs w:val="24"/>
        </w:rPr>
        <w:t>對廉政的支持程度（情感）</w:t>
      </w:r>
      <w:r w:rsidR="00A52EF8" w:rsidRPr="00891CB7">
        <w:rPr>
          <w:color w:val="000000" w:themeColor="text1"/>
          <w:sz w:val="24"/>
          <w:szCs w:val="24"/>
        </w:rPr>
        <w:t>13</w:t>
      </w:r>
      <w:r w:rsidR="00A52EF8" w:rsidRPr="00891CB7">
        <w:rPr>
          <w:color w:val="000000" w:themeColor="text1"/>
          <w:sz w:val="24"/>
          <w:szCs w:val="24"/>
        </w:rPr>
        <w:t>題</w:t>
      </w:r>
      <w:r w:rsidR="00D40F52" w:rsidRPr="00891CB7">
        <w:rPr>
          <w:color w:val="000000" w:themeColor="text1"/>
          <w:sz w:val="24"/>
          <w:szCs w:val="24"/>
        </w:rPr>
        <w:t>；</w:t>
      </w:r>
      <w:r w:rsidR="00F26AB5" w:rsidRPr="00891CB7">
        <w:rPr>
          <w:color w:val="000000" w:themeColor="text1"/>
          <w:sz w:val="24"/>
          <w:szCs w:val="24"/>
        </w:rPr>
        <w:t>（</w:t>
      </w:r>
      <w:r w:rsidR="0030750D" w:rsidRPr="00891CB7">
        <w:rPr>
          <w:color w:val="000000" w:themeColor="text1"/>
          <w:sz w:val="24"/>
          <w:szCs w:val="24"/>
        </w:rPr>
        <w:t>c</w:t>
      </w:r>
      <w:r w:rsidR="00F26AB5" w:rsidRPr="00891CB7">
        <w:rPr>
          <w:color w:val="000000" w:themeColor="text1"/>
          <w:sz w:val="24"/>
          <w:szCs w:val="24"/>
        </w:rPr>
        <w:t>）</w:t>
      </w:r>
      <w:r w:rsidR="00A52EF8" w:rsidRPr="00891CB7">
        <w:rPr>
          <w:color w:val="000000" w:themeColor="text1"/>
          <w:sz w:val="24"/>
          <w:szCs w:val="24"/>
        </w:rPr>
        <w:t>法規制度熟悉性</w:t>
      </w:r>
      <w:r w:rsidR="00A52EF8" w:rsidRPr="00891CB7">
        <w:rPr>
          <w:color w:val="000000" w:themeColor="text1"/>
          <w:sz w:val="24"/>
          <w:szCs w:val="24"/>
        </w:rPr>
        <w:t>11</w:t>
      </w:r>
      <w:r w:rsidR="00A52EF8" w:rsidRPr="00891CB7">
        <w:rPr>
          <w:color w:val="000000" w:themeColor="text1"/>
          <w:sz w:val="24"/>
          <w:szCs w:val="24"/>
        </w:rPr>
        <w:t>題</w:t>
      </w:r>
      <w:r w:rsidR="00D40F52" w:rsidRPr="00891CB7">
        <w:rPr>
          <w:color w:val="000000" w:themeColor="text1"/>
          <w:sz w:val="24"/>
          <w:szCs w:val="24"/>
        </w:rPr>
        <w:t>；</w:t>
      </w:r>
      <w:r w:rsidR="00F26AB5" w:rsidRPr="00891CB7">
        <w:rPr>
          <w:color w:val="000000" w:themeColor="text1"/>
          <w:sz w:val="24"/>
          <w:szCs w:val="24"/>
        </w:rPr>
        <w:t>（</w:t>
      </w:r>
      <w:r w:rsidR="0030750D" w:rsidRPr="00891CB7">
        <w:rPr>
          <w:color w:val="000000" w:themeColor="text1"/>
          <w:sz w:val="24"/>
          <w:szCs w:val="24"/>
        </w:rPr>
        <w:t>d</w:t>
      </w:r>
      <w:r w:rsidR="00F26AB5" w:rsidRPr="00891CB7">
        <w:rPr>
          <w:color w:val="000000" w:themeColor="text1"/>
          <w:sz w:val="24"/>
          <w:szCs w:val="24"/>
        </w:rPr>
        <w:t>）</w:t>
      </w:r>
      <w:r w:rsidR="00A52EF8" w:rsidRPr="00891CB7">
        <w:rPr>
          <w:color w:val="000000" w:themeColor="text1"/>
          <w:sz w:val="24"/>
          <w:szCs w:val="24"/>
        </w:rPr>
        <w:t>宣導執行情形</w:t>
      </w:r>
      <w:r w:rsidR="00A52EF8" w:rsidRPr="00891CB7">
        <w:rPr>
          <w:color w:val="000000" w:themeColor="text1"/>
          <w:sz w:val="24"/>
          <w:szCs w:val="24"/>
        </w:rPr>
        <w:t>11</w:t>
      </w:r>
      <w:r w:rsidR="00A52EF8" w:rsidRPr="00891CB7">
        <w:rPr>
          <w:color w:val="000000" w:themeColor="text1"/>
          <w:sz w:val="24"/>
          <w:szCs w:val="24"/>
        </w:rPr>
        <w:t>題</w:t>
      </w:r>
      <w:r w:rsidR="00D40F52" w:rsidRPr="00891CB7">
        <w:rPr>
          <w:color w:val="000000" w:themeColor="text1"/>
          <w:sz w:val="24"/>
          <w:szCs w:val="24"/>
        </w:rPr>
        <w:t>；</w:t>
      </w:r>
      <w:r w:rsidR="00F26AB5" w:rsidRPr="00891CB7">
        <w:rPr>
          <w:color w:val="000000" w:themeColor="text1"/>
          <w:sz w:val="24"/>
          <w:szCs w:val="24"/>
        </w:rPr>
        <w:t>（</w:t>
      </w:r>
      <w:r w:rsidR="0030750D" w:rsidRPr="00891CB7">
        <w:rPr>
          <w:color w:val="000000" w:themeColor="text1"/>
          <w:sz w:val="24"/>
          <w:szCs w:val="24"/>
        </w:rPr>
        <w:t>e</w:t>
      </w:r>
      <w:r w:rsidR="00F26AB5" w:rsidRPr="00891CB7">
        <w:rPr>
          <w:color w:val="000000" w:themeColor="text1"/>
          <w:sz w:val="24"/>
          <w:szCs w:val="24"/>
        </w:rPr>
        <w:t>）</w:t>
      </w:r>
      <w:r w:rsidR="00A52EF8" w:rsidRPr="00891CB7">
        <w:rPr>
          <w:color w:val="000000" w:themeColor="text1"/>
          <w:sz w:val="24"/>
          <w:szCs w:val="24"/>
        </w:rPr>
        <w:t>執行成效滿意度</w:t>
      </w:r>
      <w:r w:rsidR="00A52EF8" w:rsidRPr="00891CB7">
        <w:rPr>
          <w:color w:val="000000" w:themeColor="text1"/>
          <w:sz w:val="24"/>
          <w:szCs w:val="24"/>
        </w:rPr>
        <w:t>12</w:t>
      </w:r>
      <w:r w:rsidR="00A52EF8" w:rsidRPr="00891CB7">
        <w:rPr>
          <w:color w:val="000000" w:themeColor="text1"/>
          <w:sz w:val="24"/>
          <w:szCs w:val="24"/>
        </w:rPr>
        <w:t>題</w:t>
      </w:r>
      <w:r w:rsidR="00D40F52" w:rsidRPr="00891CB7">
        <w:rPr>
          <w:color w:val="000000" w:themeColor="text1"/>
          <w:sz w:val="24"/>
          <w:szCs w:val="24"/>
        </w:rPr>
        <w:t>；</w:t>
      </w:r>
      <w:r w:rsidR="00F26AB5" w:rsidRPr="00891CB7">
        <w:rPr>
          <w:color w:val="000000" w:themeColor="text1"/>
          <w:sz w:val="24"/>
          <w:szCs w:val="24"/>
        </w:rPr>
        <w:t>（</w:t>
      </w:r>
      <w:r w:rsidR="0030750D" w:rsidRPr="00891CB7">
        <w:rPr>
          <w:color w:val="000000" w:themeColor="text1"/>
          <w:sz w:val="24"/>
          <w:szCs w:val="24"/>
        </w:rPr>
        <w:t>f</w:t>
      </w:r>
      <w:r w:rsidR="00F26AB5" w:rsidRPr="00891CB7">
        <w:rPr>
          <w:color w:val="000000" w:themeColor="text1"/>
          <w:sz w:val="24"/>
          <w:szCs w:val="24"/>
        </w:rPr>
        <w:t>）</w:t>
      </w:r>
      <w:r w:rsidR="00C73D9E" w:rsidRPr="00891CB7">
        <w:rPr>
          <w:color w:val="000000" w:themeColor="text1"/>
          <w:sz w:val="24"/>
          <w:szCs w:val="24"/>
        </w:rPr>
        <w:t>對國軍清廉現況之評估</w:t>
      </w:r>
      <w:r w:rsidR="00A52EF8" w:rsidRPr="00891CB7">
        <w:rPr>
          <w:color w:val="000000" w:themeColor="text1"/>
          <w:sz w:val="24"/>
          <w:szCs w:val="24"/>
        </w:rPr>
        <w:t>16</w:t>
      </w:r>
      <w:r w:rsidR="00A52EF8" w:rsidRPr="00891CB7">
        <w:rPr>
          <w:color w:val="000000" w:themeColor="text1"/>
          <w:sz w:val="24"/>
          <w:szCs w:val="24"/>
        </w:rPr>
        <w:t>題</w:t>
      </w:r>
      <w:r w:rsidR="004B0679" w:rsidRPr="00891CB7">
        <w:rPr>
          <w:color w:val="000000" w:themeColor="text1"/>
          <w:sz w:val="24"/>
          <w:szCs w:val="24"/>
        </w:rPr>
        <w:t>。</w:t>
      </w:r>
      <w:proofErr w:type="gramStart"/>
      <w:r w:rsidR="004B0679" w:rsidRPr="00891CB7">
        <w:rPr>
          <w:color w:val="000000" w:themeColor="text1"/>
          <w:sz w:val="24"/>
          <w:szCs w:val="24"/>
        </w:rPr>
        <w:t>均以五點</w:t>
      </w:r>
      <w:proofErr w:type="gramEnd"/>
      <w:r w:rsidR="004B0679" w:rsidRPr="00891CB7">
        <w:rPr>
          <w:color w:val="000000" w:themeColor="text1"/>
          <w:sz w:val="24"/>
          <w:szCs w:val="24"/>
        </w:rPr>
        <w:t>量表形式（非常不同意至非常同意）測量。</w:t>
      </w:r>
    </w:p>
    <w:p w14:paraId="7E8144EF" w14:textId="7BDC1710" w:rsidR="00D40F52" w:rsidRPr="00891CB7" w:rsidRDefault="0088764A" w:rsidP="00311936">
      <w:pPr>
        <w:snapToGrid w:val="0"/>
        <w:spacing w:beforeLines="50" w:before="190" w:afterLines="50" w:after="190" w:line="360" w:lineRule="auto"/>
        <w:ind w:leftChars="100" w:left="280"/>
        <w:rPr>
          <w:color w:val="000000" w:themeColor="text1"/>
          <w:sz w:val="24"/>
          <w:szCs w:val="24"/>
        </w:rPr>
      </w:pPr>
      <w:r>
        <w:rPr>
          <w:rFonts w:hint="eastAsia"/>
          <w:color w:val="000000" w:themeColor="text1"/>
          <w:sz w:val="24"/>
          <w:szCs w:val="24"/>
        </w:rPr>
        <w:t xml:space="preserve">　</w:t>
      </w:r>
      <w:r w:rsidR="00A52EF8" w:rsidRPr="00891CB7">
        <w:rPr>
          <w:color w:val="000000" w:themeColor="text1"/>
          <w:sz w:val="24"/>
          <w:szCs w:val="24"/>
        </w:rPr>
        <w:t>2.</w:t>
      </w:r>
      <w:proofErr w:type="gramStart"/>
      <w:r w:rsidR="00A52EF8" w:rsidRPr="00891CB7">
        <w:rPr>
          <w:color w:val="000000" w:themeColor="text1"/>
          <w:sz w:val="24"/>
          <w:szCs w:val="24"/>
        </w:rPr>
        <w:t>效標量</w:t>
      </w:r>
      <w:proofErr w:type="gramEnd"/>
      <w:r w:rsidR="00A52EF8" w:rsidRPr="00891CB7">
        <w:rPr>
          <w:color w:val="000000" w:themeColor="text1"/>
          <w:sz w:val="24"/>
          <w:szCs w:val="24"/>
        </w:rPr>
        <w:t>表：</w:t>
      </w:r>
    </w:p>
    <w:p w14:paraId="403E724B" w14:textId="5BE5725F" w:rsidR="00A52EF8" w:rsidRPr="00891CB7" w:rsidRDefault="0088764A" w:rsidP="00311936">
      <w:pPr>
        <w:spacing w:line="360" w:lineRule="auto"/>
        <w:ind w:leftChars="100" w:left="280"/>
        <w:jc w:val="left"/>
        <w:rPr>
          <w:color w:val="000000" w:themeColor="text1"/>
          <w:sz w:val="24"/>
          <w:szCs w:val="24"/>
        </w:rPr>
      </w:pPr>
      <w:r>
        <w:rPr>
          <w:rFonts w:hint="eastAsia"/>
          <w:color w:val="000000" w:themeColor="text1"/>
          <w:sz w:val="24"/>
          <w:szCs w:val="24"/>
        </w:rPr>
        <w:t xml:space="preserve">　　</w:t>
      </w:r>
      <w:r w:rsidR="005C6611" w:rsidRPr="00891CB7">
        <w:rPr>
          <w:color w:val="000000" w:themeColor="text1"/>
          <w:sz w:val="24"/>
          <w:szCs w:val="24"/>
        </w:rPr>
        <w:t>包含：</w:t>
      </w:r>
      <w:r w:rsidR="00F26AB5" w:rsidRPr="00891CB7">
        <w:rPr>
          <w:color w:val="000000" w:themeColor="text1"/>
          <w:sz w:val="24"/>
          <w:szCs w:val="24"/>
        </w:rPr>
        <w:t>（</w:t>
      </w:r>
      <w:r w:rsidR="0030750D" w:rsidRPr="00891CB7">
        <w:rPr>
          <w:color w:val="000000" w:themeColor="text1"/>
          <w:sz w:val="24"/>
          <w:szCs w:val="24"/>
        </w:rPr>
        <w:t>g</w:t>
      </w:r>
      <w:r w:rsidR="00F26AB5" w:rsidRPr="00891CB7">
        <w:rPr>
          <w:color w:val="000000" w:themeColor="text1"/>
          <w:sz w:val="24"/>
          <w:szCs w:val="24"/>
        </w:rPr>
        <w:t>）</w:t>
      </w:r>
      <w:r w:rsidR="004B0679" w:rsidRPr="00891CB7">
        <w:rPr>
          <w:color w:val="000000" w:themeColor="text1"/>
          <w:sz w:val="24"/>
          <w:szCs w:val="24"/>
          <w:shd w:val="clear" w:color="auto" w:fill="FFFFFF"/>
        </w:rPr>
        <w:t>組織</w:t>
      </w:r>
      <w:proofErr w:type="gramStart"/>
      <w:r w:rsidR="004B0679" w:rsidRPr="00891CB7">
        <w:rPr>
          <w:color w:val="000000" w:themeColor="text1"/>
          <w:sz w:val="24"/>
          <w:szCs w:val="24"/>
          <w:shd w:val="clear" w:color="auto" w:fill="FFFFFF"/>
        </w:rPr>
        <w:t>滿意</w:t>
      </w:r>
      <w:r w:rsidR="00E905C3" w:rsidRPr="00891CB7">
        <w:rPr>
          <w:color w:val="000000" w:themeColor="text1"/>
          <w:sz w:val="24"/>
          <w:szCs w:val="24"/>
          <w:shd w:val="clear" w:color="auto" w:fill="FFFFFF"/>
        </w:rPr>
        <w:t>量</w:t>
      </w:r>
      <w:proofErr w:type="gramEnd"/>
      <w:r w:rsidR="00E905C3" w:rsidRPr="00891CB7">
        <w:rPr>
          <w:color w:val="000000" w:themeColor="text1"/>
          <w:sz w:val="24"/>
          <w:szCs w:val="24"/>
          <w:shd w:val="clear" w:color="auto" w:fill="FFFFFF"/>
        </w:rPr>
        <w:t>表</w:t>
      </w:r>
      <w:r w:rsidR="004B0679" w:rsidRPr="00891CB7">
        <w:rPr>
          <w:color w:val="000000" w:themeColor="text1"/>
          <w:sz w:val="24"/>
          <w:szCs w:val="24"/>
          <w:shd w:val="clear" w:color="auto" w:fill="FFFFFF"/>
        </w:rPr>
        <w:t>：</w:t>
      </w:r>
      <w:r w:rsidR="00D40F52" w:rsidRPr="00891CB7">
        <w:rPr>
          <w:color w:val="000000" w:themeColor="text1"/>
          <w:sz w:val="24"/>
          <w:szCs w:val="24"/>
          <w:shd w:val="clear" w:color="auto" w:fill="FFFFFF"/>
        </w:rPr>
        <w:t>改編自</w:t>
      </w:r>
      <w:proofErr w:type="spellStart"/>
      <w:r w:rsidR="00D40F52" w:rsidRPr="00891CB7">
        <w:rPr>
          <w:color w:val="000000" w:themeColor="text1"/>
          <w:sz w:val="24"/>
          <w:szCs w:val="24"/>
          <w:shd w:val="clear" w:color="auto" w:fill="FFFFFF"/>
        </w:rPr>
        <w:t>Ironson</w:t>
      </w:r>
      <w:proofErr w:type="spellEnd"/>
      <w:r w:rsidR="00D40F52" w:rsidRPr="00891CB7">
        <w:rPr>
          <w:color w:val="000000" w:themeColor="text1"/>
          <w:sz w:val="24"/>
          <w:szCs w:val="24"/>
          <w:shd w:val="clear" w:color="auto" w:fill="FFFFFF"/>
        </w:rPr>
        <w:t xml:space="preserve">, Smith, </w:t>
      </w:r>
      <w:proofErr w:type="spellStart"/>
      <w:r w:rsidR="00D40F52" w:rsidRPr="00891CB7">
        <w:rPr>
          <w:color w:val="000000" w:themeColor="text1"/>
          <w:sz w:val="24"/>
          <w:szCs w:val="24"/>
          <w:shd w:val="clear" w:color="auto" w:fill="FFFFFF"/>
        </w:rPr>
        <w:t>Brannick</w:t>
      </w:r>
      <w:proofErr w:type="spellEnd"/>
      <w:r w:rsidR="00D40F52" w:rsidRPr="00891CB7">
        <w:rPr>
          <w:color w:val="000000" w:themeColor="text1"/>
          <w:sz w:val="24"/>
          <w:szCs w:val="24"/>
          <w:shd w:val="clear" w:color="auto" w:fill="FFFFFF"/>
        </w:rPr>
        <w:t xml:space="preserve">, Gibson, </w:t>
      </w:r>
      <w:r w:rsidR="00D40F52" w:rsidRPr="00891CB7">
        <w:rPr>
          <w:color w:val="000000" w:themeColor="text1"/>
          <w:sz w:val="24"/>
          <w:szCs w:val="24"/>
          <w:shd w:val="clear" w:color="auto" w:fill="FFFFFF"/>
        </w:rPr>
        <w:t>和</w:t>
      </w:r>
      <w:r w:rsidR="00D40F52" w:rsidRPr="00891CB7">
        <w:rPr>
          <w:color w:val="000000" w:themeColor="text1"/>
          <w:sz w:val="24"/>
          <w:szCs w:val="24"/>
          <w:shd w:val="clear" w:color="auto" w:fill="FFFFFF"/>
        </w:rPr>
        <w:t>Paul</w:t>
      </w:r>
      <w:r w:rsidR="00F26AB5" w:rsidRPr="00891CB7">
        <w:rPr>
          <w:color w:val="000000" w:themeColor="text1"/>
          <w:sz w:val="24"/>
          <w:szCs w:val="24"/>
          <w:shd w:val="clear" w:color="auto" w:fill="FFFFFF"/>
        </w:rPr>
        <w:t>（</w:t>
      </w:r>
      <w:r w:rsidR="00D40F52" w:rsidRPr="00891CB7">
        <w:rPr>
          <w:color w:val="000000" w:themeColor="text1"/>
          <w:sz w:val="24"/>
          <w:szCs w:val="24"/>
          <w:shd w:val="clear" w:color="auto" w:fill="FFFFFF"/>
        </w:rPr>
        <w:t>1989</w:t>
      </w:r>
      <w:r w:rsidR="00F26AB5" w:rsidRPr="00891CB7">
        <w:rPr>
          <w:color w:val="000000" w:themeColor="text1"/>
          <w:sz w:val="24"/>
          <w:szCs w:val="24"/>
          <w:shd w:val="clear" w:color="auto" w:fill="FFFFFF"/>
        </w:rPr>
        <w:t>）</w:t>
      </w:r>
      <w:r w:rsidR="00D40F52" w:rsidRPr="00891CB7">
        <w:rPr>
          <w:color w:val="000000" w:themeColor="text1"/>
          <w:sz w:val="24"/>
          <w:szCs w:val="24"/>
          <w:shd w:val="clear" w:color="auto" w:fill="FFFFFF"/>
        </w:rPr>
        <w:t>之工作</w:t>
      </w:r>
      <w:proofErr w:type="gramStart"/>
      <w:r w:rsidR="00D40F52" w:rsidRPr="00891CB7">
        <w:rPr>
          <w:color w:val="000000" w:themeColor="text1"/>
          <w:sz w:val="24"/>
          <w:szCs w:val="24"/>
          <w:shd w:val="clear" w:color="auto" w:fill="FFFFFF"/>
        </w:rPr>
        <w:t>滿意量</w:t>
      </w:r>
      <w:proofErr w:type="gramEnd"/>
      <w:r w:rsidR="00D40F52" w:rsidRPr="00891CB7">
        <w:rPr>
          <w:color w:val="000000" w:themeColor="text1"/>
          <w:sz w:val="24"/>
          <w:szCs w:val="24"/>
          <w:shd w:val="clear" w:color="auto" w:fill="FFFFFF"/>
        </w:rPr>
        <w:t>表</w:t>
      </w:r>
      <w:r w:rsidR="0058658F" w:rsidRPr="00891CB7">
        <w:rPr>
          <w:color w:val="000000" w:themeColor="text1"/>
          <w:sz w:val="24"/>
          <w:szCs w:val="24"/>
          <w:shd w:val="clear" w:color="auto" w:fill="FFFFFF"/>
        </w:rPr>
        <w:t>。</w:t>
      </w:r>
      <w:r w:rsidR="004B0679" w:rsidRPr="00891CB7">
        <w:rPr>
          <w:color w:val="000000" w:themeColor="text1"/>
          <w:sz w:val="24"/>
          <w:szCs w:val="24"/>
          <w:shd w:val="clear" w:color="auto" w:fill="FFFFFF"/>
        </w:rPr>
        <w:t>量表是詢問：「請描述您對</w:t>
      </w:r>
      <w:r w:rsidR="00B12CC7" w:rsidRPr="00891CB7">
        <w:rPr>
          <w:color w:val="000000" w:themeColor="text1"/>
          <w:sz w:val="24"/>
          <w:szCs w:val="24"/>
          <w:shd w:val="clear" w:color="auto" w:fill="FFFFFF"/>
        </w:rPr>
        <w:t>國軍</w:t>
      </w:r>
      <w:r w:rsidR="004B0679" w:rsidRPr="00891CB7">
        <w:rPr>
          <w:color w:val="000000" w:themeColor="text1"/>
          <w:sz w:val="24"/>
          <w:szCs w:val="24"/>
          <w:shd w:val="clear" w:color="auto" w:fill="FFFFFF"/>
        </w:rPr>
        <w:t>的感覺，整體來說它是</w:t>
      </w:r>
      <w:r w:rsidR="004B0679" w:rsidRPr="00891CB7">
        <w:rPr>
          <w:color w:val="000000" w:themeColor="text1"/>
          <w:sz w:val="24"/>
          <w:szCs w:val="24"/>
          <w:shd w:val="clear" w:color="auto" w:fill="FFFFFF"/>
        </w:rPr>
        <w:t>…</w:t>
      </w:r>
      <w:r w:rsidR="004B0679" w:rsidRPr="00891CB7">
        <w:rPr>
          <w:color w:val="000000" w:themeColor="text1"/>
          <w:sz w:val="24"/>
          <w:szCs w:val="24"/>
          <w:shd w:val="clear" w:color="auto" w:fill="FFFFFF"/>
        </w:rPr>
        <w:t>」，然後以</w:t>
      </w:r>
      <w:r w:rsidR="004B0679" w:rsidRPr="00891CB7">
        <w:rPr>
          <w:color w:val="000000" w:themeColor="text1"/>
          <w:sz w:val="24"/>
          <w:szCs w:val="24"/>
          <w:shd w:val="clear" w:color="auto" w:fill="FFFFFF"/>
        </w:rPr>
        <w:t>18</w:t>
      </w:r>
      <w:r w:rsidR="004B0679" w:rsidRPr="00891CB7">
        <w:rPr>
          <w:color w:val="000000" w:themeColor="text1"/>
          <w:sz w:val="24"/>
          <w:szCs w:val="24"/>
          <w:shd w:val="clear" w:color="auto" w:fill="FFFFFF"/>
        </w:rPr>
        <w:t>個形容詞，三點量表形式（不同意、不確定、同意）</w:t>
      </w:r>
      <w:r w:rsidR="00B12CC7" w:rsidRPr="00891CB7">
        <w:rPr>
          <w:color w:val="000000" w:themeColor="text1"/>
          <w:sz w:val="24"/>
          <w:szCs w:val="24"/>
          <w:shd w:val="clear" w:color="auto" w:fill="FFFFFF"/>
        </w:rPr>
        <w:t>對國軍</w:t>
      </w:r>
      <w:r w:rsidR="0058658F" w:rsidRPr="00891CB7">
        <w:rPr>
          <w:color w:val="000000" w:themeColor="text1"/>
          <w:sz w:val="24"/>
          <w:szCs w:val="24"/>
          <w:shd w:val="clear" w:color="auto" w:fill="FFFFFF"/>
        </w:rPr>
        <w:t>加以評估</w:t>
      </w:r>
      <w:r w:rsidR="00B12CC7" w:rsidRPr="00891CB7">
        <w:rPr>
          <w:color w:val="000000" w:themeColor="text1"/>
          <w:sz w:val="24"/>
          <w:szCs w:val="24"/>
          <w:shd w:val="clear" w:color="auto" w:fill="FFFFFF"/>
        </w:rPr>
        <w:t>，分數愈高代表其對國軍愈滿意。</w:t>
      </w:r>
      <w:r w:rsidR="00F26AB5" w:rsidRPr="00891CB7">
        <w:rPr>
          <w:color w:val="000000" w:themeColor="text1"/>
          <w:sz w:val="24"/>
          <w:szCs w:val="24"/>
          <w:shd w:val="clear" w:color="auto" w:fill="FFFFFF"/>
        </w:rPr>
        <w:t>（</w:t>
      </w:r>
      <w:r w:rsidR="0030750D" w:rsidRPr="00891CB7">
        <w:rPr>
          <w:color w:val="000000" w:themeColor="text1"/>
          <w:sz w:val="24"/>
          <w:szCs w:val="24"/>
          <w:shd w:val="clear" w:color="auto" w:fill="FFFFFF"/>
        </w:rPr>
        <w:t>h</w:t>
      </w:r>
      <w:r w:rsidR="00F26AB5" w:rsidRPr="00891CB7">
        <w:rPr>
          <w:color w:val="000000" w:themeColor="text1"/>
          <w:sz w:val="24"/>
          <w:szCs w:val="24"/>
          <w:shd w:val="clear" w:color="auto" w:fill="FFFFFF"/>
        </w:rPr>
        <w:t>）</w:t>
      </w:r>
      <w:r w:rsidR="0037770C" w:rsidRPr="00891CB7">
        <w:rPr>
          <w:color w:val="000000" w:themeColor="text1"/>
          <w:sz w:val="24"/>
          <w:szCs w:val="24"/>
        </w:rPr>
        <w:t>真誠正直量表：採用</w:t>
      </w:r>
      <w:r w:rsidR="00D40F52" w:rsidRPr="00891CB7">
        <w:rPr>
          <w:color w:val="000000" w:themeColor="text1"/>
          <w:sz w:val="24"/>
          <w:szCs w:val="24"/>
          <w:shd w:val="clear" w:color="auto" w:fill="FFFFFF"/>
        </w:rPr>
        <w:t xml:space="preserve">Lee </w:t>
      </w:r>
      <w:r w:rsidR="00D40F52" w:rsidRPr="00891CB7">
        <w:rPr>
          <w:color w:val="000000" w:themeColor="text1"/>
          <w:sz w:val="24"/>
          <w:szCs w:val="24"/>
          <w:shd w:val="clear" w:color="auto" w:fill="FFFFFF"/>
        </w:rPr>
        <w:t>和</w:t>
      </w:r>
      <w:r w:rsidR="00D40F52" w:rsidRPr="00891CB7">
        <w:rPr>
          <w:color w:val="000000" w:themeColor="text1"/>
          <w:sz w:val="24"/>
          <w:szCs w:val="24"/>
          <w:shd w:val="clear" w:color="auto" w:fill="FFFFFF"/>
        </w:rPr>
        <w:t xml:space="preserve"> Ashton</w:t>
      </w:r>
      <w:r w:rsidR="00F26AB5" w:rsidRPr="00891CB7">
        <w:rPr>
          <w:color w:val="000000" w:themeColor="text1"/>
          <w:sz w:val="24"/>
          <w:szCs w:val="24"/>
          <w:shd w:val="clear" w:color="auto" w:fill="FFFFFF"/>
        </w:rPr>
        <w:t>（</w:t>
      </w:r>
      <w:r w:rsidR="00D40F52" w:rsidRPr="00891CB7">
        <w:rPr>
          <w:color w:val="000000" w:themeColor="text1"/>
          <w:sz w:val="24"/>
          <w:szCs w:val="24"/>
          <w:shd w:val="clear" w:color="auto" w:fill="FFFFFF"/>
        </w:rPr>
        <w:t>2018</w:t>
      </w:r>
      <w:r w:rsidR="00F26AB5" w:rsidRPr="00891CB7">
        <w:rPr>
          <w:color w:val="000000" w:themeColor="text1"/>
          <w:sz w:val="24"/>
          <w:szCs w:val="24"/>
          <w:shd w:val="clear" w:color="auto" w:fill="FFFFFF"/>
        </w:rPr>
        <w:t>）</w:t>
      </w:r>
      <w:r w:rsidR="00D40F52" w:rsidRPr="00891CB7">
        <w:rPr>
          <w:color w:val="000000" w:themeColor="text1"/>
          <w:sz w:val="24"/>
          <w:szCs w:val="24"/>
        </w:rPr>
        <w:t>的</w:t>
      </w:r>
      <w:r w:rsidR="0037770C" w:rsidRPr="00891CB7">
        <w:rPr>
          <w:color w:val="000000" w:themeColor="text1"/>
          <w:sz w:val="24"/>
          <w:szCs w:val="24"/>
        </w:rPr>
        <w:t>六大人格特質量表（</w:t>
      </w:r>
      <w:r w:rsidR="0037770C" w:rsidRPr="00891CB7">
        <w:rPr>
          <w:color w:val="000000" w:themeColor="text1"/>
          <w:sz w:val="24"/>
          <w:szCs w:val="24"/>
        </w:rPr>
        <w:t>HEXACO-100</w:t>
      </w:r>
      <w:r w:rsidR="0037770C" w:rsidRPr="00891CB7">
        <w:rPr>
          <w:color w:val="000000" w:themeColor="text1"/>
          <w:sz w:val="24"/>
          <w:szCs w:val="24"/>
        </w:rPr>
        <w:t>）中的</w:t>
      </w:r>
      <w:r w:rsidR="00D40F52" w:rsidRPr="00891CB7">
        <w:rPr>
          <w:color w:val="000000" w:themeColor="text1"/>
          <w:sz w:val="24"/>
          <w:szCs w:val="24"/>
        </w:rPr>
        <w:t>真誠</w:t>
      </w:r>
      <w:r w:rsidR="00F26AB5" w:rsidRPr="00891CB7">
        <w:rPr>
          <w:color w:val="000000" w:themeColor="text1"/>
          <w:sz w:val="24"/>
          <w:szCs w:val="24"/>
        </w:rPr>
        <w:t>（</w:t>
      </w:r>
      <w:r w:rsidR="00DF1268" w:rsidRPr="00891CB7">
        <w:rPr>
          <w:color w:val="000000" w:themeColor="text1"/>
          <w:sz w:val="24"/>
          <w:szCs w:val="24"/>
        </w:rPr>
        <w:t>s</w:t>
      </w:r>
      <w:r w:rsidR="00D40F52" w:rsidRPr="00891CB7">
        <w:rPr>
          <w:color w:val="000000" w:themeColor="text1"/>
          <w:sz w:val="24"/>
          <w:szCs w:val="24"/>
        </w:rPr>
        <w:t>incerity</w:t>
      </w:r>
      <w:r w:rsidR="00F26AB5" w:rsidRPr="00891CB7">
        <w:rPr>
          <w:color w:val="000000" w:themeColor="text1"/>
          <w:sz w:val="24"/>
          <w:szCs w:val="24"/>
        </w:rPr>
        <w:t>）</w:t>
      </w:r>
      <w:r w:rsidR="00D40F52" w:rsidRPr="00891CB7">
        <w:rPr>
          <w:color w:val="000000" w:themeColor="text1"/>
          <w:sz w:val="24"/>
          <w:szCs w:val="24"/>
        </w:rPr>
        <w:t>和正直</w:t>
      </w:r>
      <w:r w:rsidR="00F26AB5" w:rsidRPr="00891CB7">
        <w:rPr>
          <w:color w:val="000000" w:themeColor="text1"/>
          <w:sz w:val="24"/>
          <w:szCs w:val="24"/>
        </w:rPr>
        <w:t>（</w:t>
      </w:r>
      <w:r w:rsidR="00D40F52" w:rsidRPr="00891CB7">
        <w:rPr>
          <w:color w:val="000000" w:themeColor="text1"/>
          <w:sz w:val="24"/>
          <w:szCs w:val="24"/>
        </w:rPr>
        <w:t>fairness</w:t>
      </w:r>
      <w:r w:rsidR="00F26AB5" w:rsidRPr="00891CB7">
        <w:rPr>
          <w:color w:val="000000" w:themeColor="text1"/>
          <w:sz w:val="24"/>
          <w:szCs w:val="24"/>
        </w:rPr>
        <w:t>）</w:t>
      </w:r>
      <w:r w:rsidR="00DF1268" w:rsidRPr="00891CB7">
        <w:rPr>
          <w:color w:val="000000" w:themeColor="text1"/>
          <w:sz w:val="24"/>
          <w:szCs w:val="24"/>
        </w:rPr>
        <w:t>量表，計</w:t>
      </w:r>
      <w:r w:rsidR="00DF1268" w:rsidRPr="00891CB7">
        <w:rPr>
          <w:color w:val="000000" w:themeColor="text1"/>
          <w:sz w:val="24"/>
          <w:szCs w:val="24"/>
        </w:rPr>
        <w:t>8</w:t>
      </w:r>
      <w:r w:rsidR="00DF1268" w:rsidRPr="00891CB7">
        <w:rPr>
          <w:color w:val="000000" w:themeColor="text1"/>
          <w:sz w:val="24"/>
          <w:szCs w:val="24"/>
        </w:rPr>
        <w:t>題。</w:t>
      </w:r>
    </w:p>
    <w:p w14:paraId="36B38F9F" w14:textId="456DB63A" w:rsidR="00DF1268" w:rsidRPr="00891CB7" w:rsidRDefault="0088764A" w:rsidP="00311936">
      <w:pPr>
        <w:snapToGrid w:val="0"/>
        <w:spacing w:beforeLines="50" w:before="190" w:afterLines="50" w:after="190" w:line="360" w:lineRule="auto"/>
        <w:ind w:leftChars="100" w:left="280"/>
        <w:rPr>
          <w:color w:val="000000" w:themeColor="text1"/>
          <w:sz w:val="24"/>
          <w:szCs w:val="24"/>
        </w:rPr>
      </w:pPr>
      <w:r>
        <w:rPr>
          <w:rFonts w:hint="eastAsia"/>
          <w:color w:val="000000" w:themeColor="text1"/>
          <w:sz w:val="24"/>
          <w:szCs w:val="24"/>
        </w:rPr>
        <w:t xml:space="preserve">　</w:t>
      </w:r>
      <w:r w:rsidR="00DF1268" w:rsidRPr="00891CB7">
        <w:rPr>
          <w:color w:val="000000" w:themeColor="text1"/>
          <w:sz w:val="24"/>
          <w:szCs w:val="24"/>
        </w:rPr>
        <w:t>3.</w:t>
      </w:r>
      <w:r w:rsidR="00DF1268" w:rsidRPr="00891CB7">
        <w:rPr>
          <w:color w:val="000000" w:themeColor="text1"/>
          <w:sz w:val="24"/>
          <w:szCs w:val="24"/>
        </w:rPr>
        <w:t>檢核題及人口變項：</w:t>
      </w:r>
    </w:p>
    <w:p w14:paraId="2199A194" w14:textId="34A22BAD" w:rsidR="009113BA" w:rsidRPr="00891CB7" w:rsidRDefault="0088764A" w:rsidP="00311936">
      <w:pPr>
        <w:snapToGrid w:val="0"/>
        <w:spacing w:beforeLines="50" w:before="190" w:afterLines="50" w:after="190" w:line="360" w:lineRule="auto"/>
        <w:ind w:leftChars="100" w:left="280"/>
        <w:rPr>
          <w:color w:val="000000" w:themeColor="text1"/>
          <w:sz w:val="24"/>
          <w:szCs w:val="24"/>
        </w:rPr>
      </w:pPr>
      <w:r>
        <w:rPr>
          <w:rFonts w:hint="eastAsia"/>
          <w:color w:val="000000" w:themeColor="text1"/>
          <w:sz w:val="24"/>
          <w:szCs w:val="24"/>
        </w:rPr>
        <w:t xml:space="preserve">　　</w:t>
      </w:r>
      <w:r w:rsidR="00DF1268" w:rsidRPr="00891CB7">
        <w:rPr>
          <w:color w:val="000000" w:themeColor="text1"/>
          <w:sz w:val="24"/>
          <w:szCs w:val="24"/>
        </w:rPr>
        <w:t>包含</w:t>
      </w:r>
      <w:r w:rsidR="00F26AB5" w:rsidRPr="00891CB7">
        <w:rPr>
          <w:color w:val="000000" w:themeColor="text1"/>
          <w:sz w:val="24"/>
          <w:szCs w:val="24"/>
        </w:rPr>
        <w:t>（</w:t>
      </w:r>
      <w:proofErr w:type="spellStart"/>
      <w:r w:rsidR="0030750D" w:rsidRPr="00891CB7">
        <w:rPr>
          <w:color w:val="000000" w:themeColor="text1"/>
          <w:sz w:val="24"/>
          <w:szCs w:val="24"/>
        </w:rPr>
        <w:t>i</w:t>
      </w:r>
      <w:proofErr w:type="spellEnd"/>
      <w:r w:rsidR="00F26AB5" w:rsidRPr="00891CB7">
        <w:rPr>
          <w:color w:val="000000" w:themeColor="text1"/>
          <w:sz w:val="24"/>
          <w:szCs w:val="24"/>
        </w:rPr>
        <w:t>）</w:t>
      </w:r>
      <w:r w:rsidR="00DF1268" w:rsidRPr="00891CB7">
        <w:rPr>
          <w:color w:val="000000" w:themeColor="text1"/>
          <w:sz w:val="24"/>
          <w:szCs w:val="24"/>
        </w:rPr>
        <w:t>用以測量受試者是否認真作答</w:t>
      </w:r>
      <w:r w:rsidR="00F26AB5" w:rsidRPr="00891CB7">
        <w:rPr>
          <w:color w:val="000000" w:themeColor="text1"/>
          <w:sz w:val="24"/>
          <w:szCs w:val="24"/>
        </w:rPr>
        <w:t>的</w:t>
      </w:r>
      <w:r w:rsidR="00ED6B7D" w:rsidRPr="00891CB7">
        <w:rPr>
          <w:color w:val="000000" w:themeColor="text1"/>
          <w:sz w:val="24"/>
          <w:szCs w:val="24"/>
        </w:rPr>
        <w:t>檢核題</w:t>
      </w:r>
      <w:r w:rsidR="00ED6B7D" w:rsidRPr="00891CB7">
        <w:rPr>
          <w:color w:val="000000" w:themeColor="text1"/>
          <w:sz w:val="24"/>
          <w:szCs w:val="24"/>
        </w:rPr>
        <w:t>2</w:t>
      </w:r>
      <w:r w:rsidR="00ED6B7D" w:rsidRPr="00891CB7">
        <w:rPr>
          <w:color w:val="000000" w:themeColor="text1"/>
          <w:sz w:val="24"/>
          <w:szCs w:val="24"/>
        </w:rPr>
        <w:t>題</w:t>
      </w:r>
      <w:r w:rsidR="00DF1268" w:rsidRPr="00891CB7">
        <w:rPr>
          <w:color w:val="000000" w:themeColor="text1"/>
          <w:sz w:val="24"/>
          <w:szCs w:val="24"/>
        </w:rPr>
        <w:t>，</w:t>
      </w:r>
      <w:r w:rsidR="00F26AB5" w:rsidRPr="00891CB7">
        <w:rPr>
          <w:color w:val="000000" w:themeColor="text1"/>
          <w:sz w:val="24"/>
          <w:szCs w:val="24"/>
        </w:rPr>
        <w:t>題目是</w:t>
      </w:r>
      <w:r w:rsidR="00DF1268" w:rsidRPr="00891CB7">
        <w:rPr>
          <w:color w:val="000000" w:themeColor="text1"/>
          <w:sz w:val="24"/>
          <w:szCs w:val="24"/>
        </w:rPr>
        <w:t>「這題是為了確認您是否閱讀題目後才作答，請選</w:t>
      </w:r>
      <w:r w:rsidR="00DF1268" w:rsidRPr="00891CB7">
        <w:rPr>
          <w:color w:val="000000" w:themeColor="text1"/>
          <w:sz w:val="24"/>
          <w:szCs w:val="24"/>
        </w:rPr>
        <w:t>1</w:t>
      </w:r>
      <w:r w:rsidR="00DF1268" w:rsidRPr="00891CB7">
        <w:rPr>
          <w:color w:val="000000" w:themeColor="text1"/>
          <w:sz w:val="24"/>
          <w:szCs w:val="24"/>
        </w:rPr>
        <w:t>，謝謝。」（另一題為「選</w:t>
      </w:r>
      <w:r w:rsidR="00DF1268" w:rsidRPr="00891CB7">
        <w:rPr>
          <w:color w:val="000000" w:themeColor="text1"/>
          <w:sz w:val="24"/>
          <w:szCs w:val="24"/>
        </w:rPr>
        <w:t>4</w:t>
      </w:r>
      <w:r w:rsidR="00DF1268" w:rsidRPr="00891CB7">
        <w:rPr>
          <w:color w:val="000000" w:themeColor="text1"/>
          <w:sz w:val="24"/>
          <w:szCs w:val="24"/>
        </w:rPr>
        <w:t>」）；</w:t>
      </w:r>
      <w:r w:rsidR="00F26AB5" w:rsidRPr="00891CB7">
        <w:rPr>
          <w:color w:val="000000" w:themeColor="text1"/>
          <w:sz w:val="24"/>
          <w:szCs w:val="24"/>
        </w:rPr>
        <w:t>（</w:t>
      </w:r>
      <w:r w:rsidR="0030750D" w:rsidRPr="00891CB7">
        <w:rPr>
          <w:color w:val="000000" w:themeColor="text1"/>
          <w:sz w:val="24"/>
          <w:szCs w:val="24"/>
        </w:rPr>
        <w:t>j</w:t>
      </w:r>
      <w:r w:rsidR="00F26AB5" w:rsidRPr="00891CB7">
        <w:rPr>
          <w:color w:val="000000" w:themeColor="text1"/>
          <w:sz w:val="24"/>
          <w:szCs w:val="24"/>
        </w:rPr>
        <w:t>）</w:t>
      </w:r>
      <w:r w:rsidR="00F26AB5" w:rsidRPr="00891CB7">
        <w:rPr>
          <w:color w:val="000000" w:themeColor="text1"/>
          <w:sz w:val="24"/>
          <w:szCs w:val="24"/>
        </w:rPr>
        <w:lastRenderedPageBreak/>
        <w:t>另亦測量</w:t>
      </w:r>
      <w:r w:rsidR="00DF1268" w:rsidRPr="00891CB7">
        <w:rPr>
          <w:color w:val="000000" w:themeColor="text1"/>
          <w:sz w:val="24"/>
          <w:szCs w:val="24"/>
        </w:rPr>
        <w:t>人口統</w:t>
      </w:r>
      <w:r w:rsidR="007F3296" w:rsidRPr="00891CB7">
        <w:rPr>
          <w:color w:val="000000" w:themeColor="text1"/>
          <w:sz w:val="24"/>
          <w:szCs w:val="24"/>
        </w:rPr>
        <w:t>計</w:t>
      </w:r>
      <w:r w:rsidR="00DF1268" w:rsidRPr="00891CB7">
        <w:rPr>
          <w:color w:val="000000" w:themeColor="text1"/>
          <w:sz w:val="24"/>
          <w:szCs w:val="24"/>
        </w:rPr>
        <w:t>變項</w:t>
      </w:r>
      <w:r w:rsidR="00F26AB5" w:rsidRPr="00891CB7">
        <w:rPr>
          <w:color w:val="000000" w:themeColor="text1"/>
          <w:sz w:val="24"/>
          <w:szCs w:val="24"/>
        </w:rPr>
        <w:t>，</w:t>
      </w:r>
      <w:r w:rsidR="00DF1268" w:rsidRPr="00891CB7">
        <w:rPr>
          <w:color w:val="000000" w:themeColor="text1"/>
          <w:sz w:val="24"/>
          <w:szCs w:val="24"/>
        </w:rPr>
        <w:t>如</w:t>
      </w:r>
      <w:r w:rsidR="005C6611" w:rsidRPr="00891CB7">
        <w:rPr>
          <w:color w:val="000000" w:themeColor="text1"/>
          <w:sz w:val="24"/>
          <w:szCs w:val="24"/>
        </w:rPr>
        <w:t>表</w:t>
      </w:r>
      <w:r w:rsidR="005C6611" w:rsidRPr="00891CB7">
        <w:rPr>
          <w:color w:val="000000" w:themeColor="text1"/>
          <w:sz w:val="24"/>
          <w:szCs w:val="24"/>
        </w:rPr>
        <w:t>2-1</w:t>
      </w:r>
      <w:r w:rsidR="00DF1268" w:rsidRPr="00891CB7">
        <w:rPr>
          <w:color w:val="000000" w:themeColor="text1"/>
          <w:sz w:val="24"/>
          <w:szCs w:val="24"/>
        </w:rPr>
        <w:t>。</w:t>
      </w:r>
    </w:p>
    <w:p w14:paraId="1DD863F0" w14:textId="4C72640A" w:rsidR="005C6611" w:rsidRPr="00891CB7" w:rsidRDefault="0088764A" w:rsidP="00F21EF9">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5C6611" w:rsidRPr="00891CB7">
        <w:rPr>
          <w:color w:val="000000" w:themeColor="text1"/>
          <w:sz w:val="24"/>
          <w:szCs w:val="24"/>
        </w:rPr>
        <w:t>（四）研究設計</w:t>
      </w:r>
    </w:p>
    <w:p w14:paraId="117EB85F" w14:textId="24FC3A78" w:rsidR="009113BA" w:rsidRPr="00891CB7" w:rsidRDefault="0088764A" w:rsidP="0088764A">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proofErr w:type="gramStart"/>
      <w:r w:rsidR="009113BA" w:rsidRPr="00891CB7">
        <w:rPr>
          <w:color w:val="000000" w:themeColor="text1"/>
          <w:sz w:val="24"/>
          <w:szCs w:val="24"/>
        </w:rPr>
        <w:t>由於預試階段</w:t>
      </w:r>
      <w:proofErr w:type="gramEnd"/>
      <w:r w:rsidR="009113BA" w:rsidRPr="00891CB7">
        <w:rPr>
          <w:color w:val="000000" w:themeColor="text1"/>
          <w:sz w:val="24"/>
          <w:szCs w:val="24"/>
        </w:rPr>
        <w:t>題數較多，為避免受試者作答不耐煩，將</w:t>
      </w:r>
      <w:r w:rsidR="00F26AB5" w:rsidRPr="00891CB7">
        <w:rPr>
          <w:color w:val="000000" w:themeColor="text1"/>
          <w:sz w:val="24"/>
          <w:szCs w:val="24"/>
        </w:rPr>
        <w:t>上述</w:t>
      </w:r>
      <w:r w:rsidR="009113BA" w:rsidRPr="00891CB7">
        <w:rPr>
          <w:color w:val="000000" w:themeColor="text1"/>
          <w:sz w:val="24"/>
          <w:szCs w:val="24"/>
        </w:rPr>
        <w:t>所有題目平均分配於</w:t>
      </w:r>
      <w:r w:rsidR="009113BA" w:rsidRPr="00891CB7">
        <w:rPr>
          <w:color w:val="000000" w:themeColor="text1"/>
          <w:sz w:val="24"/>
          <w:szCs w:val="24"/>
        </w:rPr>
        <w:t>A</w:t>
      </w:r>
      <w:r w:rsidR="009113BA" w:rsidRPr="00891CB7">
        <w:rPr>
          <w:color w:val="000000" w:themeColor="text1"/>
          <w:sz w:val="24"/>
          <w:szCs w:val="24"/>
        </w:rPr>
        <w:t>、</w:t>
      </w:r>
      <w:r w:rsidR="009113BA" w:rsidRPr="00891CB7">
        <w:rPr>
          <w:color w:val="000000" w:themeColor="text1"/>
          <w:sz w:val="24"/>
          <w:szCs w:val="24"/>
        </w:rPr>
        <w:t>B</w:t>
      </w:r>
      <w:proofErr w:type="gramStart"/>
      <w:r w:rsidR="009113BA" w:rsidRPr="00891CB7">
        <w:rPr>
          <w:color w:val="000000" w:themeColor="text1"/>
          <w:sz w:val="24"/>
          <w:szCs w:val="24"/>
        </w:rPr>
        <w:t>兩套題</w:t>
      </w:r>
      <w:proofErr w:type="gramEnd"/>
      <w:r w:rsidR="009113BA" w:rsidRPr="00891CB7">
        <w:rPr>
          <w:color w:val="000000" w:themeColor="text1"/>
          <w:sz w:val="24"/>
          <w:szCs w:val="24"/>
        </w:rPr>
        <w:t>本，</w:t>
      </w:r>
      <w:r w:rsidR="00F26AB5" w:rsidRPr="00891CB7">
        <w:rPr>
          <w:color w:val="000000" w:themeColor="text1"/>
          <w:sz w:val="24"/>
          <w:szCs w:val="24"/>
        </w:rPr>
        <w:t>各半</w:t>
      </w:r>
      <w:r w:rsidR="009113BA" w:rsidRPr="00891CB7">
        <w:rPr>
          <w:color w:val="000000" w:themeColor="text1"/>
          <w:sz w:val="24"/>
          <w:szCs w:val="24"/>
        </w:rPr>
        <w:t>受試者只</w:t>
      </w:r>
      <w:r w:rsidR="00F26AB5" w:rsidRPr="00891CB7">
        <w:rPr>
          <w:color w:val="000000" w:themeColor="text1"/>
          <w:sz w:val="24"/>
          <w:szCs w:val="24"/>
        </w:rPr>
        <w:t>需</w:t>
      </w:r>
      <w:r w:rsidR="009113BA" w:rsidRPr="00891CB7">
        <w:rPr>
          <w:color w:val="000000" w:themeColor="text1"/>
          <w:sz w:val="24"/>
          <w:szCs w:val="24"/>
        </w:rPr>
        <w:t>作答其中</w:t>
      </w:r>
      <w:proofErr w:type="gramStart"/>
      <w:r w:rsidR="009113BA" w:rsidRPr="00891CB7">
        <w:rPr>
          <w:color w:val="000000" w:themeColor="text1"/>
          <w:sz w:val="24"/>
          <w:szCs w:val="24"/>
        </w:rPr>
        <w:t>一套題</w:t>
      </w:r>
      <w:proofErr w:type="gramEnd"/>
      <w:r w:rsidR="009113BA" w:rsidRPr="00891CB7">
        <w:rPr>
          <w:color w:val="000000" w:themeColor="text1"/>
          <w:sz w:val="24"/>
          <w:szCs w:val="24"/>
        </w:rPr>
        <w:t>本。</w:t>
      </w:r>
      <w:proofErr w:type="gramStart"/>
      <w:r w:rsidR="009113BA" w:rsidRPr="00891CB7">
        <w:rPr>
          <w:color w:val="000000" w:themeColor="text1"/>
          <w:sz w:val="24"/>
          <w:szCs w:val="24"/>
        </w:rPr>
        <w:t>兩套題本如下</w:t>
      </w:r>
      <w:proofErr w:type="gramEnd"/>
      <w:r w:rsidR="009113BA" w:rsidRPr="00891CB7">
        <w:rPr>
          <w:color w:val="000000" w:themeColor="text1"/>
          <w:sz w:val="24"/>
          <w:szCs w:val="24"/>
        </w:rPr>
        <w:t>：</w:t>
      </w:r>
    </w:p>
    <w:p w14:paraId="4573C13E" w14:textId="0CD0A145" w:rsidR="009113BA" w:rsidRPr="00891CB7" w:rsidRDefault="0088764A" w:rsidP="0088764A">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proofErr w:type="gramStart"/>
      <w:r w:rsidR="009113BA" w:rsidRPr="00891CB7">
        <w:rPr>
          <w:color w:val="000000" w:themeColor="text1"/>
          <w:sz w:val="24"/>
          <w:szCs w:val="24"/>
        </w:rPr>
        <w:t>題本</w:t>
      </w:r>
      <w:proofErr w:type="gramEnd"/>
      <w:r w:rsidR="009113BA" w:rsidRPr="00891CB7">
        <w:rPr>
          <w:color w:val="000000" w:themeColor="text1"/>
          <w:sz w:val="24"/>
          <w:szCs w:val="24"/>
        </w:rPr>
        <w:t>A</w:t>
      </w:r>
      <w:r w:rsidR="00F26AB5" w:rsidRPr="00891CB7">
        <w:rPr>
          <w:color w:val="000000" w:themeColor="text1"/>
          <w:sz w:val="24"/>
          <w:szCs w:val="24"/>
        </w:rPr>
        <w:t>，</w:t>
      </w:r>
      <w:r w:rsidR="009113BA" w:rsidRPr="00891CB7">
        <w:rPr>
          <w:color w:val="000000" w:themeColor="text1"/>
          <w:sz w:val="24"/>
          <w:szCs w:val="24"/>
        </w:rPr>
        <w:t>包含前述（</w:t>
      </w:r>
      <w:r w:rsidR="0030750D" w:rsidRPr="00891CB7">
        <w:rPr>
          <w:color w:val="000000" w:themeColor="text1"/>
          <w:sz w:val="24"/>
          <w:szCs w:val="24"/>
        </w:rPr>
        <w:t>a</w:t>
      </w:r>
      <w:r w:rsidR="009113BA" w:rsidRPr="00891CB7">
        <w:rPr>
          <w:color w:val="000000" w:themeColor="text1"/>
          <w:sz w:val="24"/>
          <w:szCs w:val="24"/>
        </w:rPr>
        <w:t>）（</w:t>
      </w:r>
      <w:r w:rsidR="0030750D" w:rsidRPr="00891CB7">
        <w:rPr>
          <w:color w:val="000000" w:themeColor="text1"/>
          <w:sz w:val="24"/>
          <w:szCs w:val="24"/>
        </w:rPr>
        <w:t>b</w:t>
      </w:r>
      <w:r w:rsidR="009113BA" w:rsidRPr="00891CB7">
        <w:rPr>
          <w:color w:val="000000" w:themeColor="text1"/>
          <w:sz w:val="24"/>
          <w:szCs w:val="24"/>
        </w:rPr>
        <w:t>）（</w:t>
      </w:r>
      <w:r w:rsidR="0030750D" w:rsidRPr="00891CB7">
        <w:rPr>
          <w:color w:val="000000" w:themeColor="text1"/>
          <w:sz w:val="24"/>
          <w:szCs w:val="24"/>
        </w:rPr>
        <w:t>f</w:t>
      </w:r>
      <w:r w:rsidR="009113BA" w:rsidRPr="00891CB7">
        <w:rPr>
          <w:color w:val="000000" w:themeColor="text1"/>
          <w:sz w:val="24"/>
          <w:szCs w:val="24"/>
        </w:rPr>
        <w:t>）（</w:t>
      </w:r>
      <w:r w:rsidR="0030750D" w:rsidRPr="00891CB7">
        <w:rPr>
          <w:color w:val="000000" w:themeColor="text1"/>
          <w:sz w:val="24"/>
          <w:szCs w:val="24"/>
        </w:rPr>
        <w:t>g</w:t>
      </w:r>
      <w:r w:rsidR="009113BA" w:rsidRPr="00891CB7">
        <w:rPr>
          <w:color w:val="000000" w:themeColor="text1"/>
          <w:sz w:val="24"/>
          <w:szCs w:val="24"/>
        </w:rPr>
        <w:t>）（</w:t>
      </w:r>
      <w:proofErr w:type="spellStart"/>
      <w:r w:rsidR="0030750D" w:rsidRPr="00891CB7">
        <w:rPr>
          <w:color w:val="000000" w:themeColor="text1"/>
          <w:sz w:val="24"/>
          <w:szCs w:val="24"/>
        </w:rPr>
        <w:t>i</w:t>
      </w:r>
      <w:proofErr w:type="spellEnd"/>
      <w:r w:rsidR="009113BA" w:rsidRPr="00891CB7">
        <w:rPr>
          <w:color w:val="000000" w:themeColor="text1"/>
          <w:sz w:val="24"/>
          <w:szCs w:val="24"/>
        </w:rPr>
        <w:t>）（</w:t>
      </w:r>
      <w:r w:rsidR="0030750D" w:rsidRPr="00891CB7">
        <w:rPr>
          <w:color w:val="000000" w:themeColor="text1"/>
          <w:sz w:val="24"/>
          <w:szCs w:val="24"/>
        </w:rPr>
        <w:t>j</w:t>
      </w:r>
      <w:r w:rsidR="009113BA" w:rsidRPr="00891CB7">
        <w:rPr>
          <w:color w:val="000000" w:themeColor="text1"/>
          <w:sz w:val="24"/>
          <w:szCs w:val="24"/>
        </w:rPr>
        <w:t>），計</w:t>
      </w:r>
      <w:r w:rsidR="009113BA" w:rsidRPr="00891CB7">
        <w:rPr>
          <w:color w:val="000000" w:themeColor="text1"/>
          <w:sz w:val="24"/>
          <w:szCs w:val="24"/>
        </w:rPr>
        <w:t>72</w:t>
      </w:r>
      <w:r w:rsidR="009113BA" w:rsidRPr="00891CB7">
        <w:rPr>
          <w:color w:val="000000" w:themeColor="text1"/>
          <w:sz w:val="24"/>
          <w:szCs w:val="24"/>
        </w:rPr>
        <w:t>題。</w:t>
      </w:r>
      <w:proofErr w:type="gramStart"/>
      <w:r w:rsidR="009113BA" w:rsidRPr="00891CB7">
        <w:rPr>
          <w:color w:val="000000" w:themeColor="text1"/>
          <w:sz w:val="24"/>
          <w:szCs w:val="24"/>
        </w:rPr>
        <w:t>題本</w:t>
      </w:r>
      <w:proofErr w:type="gramEnd"/>
      <w:r w:rsidR="009113BA" w:rsidRPr="00891CB7">
        <w:rPr>
          <w:color w:val="000000" w:themeColor="text1"/>
          <w:sz w:val="24"/>
          <w:szCs w:val="24"/>
        </w:rPr>
        <w:t>B</w:t>
      </w:r>
      <w:r w:rsidR="00F26AB5" w:rsidRPr="00891CB7">
        <w:rPr>
          <w:color w:val="000000" w:themeColor="text1"/>
          <w:sz w:val="24"/>
          <w:szCs w:val="24"/>
        </w:rPr>
        <w:t>，</w:t>
      </w:r>
      <w:r w:rsidR="009113BA" w:rsidRPr="00891CB7">
        <w:rPr>
          <w:color w:val="000000" w:themeColor="text1"/>
          <w:sz w:val="24"/>
          <w:szCs w:val="24"/>
        </w:rPr>
        <w:t>包含前述（</w:t>
      </w:r>
      <w:r w:rsidR="0030750D" w:rsidRPr="00891CB7">
        <w:rPr>
          <w:color w:val="000000" w:themeColor="text1"/>
          <w:sz w:val="24"/>
          <w:szCs w:val="24"/>
        </w:rPr>
        <w:t>a</w:t>
      </w:r>
      <w:r w:rsidR="009113BA" w:rsidRPr="00891CB7">
        <w:rPr>
          <w:color w:val="000000" w:themeColor="text1"/>
          <w:sz w:val="24"/>
          <w:szCs w:val="24"/>
        </w:rPr>
        <w:t>）（</w:t>
      </w:r>
      <w:r w:rsidR="0030750D" w:rsidRPr="00891CB7">
        <w:rPr>
          <w:color w:val="000000" w:themeColor="text1"/>
          <w:sz w:val="24"/>
          <w:szCs w:val="24"/>
        </w:rPr>
        <w:t>c</w:t>
      </w:r>
      <w:r w:rsidR="009113BA" w:rsidRPr="00891CB7">
        <w:rPr>
          <w:color w:val="000000" w:themeColor="text1"/>
          <w:sz w:val="24"/>
          <w:szCs w:val="24"/>
        </w:rPr>
        <w:t>）（</w:t>
      </w:r>
      <w:r w:rsidR="0030750D" w:rsidRPr="00891CB7">
        <w:rPr>
          <w:color w:val="000000" w:themeColor="text1"/>
          <w:sz w:val="24"/>
          <w:szCs w:val="24"/>
        </w:rPr>
        <w:t>d</w:t>
      </w:r>
      <w:r w:rsidR="009113BA" w:rsidRPr="00891CB7">
        <w:rPr>
          <w:color w:val="000000" w:themeColor="text1"/>
          <w:sz w:val="24"/>
          <w:szCs w:val="24"/>
        </w:rPr>
        <w:t>）</w:t>
      </w:r>
      <w:r w:rsidR="00E905C3" w:rsidRPr="00891CB7">
        <w:rPr>
          <w:color w:val="000000" w:themeColor="text1"/>
          <w:sz w:val="24"/>
          <w:szCs w:val="24"/>
        </w:rPr>
        <w:t>（</w:t>
      </w:r>
      <w:r w:rsidR="0030750D" w:rsidRPr="00891CB7">
        <w:rPr>
          <w:color w:val="000000" w:themeColor="text1"/>
          <w:sz w:val="24"/>
          <w:szCs w:val="24"/>
        </w:rPr>
        <w:t>e</w:t>
      </w:r>
      <w:r w:rsidR="00E905C3" w:rsidRPr="00891CB7">
        <w:rPr>
          <w:color w:val="000000" w:themeColor="text1"/>
          <w:sz w:val="24"/>
          <w:szCs w:val="24"/>
        </w:rPr>
        <w:t>）（</w:t>
      </w:r>
      <w:r w:rsidR="0030750D" w:rsidRPr="00891CB7">
        <w:rPr>
          <w:color w:val="000000" w:themeColor="text1"/>
          <w:sz w:val="24"/>
          <w:szCs w:val="24"/>
        </w:rPr>
        <w:t>h</w:t>
      </w:r>
      <w:r w:rsidR="00E905C3" w:rsidRPr="00891CB7">
        <w:rPr>
          <w:color w:val="000000" w:themeColor="text1"/>
          <w:sz w:val="24"/>
          <w:szCs w:val="24"/>
        </w:rPr>
        <w:t>）（</w:t>
      </w:r>
      <w:proofErr w:type="spellStart"/>
      <w:r w:rsidR="0030750D" w:rsidRPr="00891CB7">
        <w:rPr>
          <w:color w:val="000000" w:themeColor="text1"/>
          <w:sz w:val="24"/>
          <w:szCs w:val="24"/>
        </w:rPr>
        <w:t>i</w:t>
      </w:r>
      <w:proofErr w:type="spellEnd"/>
      <w:r w:rsidR="00E905C3" w:rsidRPr="00891CB7">
        <w:rPr>
          <w:color w:val="000000" w:themeColor="text1"/>
          <w:sz w:val="24"/>
          <w:szCs w:val="24"/>
        </w:rPr>
        <w:t>）（</w:t>
      </w:r>
      <w:r w:rsidR="0030750D" w:rsidRPr="00891CB7">
        <w:rPr>
          <w:color w:val="000000" w:themeColor="text1"/>
          <w:sz w:val="24"/>
          <w:szCs w:val="24"/>
        </w:rPr>
        <w:t>j</w:t>
      </w:r>
      <w:r w:rsidR="00E905C3" w:rsidRPr="00891CB7">
        <w:rPr>
          <w:color w:val="000000" w:themeColor="text1"/>
          <w:sz w:val="24"/>
          <w:szCs w:val="24"/>
        </w:rPr>
        <w:t>），計</w:t>
      </w:r>
      <w:r w:rsidR="00E905C3" w:rsidRPr="00891CB7">
        <w:rPr>
          <w:color w:val="000000" w:themeColor="text1"/>
          <w:sz w:val="24"/>
          <w:szCs w:val="24"/>
        </w:rPr>
        <w:t>67</w:t>
      </w:r>
      <w:r w:rsidR="00E905C3" w:rsidRPr="00891CB7">
        <w:rPr>
          <w:color w:val="000000" w:themeColor="text1"/>
          <w:sz w:val="24"/>
          <w:szCs w:val="24"/>
        </w:rPr>
        <w:t>題。其中</w:t>
      </w:r>
      <w:r w:rsidR="00F26AB5" w:rsidRPr="00891CB7">
        <w:rPr>
          <w:color w:val="000000" w:themeColor="text1"/>
          <w:sz w:val="24"/>
          <w:szCs w:val="24"/>
        </w:rPr>
        <w:t>（</w:t>
      </w:r>
      <w:r w:rsidR="0030750D" w:rsidRPr="00891CB7">
        <w:rPr>
          <w:color w:val="000000" w:themeColor="text1"/>
          <w:sz w:val="24"/>
          <w:szCs w:val="24"/>
        </w:rPr>
        <w:t>a</w:t>
      </w:r>
      <w:r w:rsidR="00F26AB5" w:rsidRPr="00891CB7">
        <w:rPr>
          <w:color w:val="000000" w:themeColor="text1"/>
          <w:sz w:val="24"/>
          <w:szCs w:val="24"/>
        </w:rPr>
        <w:t>）</w:t>
      </w:r>
      <w:r w:rsidR="00932085" w:rsidRPr="00891CB7">
        <w:rPr>
          <w:color w:val="000000" w:themeColor="text1"/>
          <w:sz w:val="24"/>
          <w:szCs w:val="24"/>
        </w:rPr>
        <w:t>「</w:t>
      </w:r>
      <w:r w:rsidR="00E905C3" w:rsidRPr="00891CB7">
        <w:rPr>
          <w:color w:val="000000" w:themeColor="text1"/>
          <w:sz w:val="24"/>
          <w:szCs w:val="24"/>
        </w:rPr>
        <w:t>對廉政定義的理解</w:t>
      </w:r>
      <w:r w:rsidR="00932085" w:rsidRPr="00891CB7">
        <w:rPr>
          <w:color w:val="000000" w:themeColor="text1"/>
          <w:sz w:val="24"/>
          <w:szCs w:val="24"/>
        </w:rPr>
        <w:t>」（即認知向度）</w:t>
      </w:r>
      <w:proofErr w:type="gramStart"/>
      <w:r w:rsidR="00E905C3" w:rsidRPr="00891CB7">
        <w:rPr>
          <w:color w:val="000000" w:themeColor="text1"/>
          <w:sz w:val="24"/>
          <w:szCs w:val="24"/>
        </w:rPr>
        <w:t>在題本</w:t>
      </w:r>
      <w:proofErr w:type="gramEnd"/>
      <w:r w:rsidR="00E905C3" w:rsidRPr="00891CB7">
        <w:rPr>
          <w:color w:val="000000" w:themeColor="text1"/>
          <w:sz w:val="24"/>
          <w:szCs w:val="24"/>
        </w:rPr>
        <w:t>A</w:t>
      </w:r>
      <w:r w:rsidR="00E905C3" w:rsidRPr="00891CB7">
        <w:rPr>
          <w:color w:val="000000" w:themeColor="text1"/>
          <w:sz w:val="24"/>
          <w:szCs w:val="24"/>
        </w:rPr>
        <w:t>、</w:t>
      </w:r>
      <w:r w:rsidR="00E905C3" w:rsidRPr="00891CB7">
        <w:rPr>
          <w:color w:val="000000" w:themeColor="text1"/>
          <w:sz w:val="24"/>
          <w:szCs w:val="24"/>
        </w:rPr>
        <w:t>B</w:t>
      </w:r>
      <w:proofErr w:type="gramStart"/>
      <w:r w:rsidR="00E905C3" w:rsidRPr="00891CB7">
        <w:rPr>
          <w:color w:val="000000" w:themeColor="text1"/>
          <w:sz w:val="24"/>
          <w:szCs w:val="24"/>
        </w:rPr>
        <w:t>均施測</w:t>
      </w:r>
      <w:proofErr w:type="gramEnd"/>
      <w:r w:rsidR="00E905C3" w:rsidRPr="00891CB7">
        <w:rPr>
          <w:color w:val="000000" w:themeColor="text1"/>
          <w:sz w:val="24"/>
          <w:szCs w:val="24"/>
        </w:rPr>
        <w:t>，</w:t>
      </w:r>
      <w:r w:rsidR="00F26AB5" w:rsidRPr="00891CB7">
        <w:rPr>
          <w:color w:val="000000" w:themeColor="text1"/>
          <w:sz w:val="24"/>
          <w:szCs w:val="24"/>
        </w:rPr>
        <w:t>這</w:t>
      </w:r>
      <w:r w:rsidR="00E905C3" w:rsidRPr="00891CB7">
        <w:rPr>
          <w:color w:val="000000" w:themeColor="text1"/>
          <w:sz w:val="24"/>
          <w:szCs w:val="24"/>
        </w:rPr>
        <w:t>是因為此一向度內容較為繁雜，研究者評估必須</w:t>
      </w:r>
      <w:proofErr w:type="gramStart"/>
      <w:r w:rsidR="00E905C3" w:rsidRPr="00891CB7">
        <w:rPr>
          <w:color w:val="000000" w:themeColor="text1"/>
          <w:sz w:val="24"/>
          <w:szCs w:val="24"/>
        </w:rPr>
        <w:t>在預試階段</w:t>
      </w:r>
      <w:proofErr w:type="gramEnd"/>
      <w:r w:rsidR="00E905C3" w:rsidRPr="00891CB7">
        <w:rPr>
          <w:color w:val="000000" w:themeColor="text1"/>
          <w:sz w:val="24"/>
          <w:szCs w:val="24"/>
        </w:rPr>
        <w:t>即進行因素分析檢測，因此需較大之樣本。</w:t>
      </w:r>
    </w:p>
    <w:p w14:paraId="32A7C0AD" w14:textId="77777777" w:rsidR="0088764A" w:rsidRDefault="001A18F8" w:rsidP="00B734EF">
      <w:pPr>
        <w:snapToGrid w:val="0"/>
        <w:spacing w:beforeLines="50" w:before="190" w:afterLines="50" w:after="190" w:line="360" w:lineRule="auto"/>
        <w:outlineLvl w:val="2"/>
        <w:rPr>
          <w:color w:val="000000" w:themeColor="text1"/>
          <w:sz w:val="24"/>
          <w:szCs w:val="24"/>
        </w:rPr>
      </w:pPr>
      <w:r w:rsidRPr="00891CB7">
        <w:rPr>
          <w:color w:val="000000" w:themeColor="text1"/>
          <w:sz w:val="24"/>
          <w:szCs w:val="24"/>
        </w:rPr>
        <w:t>二、研究</w:t>
      </w:r>
      <w:r w:rsidR="000B6DFB" w:rsidRPr="00891CB7">
        <w:rPr>
          <w:color w:val="000000" w:themeColor="text1"/>
          <w:sz w:val="24"/>
          <w:szCs w:val="24"/>
        </w:rPr>
        <w:t>結果</w:t>
      </w:r>
    </w:p>
    <w:p w14:paraId="3A64215C" w14:textId="68976C89" w:rsidR="000B6DFB" w:rsidRPr="00891CB7" w:rsidRDefault="0088764A" w:rsidP="00F21EF9">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1A18F8" w:rsidRPr="00891CB7">
        <w:rPr>
          <w:color w:val="000000" w:themeColor="text1"/>
          <w:sz w:val="24"/>
          <w:szCs w:val="24"/>
        </w:rPr>
        <w:t>（一）</w:t>
      </w:r>
      <w:r w:rsidR="007A3CD1" w:rsidRPr="00891CB7">
        <w:rPr>
          <w:color w:val="000000" w:themeColor="text1"/>
          <w:sz w:val="24"/>
          <w:szCs w:val="24"/>
        </w:rPr>
        <w:t>信度分析</w:t>
      </w:r>
      <w:r w:rsidR="00694FF0" w:rsidRPr="00891CB7">
        <w:rPr>
          <w:color w:val="000000" w:themeColor="text1"/>
          <w:sz w:val="24"/>
          <w:szCs w:val="24"/>
        </w:rPr>
        <w:t>及選題</w:t>
      </w:r>
    </w:p>
    <w:p w14:paraId="2E60994B" w14:textId="6A8EE138" w:rsidR="007A3CD1" w:rsidRPr="00891CB7" w:rsidRDefault="0088764A" w:rsidP="00F21EF9">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CF71C4" w:rsidRPr="00891CB7">
        <w:rPr>
          <w:color w:val="000000" w:themeColor="text1"/>
          <w:sz w:val="24"/>
          <w:szCs w:val="24"/>
        </w:rPr>
        <w:t>所有量</w:t>
      </w:r>
      <w:proofErr w:type="gramStart"/>
      <w:r w:rsidR="00CF71C4" w:rsidRPr="00891CB7">
        <w:rPr>
          <w:color w:val="000000" w:themeColor="text1"/>
          <w:sz w:val="24"/>
          <w:szCs w:val="24"/>
        </w:rPr>
        <w:t>表均</w:t>
      </w:r>
      <w:r w:rsidR="007A3CD1" w:rsidRPr="00891CB7">
        <w:rPr>
          <w:color w:val="000000" w:themeColor="text1"/>
          <w:sz w:val="24"/>
          <w:szCs w:val="24"/>
        </w:rPr>
        <w:t>以題目</w:t>
      </w:r>
      <w:proofErr w:type="gramEnd"/>
      <w:r w:rsidR="007A3CD1" w:rsidRPr="00891CB7">
        <w:rPr>
          <w:color w:val="000000" w:themeColor="text1"/>
          <w:sz w:val="24"/>
          <w:szCs w:val="24"/>
        </w:rPr>
        <w:t>與總分之相關（</w:t>
      </w:r>
      <w:r w:rsidR="007A3CD1" w:rsidRPr="00891CB7">
        <w:rPr>
          <w:color w:val="000000" w:themeColor="text1"/>
          <w:sz w:val="24"/>
          <w:szCs w:val="24"/>
        </w:rPr>
        <w:t>corrected item-total correlation</w:t>
      </w:r>
      <w:r w:rsidR="007A3CD1" w:rsidRPr="00891CB7">
        <w:rPr>
          <w:color w:val="000000" w:themeColor="text1"/>
          <w:sz w:val="24"/>
          <w:szCs w:val="24"/>
        </w:rPr>
        <w:t>）進行</w:t>
      </w:r>
      <w:proofErr w:type="gramStart"/>
      <w:r w:rsidR="007A3CD1" w:rsidRPr="00891CB7">
        <w:rPr>
          <w:color w:val="000000" w:themeColor="text1"/>
          <w:sz w:val="24"/>
          <w:szCs w:val="24"/>
        </w:rPr>
        <w:t>刪</w:t>
      </w:r>
      <w:proofErr w:type="gramEnd"/>
      <w:r w:rsidR="007A3CD1" w:rsidRPr="00891CB7">
        <w:rPr>
          <w:color w:val="000000" w:themeColor="text1"/>
          <w:sz w:val="24"/>
          <w:szCs w:val="24"/>
        </w:rPr>
        <w:t>題，其具體步驟為</w:t>
      </w:r>
      <w:r w:rsidR="005754B1" w:rsidRPr="00891CB7">
        <w:rPr>
          <w:color w:val="000000" w:themeColor="text1"/>
          <w:sz w:val="24"/>
          <w:szCs w:val="24"/>
        </w:rPr>
        <w:t>：</w:t>
      </w:r>
      <w:r w:rsidR="007A3CD1" w:rsidRPr="00891CB7">
        <w:rPr>
          <w:color w:val="000000" w:themeColor="text1"/>
          <w:sz w:val="24"/>
          <w:szCs w:val="24"/>
        </w:rPr>
        <w:t>（</w:t>
      </w:r>
      <w:r w:rsidR="007A3CD1" w:rsidRPr="00891CB7">
        <w:rPr>
          <w:color w:val="000000" w:themeColor="text1"/>
          <w:sz w:val="24"/>
          <w:szCs w:val="24"/>
        </w:rPr>
        <w:t>1</w:t>
      </w:r>
      <w:r w:rsidR="007A3CD1" w:rsidRPr="00891CB7">
        <w:rPr>
          <w:color w:val="000000" w:themeColor="text1"/>
          <w:sz w:val="24"/>
          <w:szCs w:val="24"/>
        </w:rPr>
        <w:t>）刪除與</w:t>
      </w:r>
      <w:r w:rsidR="005754B1" w:rsidRPr="00891CB7">
        <w:rPr>
          <w:color w:val="000000" w:themeColor="text1"/>
          <w:sz w:val="24"/>
          <w:szCs w:val="24"/>
        </w:rPr>
        <w:t>所屬分量表</w:t>
      </w:r>
      <w:r w:rsidR="007A3CD1" w:rsidRPr="00891CB7">
        <w:rPr>
          <w:color w:val="000000" w:themeColor="text1"/>
          <w:sz w:val="24"/>
          <w:szCs w:val="24"/>
        </w:rPr>
        <w:t>總分相關較低</w:t>
      </w:r>
      <w:proofErr w:type="gramStart"/>
      <w:r w:rsidR="007A3CD1" w:rsidRPr="00891CB7">
        <w:rPr>
          <w:color w:val="000000" w:themeColor="text1"/>
          <w:sz w:val="24"/>
          <w:szCs w:val="24"/>
        </w:rPr>
        <w:t>（</w:t>
      </w:r>
      <w:proofErr w:type="gramEnd"/>
      <w:r w:rsidR="007A3CD1" w:rsidRPr="00891CB7">
        <w:rPr>
          <w:color w:val="000000" w:themeColor="text1"/>
          <w:sz w:val="24"/>
          <w:szCs w:val="24"/>
        </w:rPr>
        <w:t>如</w:t>
      </w:r>
      <w:r w:rsidR="007A3CD1" w:rsidRPr="00891CB7">
        <w:rPr>
          <w:color w:val="000000" w:themeColor="text1"/>
          <w:sz w:val="24"/>
          <w:szCs w:val="24"/>
        </w:rPr>
        <w:t>.</w:t>
      </w:r>
      <w:r w:rsidR="00CF71C4" w:rsidRPr="00891CB7">
        <w:rPr>
          <w:color w:val="000000" w:themeColor="text1"/>
          <w:sz w:val="24"/>
          <w:szCs w:val="24"/>
        </w:rPr>
        <w:t>4</w:t>
      </w:r>
      <w:r w:rsidR="00CF71C4" w:rsidRPr="00891CB7">
        <w:rPr>
          <w:color w:val="000000" w:themeColor="text1"/>
          <w:sz w:val="24"/>
          <w:szCs w:val="24"/>
        </w:rPr>
        <w:t>以下</w:t>
      </w:r>
      <w:proofErr w:type="gramStart"/>
      <w:r w:rsidR="007A3CD1" w:rsidRPr="00891CB7">
        <w:rPr>
          <w:color w:val="000000" w:themeColor="text1"/>
          <w:sz w:val="24"/>
          <w:szCs w:val="24"/>
        </w:rPr>
        <w:t>）</w:t>
      </w:r>
      <w:proofErr w:type="gramEnd"/>
      <w:r w:rsidR="007A3CD1" w:rsidRPr="00891CB7">
        <w:rPr>
          <w:color w:val="000000" w:themeColor="text1"/>
          <w:sz w:val="24"/>
          <w:szCs w:val="24"/>
        </w:rPr>
        <w:t>之題目</w:t>
      </w:r>
      <w:r w:rsidR="00CF71C4" w:rsidRPr="00891CB7">
        <w:rPr>
          <w:color w:val="000000" w:themeColor="text1"/>
          <w:sz w:val="24"/>
          <w:szCs w:val="24"/>
        </w:rPr>
        <w:t>。（</w:t>
      </w:r>
      <w:r w:rsidR="00CF71C4" w:rsidRPr="00891CB7">
        <w:rPr>
          <w:color w:val="000000" w:themeColor="text1"/>
          <w:sz w:val="24"/>
          <w:szCs w:val="24"/>
        </w:rPr>
        <w:t>2</w:t>
      </w:r>
      <w:r w:rsidR="00CF71C4" w:rsidRPr="00891CB7">
        <w:rPr>
          <w:color w:val="000000" w:themeColor="text1"/>
          <w:sz w:val="24"/>
          <w:szCs w:val="24"/>
        </w:rPr>
        <w:t>）</w:t>
      </w:r>
      <w:proofErr w:type="gramStart"/>
      <w:r w:rsidR="00CF71C4" w:rsidRPr="00891CB7">
        <w:rPr>
          <w:color w:val="000000" w:themeColor="text1"/>
          <w:sz w:val="24"/>
          <w:szCs w:val="24"/>
        </w:rPr>
        <w:t>刪題後</w:t>
      </w:r>
      <w:proofErr w:type="gramEnd"/>
      <w:r w:rsidR="00CF71C4" w:rsidRPr="00891CB7">
        <w:rPr>
          <w:color w:val="000000" w:themeColor="text1"/>
          <w:sz w:val="24"/>
          <w:szCs w:val="24"/>
        </w:rPr>
        <w:t>，</w:t>
      </w:r>
      <w:r w:rsidR="005754B1" w:rsidRPr="00891CB7">
        <w:rPr>
          <w:color w:val="000000" w:themeColor="text1"/>
          <w:sz w:val="24"/>
          <w:szCs w:val="24"/>
        </w:rPr>
        <w:t>進行</w:t>
      </w:r>
      <w:r w:rsidR="00CF71C4" w:rsidRPr="00891CB7">
        <w:rPr>
          <w:color w:val="000000" w:themeColor="text1"/>
          <w:sz w:val="24"/>
          <w:szCs w:val="24"/>
        </w:rPr>
        <w:t>剩餘題目與總分之相關分析。重覆上述</w:t>
      </w:r>
      <w:r w:rsidR="005754B1" w:rsidRPr="00891CB7">
        <w:rPr>
          <w:color w:val="000000" w:themeColor="text1"/>
          <w:sz w:val="24"/>
          <w:szCs w:val="24"/>
        </w:rPr>
        <w:t>二</w:t>
      </w:r>
      <w:r w:rsidR="00CF71C4" w:rsidRPr="00891CB7">
        <w:rPr>
          <w:color w:val="000000" w:themeColor="text1"/>
          <w:sz w:val="24"/>
          <w:szCs w:val="24"/>
        </w:rPr>
        <w:t>步驟，直到所有保留之</w:t>
      </w:r>
      <w:proofErr w:type="gramStart"/>
      <w:r w:rsidR="00CF71C4" w:rsidRPr="00891CB7">
        <w:rPr>
          <w:color w:val="000000" w:themeColor="text1"/>
          <w:sz w:val="24"/>
          <w:szCs w:val="24"/>
        </w:rPr>
        <w:t>題目均與總</w:t>
      </w:r>
      <w:proofErr w:type="gramEnd"/>
      <w:r w:rsidR="00CF71C4" w:rsidRPr="00891CB7">
        <w:rPr>
          <w:color w:val="000000" w:themeColor="text1"/>
          <w:sz w:val="24"/>
          <w:szCs w:val="24"/>
        </w:rPr>
        <w:t>分具中度相關</w:t>
      </w:r>
      <w:proofErr w:type="gramStart"/>
      <w:r w:rsidR="00CF71C4" w:rsidRPr="00891CB7">
        <w:rPr>
          <w:color w:val="000000" w:themeColor="text1"/>
          <w:sz w:val="24"/>
          <w:szCs w:val="24"/>
        </w:rPr>
        <w:t>（</w:t>
      </w:r>
      <w:proofErr w:type="gramEnd"/>
      <w:r w:rsidR="00CF71C4" w:rsidRPr="00891CB7">
        <w:rPr>
          <w:color w:val="000000" w:themeColor="text1"/>
          <w:sz w:val="24"/>
          <w:szCs w:val="24"/>
        </w:rPr>
        <w:t>如</w:t>
      </w:r>
      <w:r w:rsidR="00CF71C4" w:rsidRPr="00891CB7">
        <w:rPr>
          <w:color w:val="000000" w:themeColor="text1"/>
          <w:sz w:val="24"/>
          <w:szCs w:val="24"/>
        </w:rPr>
        <w:t>.4</w:t>
      </w:r>
      <w:r w:rsidR="00CF71C4" w:rsidRPr="00891CB7">
        <w:rPr>
          <w:color w:val="000000" w:themeColor="text1"/>
          <w:sz w:val="24"/>
          <w:szCs w:val="24"/>
        </w:rPr>
        <w:t>以上</w:t>
      </w:r>
      <w:proofErr w:type="gramStart"/>
      <w:r w:rsidR="00CF71C4" w:rsidRPr="00891CB7">
        <w:rPr>
          <w:color w:val="000000" w:themeColor="text1"/>
          <w:sz w:val="24"/>
          <w:szCs w:val="24"/>
        </w:rPr>
        <w:t>）</w:t>
      </w:r>
      <w:proofErr w:type="gramEnd"/>
      <w:r w:rsidR="00CF71C4" w:rsidRPr="00891CB7">
        <w:rPr>
          <w:color w:val="000000" w:themeColor="text1"/>
          <w:sz w:val="24"/>
          <w:szCs w:val="24"/>
        </w:rPr>
        <w:t>。</w:t>
      </w:r>
      <w:r w:rsidR="0030750D" w:rsidRPr="00891CB7">
        <w:rPr>
          <w:color w:val="000000" w:themeColor="text1"/>
          <w:sz w:val="24"/>
          <w:szCs w:val="24"/>
        </w:rPr>
        <w:t>（</w:t>
      </w:r>
      <w:r w:rsidR="0030750D" w:rsidRPr="00891CB7">
        <w:rPr>
          <w:color w:val="000000" w:themeColor="text1"/>
          <w:sz w:val="24"/>
          <w:szCs w:val="24"/>
        </w:rPr>
        <w:t>3</w:t>
      </w:r>
      <w:r w:rsidR="0030750D" w:rsidRPr="00891CB7">
        <w:rPr>
          <w:color w:val="000000" w:themeColor="text1"/>
          <w:sz w:val="24"/>
          <w:szCs w:val="24"/>
        </w:rPr>
        <w:t>）然後以對照組方式（詳見</w:t>
      </w:r>
      <w:r w:rsidR="007F3296" w:rsidRPr="00891CB7">
        <w:rPr>
          <w:color w:val="000000" w:themeColor="text1"/>
          <w:sz w:val="24"/>
          <w:szCs w:val="24"/>
        </w:rPr>
        <w:t>後述</w:t>
      </w:r>
      <w:r w:rsidR="0030750D" w:rsidRPr="00891CB7">
        <w:rPr>
          <w:color w:val="000000" w:themeColor="text1"/>
          <w:sz w:val="24"/>
          <w:szCs w:val="24"/>
        </w:rPr>
        <w:t>「預試二」一節），確認保留</w:t>
      </w:r>
      <w:proofErr w:type="gramStart"/>
      <w:r w:rsidR="0030750D" w:rsidRPr="00891CB7">
        <w:rPr>
          <w:color w:val="000000" w:themeColor="text1"/>
          <w:sz w:val="24"/>
          <w:szCs w:val="24"/>
        </w:rPr>
        <w:t>之題項</w:t>
      </w:r>
      <w:proofErr w:type="gramEnd"/>
      <w:r w:rsidR="0030750D" w:rsidRPr="00891CB7">
        <w:rPr>
          <w:color w:val="000000" w:themeColor="text1"/>
          <w:sz w:val="24"/>
          <w:szCs w:val="24"/>
        </w:rPr>
        <w:t>是否能區辨專家和士兵之差異；若不能則重新（</w:t>
      </w:r>
      <w:r w:rsidR="0030750D" w:rsidRPr="00891CB7">
        <w:rPr>
          <w:color w:val="000000" w:themeColor="text1"/>
          <w:sz w:val="24"/>
          <w:szCs w:val="24"/>
        </w:rPr>
        <w:t>1</w:t>
      </w:r>
      <w:r w:rsidR="0030750D" w:rsidRPr="00891CB7">
        <w:rPr>
          <w:color w:val="000000" w:themeColor="text1"/>
          <w:sz w:val="24"/>
          <w:szCs w:val="24"/>
        </w:rPr>
        <w:t>）、（</w:t>
      </w:r>
      <w:r w:rsidR="0030750D" w:rsidRPr="00891CB7">
        <w:rPr>
          <w:color w:val="000000" w:themeColor="text1"/>
          <w:sz w:val="24"/>
          <w:szCs w:val="24"/>
        </w:rPr>
        <w:t>2</w:t>
      </w:r>
      <w:r w:rsidR="0030750D" w:rsidRPr="00891CB7">
        <w:rPr>
          <w:color w:val="000000" w:themeColor="text1"/>
          <w:sz w:val="24"/>
          <w:szCs w:val="24"/>
        </w:rPr>
        <w:t>）、（</w:t>
      </w:r>
      <w:r w:rsidR="0030750D" w:rsidRPr="00891CB7">
        <w:rPr>
          <w:color w:val="000000" w:themeColor="text1"/>
          <w:sz w:val="24"/>
          <w:szCs w:val="24"/>
        </w:rPr>
        <w:t>3</w:t>
      </w:r>
      <w:r w:rsidR="0030750D" w:rsidRPr="00891CB7">
        <w:rPr>
          <w:color w:val="000000" w:themeColor="text1"/>
          <w:sz w:val="24"/>
          <w:szCs w:val="24"/>
        </w:rPr>
        <w:t>）步驟，直到各</w:t>
      </w:r>
      <w:proofErr w:type="gramStart"/>
      <w:r w:rsidR="0030750D" w:rsidRPr="00891CB7">
        <w:rPr>
          <w:color w:val="000000" w:themeColor="text1"/>
          <w:sz w:val="24"/>
          <w:szCs w:val="24"/>
        </w:rPr>
        <w:t>分量表具良好</w:t>
      </w:r>
      <w:proofErr w:type="gramEnd"/>
      <w:r w:rsidR="0030750D" w:rsidRPr="00891CB7">
        <w:rPr>
          <w:color w:val="000000" w:themeColor="text1"/>
          <w:sz w:val="24"/>
          <w:szCs w:val="24"/>
        </w:rPr>
        <w:t>信度，且</w:t>
      </w:r>
      <w:proofErr w:type="gramStart"/>
      <w:r w:rsidR="0030750D" w:rsidRPr="00891CB7">
        <w:rPr>
          <w:color w:val="000000" w:themeColor="text1"/>
          <w:sz w:val="24"/>
          <w:szCs w:val="24"/>
        </w:rPr>
        <w:t>具區辨效度</w:t>
      </w:r>
      <w:proofErr w:type="gramEnd"/>
      <w:r w:rsidR="0030750D" w:rsidRPr="00891CB7">
        <w:rPr>
          <w:color w:val="000000" w:themeColor="text1"/>
          <w:sz w:val="24"/>
          <w:szCs w:val="24"/>
        </w:rPr>
        <w:t>為止。</w:t>
      </w:r>
      <w:r w:rsidR="00CF71C4" w:rsidRPr="00891CB7">
        <w:rPr>
          <w:color w:val="000000" w:themeColor="text1"/>
          <w:sz w:val="24"/>
          <w:szCs w:val="24"/>
        </w:rPr>
        <w:t>在</w:t>
      </w:r>
      <w:proofErr w:type="gramStart"/>
      <w:r w:rsidR="00CF71C4" w:rsidRPr="00891CB7">
        <w:rPr>
          <w:color w:val="000000" w:themeColor="text1"/>
          <w:sz w:val="24"/>
          <w:szCs w:val="24"/>
        </w:rPr>
        <w:t>刪</w:t>
      </w:r>
      <w:proofErr w:type="gramEnd"/>
      <w:r w:rsidR="00CF71C4" w:rsidRPr="00891CB7">
        <w:rPr>
          <w:color w:val="000000" w:themeColor="text1"/>
          <w:sz w:val="24"/>
          <w:szCs w:val="24"/>
        </w:rPr>
        <w:t>題過程中，研究者亦會檢視題目內容，以避免刪除具</w:t>
      </w:r>
      <w:r w:rsidR="0030750D" w:rsidRPr="00891CB7">
        <w:rPr>
          <w:color w:val="000000" w:themeColor="text1"/>
          <w:sz w:val="24"/>
          <w:szCs w:val="24"/>
        </w:rPr>
        <w:t>代表性</w:t>
      </w:r>
      <w:r w:rsidR="00CF71C4" w:rsidRPr="00891CB7">
        <w:rPr>
          <w:color w:val="000000" w:themeColor="text1"/>
          <w:sz w:val="24"/>
          <w:szCs w:val="24"/>
        </w:rPr>
        <w:t>內容之題目。</w:t>
      </w:r>
    </w:p>
    <w:p w14:paraId="4AE5A80A" w14:textId="1FF4789C" w:rsidR="00DF1268" w:rsidRPr="00891CB7" w:rsidRDefault="0088764A" w:rsidP="00F21EF9">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694FF0" w:rsidRPr="00891CB7">
        <w:rPr>
          <w:color w:val="000000" w:themeColor="text1"/>
          <w:sz w:val="24"/>
          <w:szCs w:val="24"/>
        </w:rPr>
        <w:t>經上述</w:t>
      </w:r>
      <w:proofErr w:type="gramStart"/>
      <w:r w:rsidR="00694FF0" w:rsidRPr="00891CB7">
        <w:rPr>
          <w:color w:val="000000" w:themeColor="text1"/>
          <w:sz w:val="24"/>
          <w:szCs w:val="24"/>
        </w:rPr>
        <w:t>刪</w:t>
      </w:r>
      <w:proofErr w:type="gramEnd"/>
      <w:r w:rsidR="00694FF0" w:rsidRPr="00891CB7">
        <w:rPr>
          <w:color w:val="000000" w:themeColor="text1"/>
          <w:sz w:val="24"/>
          <w:szCs w:val="24"/>
        </w:rPr>
        <w:t>題程序後，除「真誠正直」量表之信度</w:t>
      </w:r>
      <w:proofErr w:type="gramStart"/>
      <w:r w:rsidR="00694FF0" w:rsidRPr="00891CB7">
        <w:rPr>
          <w:color w:val="000000" w:themeColor="text1"/>
          <w:sz w:val="24"/>
          <w:szCs w:val="24"/>
        </w:rPr>
        <w:t>較低外</w:t>
      </w:r>
      <w:proofErr w:type="gramEnd"/>
      <w:r w:rsidR="00694FF0" w:rsidRPr="00891CB7">
        <w:rPr>
          <w:color w:val="000000" w:themeColor="text1"/>
          <w:sz w:val="24"/>
          <w:szCs w:val="24"/>
        </w:rPr>
        <w:t>，所有量表之</w:t>
      </w:r>
      <w:r w:rsidR="00694FF0" w:rsidRPr="00891CB7">
        <w:rPr>
          <w:color w:val="000000" w:themeColor="text1"/>
          <w:sz w:val="24"/>
          <w:szCs w:val="24"/>
        </w:rPr>
        <w:t>Cronbach</w:t>
      </w:r>
      <w:proofErr w:type="gramStart"/>
      <w:r w:rsidR="00694FF0" w:rsidRPr="00891CB7">
        <w:rPr>
          <w:color w:val="000000" w:themeColor="text1"/>
          <w:sz w:val="24"/>
          <w:szCs w:val="24"/>
        </w:rPr>
        <w:t>’</w:t>
      </w:r>
      <w:proofErr w:type="gramEnd"/>
      <w:r w:rsidR="00694FF0" w:rsidRPr="00891CB7">
        <w:rPr>
          <w:color w:val="000000" w:themeColor="text1"/>
          <w:sz w:val="24"/>
          <w:szCs w:val="24"/>
        </w:rPr>
        <w:t>s α</w:t>
      </w:r>
      <w:proofErr w:type="gramStart"/>
      <w:r w:rsidR="00694FF0" w:rsidRPr="00891CB7">
        <w:rPr>
          <w:color w:val="000000" w:themeColor="text1"/>
          <w:sz w:val="24"/>
          <w:szCs w:val="24"/>
        </w:rPr>
        <w:t>均在可</w:t>
      </w:r>
      <w:proofErr w:type="gramEnd"/>
      <w:r w:rsidR="00694FF0" w:rsidRPr="00891CB7">
        <w:rPr>
          <w:color w:val="000000" w:themeColor="text1"/>
          <w:sz w:val="24"/>
          <w:szCs w:val="24"/>
        </w:rPr>
        <w:t>接受範圍</w:t>
      </w:r>
      <w:proofErr w:type="gramStart"/>
      <w:r w:rsidR="00694FF0" w:rsidRPr="00891CB7">
        <w:rPr>
          <w:color w:val="000000" w:themeColor="text1"/>
          <w:sz w:val="24"/>
          <w:szCs w:val="24"/>
        </w:rPr>
        <w:t>（</w:t>
      </w:r>
      <w:proofErr w:type="gramEnd"/>
      <w:r w:rsidR="00694FF0" w:rsidRPr="00891CB7">
        <w:rPr>
          <w:color w:val="000000" w:themeColor="text1"/>
          <w:sz w:val="24"/>
          <w:szCs w:val="24"/>
        </w:rPr>
        <w:t>&gt;.8</w:t>
      </w:r>
      <w:proofErr w:type="gramStart"/>
      <w:r w:rsidR="00694FF0" w:rsidRPr="00891CB7">
        <w:rPr>
          <w:color w:val="000000" w:themeColor="text1"/>
          <w:sz w:val="24"/>
          <w:szCs w:val="24"/>
        </w:rPr>
        <w:t>）</w:t>
      </w:r>
      <w:proofErr w:type="gramEnd"/>
      <w:r w:rsidR="00694FF0" w:rsidRPr="00891CB7">
        <w:rPr>
          <w:color w:val="000000" w:themeColor="text1"/>
          <w:sz w:val="24"/>
          <w:szCs w:val="24"/>
        </w:rPr>
        <w:t>。然若保留所有可用題目，會使</w:t>
      </w:r>
      <w:proofErr w:type="gramStart"/>
      <w:r w:rsidR="00694FF0" w:rsidRPr="00891CB7">
        <w:rPr>
          <w:color w:val="000000" w:themeColor="text1"/>
          <w:sz w:val="24"/>
          <w:szCs w:val="24"/>
        </w:rPr>
        <w:t>量表題數</w:t>
      </w:r>
      <w:proofErr w:type="gramEnd"/>
      <w:r w:rsidR="00694FF0" w:rsidRPr="00891CB7">
        <w:rPr>
          <w:color w:val="000000" w:themeColor="text1"/>
          <w:sz w:val="24"/>
          <w:szCs w:val="24"/>
        </w:rPr>
        <w:t>過</w:t>
      </w:r>
      <w:r w:rsidR="005754B1" w:rsidRPr="00891CB7">
        <w:rPr>
          <w:color w:val="000000" w:themeColor="text1"/>
          <w:sz w:val="24"/>
          <w:szCs w:val="24"/>
        </w:rPr>
        <w:t>多</w:t>
      </w:r>
      <w:r w:rsidR="00694FF0" w:rsidRPr="00891CB7">
        <w:rPr>
          <w:color w:val="000000" w:themeColor="text1"/>
          <w:sz w:val="24"/>
          <w:szCs w:val="24"/>
        </w:rPr>
        <w:t>，</w:t>
      </w:r>
      <w:r w:rsidR="005754B1" w:rsidRPr="00891CB7">
        <w:rPr>
          <w:color w:val="000000" w:themeColor="text1"/>
          <w:sz w:val="24"/>
          <w:szCs w:val="24"/>
        </w:rPr>
        <w:t>不利於後續施測。</w:t>
      </w:r>
      <w:r w:rsidR="00694FF0" w:rsidRPr="00891CB7">
        <w:rPr>
          <w:color w:val="000000" w:themeColor="text1"/>
          <w:sz w:val="24"/>
          <w:szCs w:val="24"/>
        </w:rPr>
        <w:t>經主持人、共同主持人討論後，決定（</w:t>
      </w:r>
      <w:r w:rsidR="00694FF0" w:rsidRPr="00891CB7">
        <w:rPr>
          <w:color w:val="000000" w:themeColor="text1"/>
          <w:sz w:val="24"/>
          <w:szCs w:val="24"/>
        </w:rPr>
        <w:t>1</w:t>
      </w:r>
      <w:r w:rsidR="00694FF0" w:rsidRPr="00891CB7">
        <w:rPr>
          <w:color w:val="000000" w:themeColor="text1"/>
          <w:sz w:val="24"/>
          <w:szCs w:val="24"/>
        </w:rPr>
        <w:t>）對廉政定義的理解（認知），</w:t>
      </w:r>
      <w:proofErr w:type="gramStart"/>
      <w:r w:rsidR="00694FF0" w:rsidRPr="00891CB7">
        <w:rPr>
          <w:color w:val="000000" w:themeColor="text1"/>
          <w:sz w:val="24"/>
          <w:szCs w:val="24"/>
        </w:rPr>
        <w:t>此構念</w:t>
      </w:r>
      <w:proofErr w:type="gramEnd"/>
      <w:r w:rsidR="00694FF0" w:rsidRPr="00891CB7">
        <w:rPr>
          <w:color w:val="000000" w:themeColor="text1"/>
          <w:sz w:val="24"/>
          <w:szCs w:val="24"/>
        </w:rPr>
        <w:t>較為複雜，保留</w:t>
      </w:r>
      <w:r w:rsidR="00694FF0" w:rsidRPr="00891CB7">
        <w:rPr>
          <w:color w:val="000000" w:themeColor="text1"/>
          <w:sz w:val="24"/>
          <w:szCs w:val="24"/>
        </w:rPr>
        <w:t>11</w:t>
      </w:r>
      <w:r w:rsidR="00694FF0" w:rsidRPr="00891CB7">
        <w:rPr>
          <w:color w:val="000000" w:themeColor="text1"/>
          <w:sz w:val="24"/>
          <w:szCs w:val="24"/>
        </w:rPr>
        <w:t>題。（</w:t>
      </w:r>
      <w:r w:rsidR="00694FF0" w:rsidRPr="00891CB7">
        <w:rPr>
          <w:color w:val="000000" w:themeColor="text1"/>
          <w:sz w:val="24"/>
          <w:szCs w:val="24"/>
        </w:rPr>
        <w:t>2</w:t>
      </w:r>
      <w:r w:rsidR="00694FF0" w:rsidRPr="00891CB7">
        <w:rPr>
          <w:color w:val="000000" w:themeColor="text1"/>
          <w:sz w:val="24"/>
          <w:szCs w:val="24"/>
        </w:rPr>
        <w:t>）</w:t>
      </w:r>
      <w:r w:rsidR="007B0463" w:rsidRPr="00891CB7">
        <w:rPr>
          <w:color w:val="000000" w:themeColor="text1"/>
          <w:sz w:val="24"/>
          <w:szCs w:val="24"/>
        </w:rPr>
        <w:t>對廉政的支持程度（情感）易受社會期許之影響，保留</w:t>
      </w:r>
      <w:r w:rsidR="007B0463" w:rsidRPr="00891CB7">
        <w:rPr>
          <w:color w:val="000000" w:themeColor="text1"/>
          <w:sz w:val="24"/>
          <w:szCs w:val="24"/>
        </w:rPr>
        <w:t>9</w:t>
      </w:r>
      <w:r w:rsidR="007B0463" w:rsidRPr="00891CB7">
        <w:rPr>
          <w:color w:val="000000" w:themeColor="text1"/>
          <w:sz w:val="24"/>
          <w:szCs w:val="24"/>
        </w:rPr>
        <w:t>題。（</w:t>
      </w:r>
      <w:r w:rsidR="007B0463" w:rsidRPr="00891CB7">
        <w:rPr>
          <w:color w:val="000000" w:themeColor="text1"/>
          <w:sz w:val="24"/>
          <w:szCs w:val="24"/>
        </w:rPr>
        <w:t>3</w:t>
      </w:r>
      <w:r w:rsidR="007B0463" w:rsidRPr="00891CB7">
        <w:rPr>
          <w:color w:val="000000" w:themeColor="text1"/>
          <w:sz w:val="24"/>
          <w:szCs w:val="24"/>
        </w:rPr>
        <w:t>）</w:t>
      </w:r>
      <w:r w:rsidR="00694FF0" w:rsidRPr="00891CB7">
        <w:rPr>
          <w:color w:val="000000" w:themeColor="text1"/>
          <w:sz w:val="24"/>
          <w:szCs w:val="24"/>
        </w:rPr>
        <w:t>其餘各向度</w:t>
      </w:r>
      <w:r w:rsidR="001755DE" w:rsidRPr="00891CB7">
        <w:rPr>
          <w:color w:val="000000" w:themeColor="text1"/>
          <w:sz w:val="24"/>
          <w:szCs w:val="24"/>
        </w:rPr>
        <w:t>均保留</w:t>
      </w:r>
      <w:r w:rsidR="001755DE" w:rsidRPr="00891CB7">
        <w:rPr>
          <w:color w:val="000000" w:themeColor="text1"/>
          <w:sz w:val="24"/>
          <w:szCs w:val="24"/>
        </w:rPr>
        <w:t>7</w:t>
      </w:r>
      <w:r w:rsidR="001755DE" w:rsidRPr="00891CB7">
        <w:rPr>
          <w:color w:val="000000" w:themeColor="text1"/>
          <w:sz w:val="24"/>
          <w:szCs w:val="24"/>
        </w:rPr>
        <w:t>題。（</w:t>
      </w:r>
      <w:r w:rsidR="007B0463" w:rsidRPr="00891CB7">
        <w:rPr>
          <w:color w:val="000000" w:themeColor="text1"/>
          <w:sz w:val="24"/>
          <w:szCs w:val="24"/>
        </w:rPr>
        <w:t>4</w:t>
      </w:r>
      <w:r w:rsidR="001755DE" w:rsidRPr="00891CB7">
        <w:rPr>
          <w:color w:val="000000" w:themeColor="text1"/>
          <w:sz w:val="24"/>
          <w:szCs w:val="24"/>
        </w:rPr>
        <w:t>）</w:t>
      </w:r>
      <w:proofErr w:type="gramStart"/>
      <w:r w:rsidR="001755DE" w:rsidRPr="00891CB7">
        <w:rPr>
          <w:color w:val="000000" w:themeColor="text1"/>
          <w:sz w:val="24"/>
          <w:szCs w:val="24"/>
        </w:rPr>
        <w:t>效標</w:t>
      </w:r>
      <w:proofErr w:type="gramEnd"/>
      <w:r w:rsidR="001755DE" w:rsidRPr="00891CB7">
        <w:rPr>
          <w:color w:val="000000" w:themeColor="text1"/>
          <w:sz w:val="24"/>
          <w:szCs w:val="24"/>
        </w:rPr>
        <w:t>「真誠正直」保留</w:t>
      </w:r>
      <w:r w:rsidR="001755DE" w:rsidRPr="00891CB7">
        <w:rPr>
          <w:color w:val="000000" w:themeColor="text1"/>
          <w:sz w:val="24"/>
          <w:szCs w:val="24"/>
        </w:rPr>
        <w:t>8</w:t>
      </w:r>
      <w:r w:rsidR="001755DE" w:rsidRPr="00891CB7">
        <w:rPr>
          <w:color w:val="000000" w:themeColor="text1"/>
          <w:sz w:val="24"/>
          <w:szCs w:val="24"/>
        </w:rPr>
        <w:t>題。</w:t>
      </w:r>
      <w:r w:rsidR="0081792C" w:rsidRPr="00891CB7">
        <w:rPr>
          <w:color w:val="000000" w:themeColor="text1"/>
          <w:sz w:val="24"/>
          <w:szCs w:val="24"/>
        </w:rPr>
        <w:t>（</w:t>
      </w:r>
      <w:r w:rsidR="007B0463" w:rsidRPr="00891CB7">
        <w:rPr>
          <w:color w:val="000000" w:themeColor="text1"/>
          <w:sz w:val="24"/>
          <w:szCs w:val="24"/>
        </w:rPr>
        <w:t>5</w:t>
      </w:r>
      <w:r w:rsidR="0081792C" w:rsidRPr="00891CB7">
        <w:rPr>
          <w:color w:val="000000" w:themeColor="text1"/>
          <w:sz w:val="24"/>
          <w:szCs w:val="24"/>
        </w:rPr>
        <w:t>）</w:t>
      </w:r>
      <w:proofErr w:type="gramStart"/>
      <w:r w:rsidR="00266134" w:rsidRPr="00891CB7">
        <w:rPr>
          <w:color w:val="000000" w:themeColor="text1"/>
          <w:sz w:val="24"/>
          <w:szCs w:val="24"/>
        </w:rPr>
        <w:t>效標</w:t>
      </w:r>
      <w:proofErr w:type="gramEnd"/>
      <w:r w:rsidR="00C73D9E" w:rsidRPr="00891CB7">
        <w:rPr>
          <w:color w:val="000000" w:themeColor="text1"/>
          <w:sz w:val="24"/>
          <w:szCs w:val="24"/>
        </w:rPr>
        <w:t>「組織滿意度」保留</w:t>
      </w:r>
      <w:r w:rsidR="00C73D9E" w:rsidRPr="00891CB7">
        <w:rPr>
          <w:color w:val="000000" w:themeColor="text1"/>
          <w:sz w:val="24"/>
          <w:szCs w:val="24"/>
        </w:rPr>
        <w:t>10</w:t>
      </w:r>
      <w:r w:rsidR="00C73D9E" w:rsidRPr="00891CB7">
        <w:rPr>
          <w:color w:val="000000" w:themeColor="text1"/>
          <w:sz w:val="24"/>
          <w:szCs w:val="24"/>
        </w:rPr>
        <w:t>題。</w:t>
      </w:r>
      <w:r w:rsidR="007B0463" w:rsidRPr="00891CB7">
        <w:rPr>
          <w:color w:val="000000" w:themeColor="text1"/>
          <w:sz w:val="24"/>
          <w:szCs w:val="24"/>
        </w:rPr>
        <w:t>上述各量表加總合計</w:t>
      </w:r>
      <w:r w:rsidR="007B0463" w:rsidRPr="00891CB7">
        <w:rPr>
          <w:color w:val="000000" w:themeColor="text1"/>
          <w:sz w:val="24"/>
          <w:szCs w:val="24"/>
        </w:rPr>
        <w:t>65</w:t>
      </w:r>
      <w:r w:rsidR="007B0463" w:rsidRPr="00891CB7">
        <w:rPr>
          <w:color w:val="000000" w:themeColor="text1"/>
          <w:sz w:val="24"/>
          <w:szCs w:val="24"/>
        </w:rPr>
        <w:t>題</w:t>
      </w:r>
      <w:r w:rsidR="007F3296" w:rsidRPr="00891CB7">
        <w:rPr>
          <w:color w:val="000000" w:themeColor="text1"/>
          <w:sz w:val="24"/>
          <w:szCs w:val="24"/>
        </w:rPr>
        <w:t>，作為正式施測時使用</w:t>
      </w:r>
      <w:r w:rsidR="007B0463" w:rsidRPr="00891CB7">
        <w:rPr>
          <w:color w:val="000000" w:themeColor="text1"/>
          <w:sz w:val="24"/>
          <w:szCs w:val="24"/>
        </w:rPr>
        <w:t>。</w:t>
      </w:r>
      <w:proofErr w:type="gramStart"/>
      <w:r w:rsidR="00C73D9E" w:rsidRPr="00891CB7">
        <w:rPr>
          <w:color w:val="000000" w:themeColor="text1"/>
          <w:sz w:val="24"/>
          <w:szCs w:val="24"/>
        </w:rPr>
        <w:t>刪題後</w:t>
      </w:r>
      <w:proofErr w:type="gramEnd"/>
      <w:r w:rsidR="00C73D9E" w:rsidRPr="00891CB7">
        <w:rPr>
          <w:color w:val="000000" w:themeColor="text1"/>
          <w:sz w:val="24"/>
          <w:szCs w:val="24"/>
        </w:rPr>
        <w:t>各分量表之</w:t>
      </w:r>
      <w:proofErr w:type="gramStart"/>
      <w:r w:rsidR="00C73D9E" w:rsidRPr="00891CB7">
        <w:rPr>
          <w:color w:val="000000" w:themeColor="text1"/>
          <w:sz w:val="24"/>
          <w:szCs w:val="24"/>
        </w:rPr>
        <w:t>信度如</w:t>
      </w:r>
      <w:r w:rsidR="00523242" w:rsidRPr="00891CB7">
        <w:rPr>
          <w:color w:val="000000" w:themeColor="text1"/>
          <w:sz w:val="24"/>
          <w:szCs w:val="24"/>
        </w:rPr>
        <w:t>表</w:t>
      </w:r>
      <w:proofErr w:type="gramEnd"/>
      <w:r w:rsidR="00523242" w:rsidRPr="00891CB7">
        <w:rPr>
          <w:color w:val="000000" w:themeColor="text1"/>
          <w:sz w:val="24"/>
          <w:szCs w:val="24"/>
        </w:rPr>
        <w:t>2-2</w:t>
      </w:r>
      <w:r w:rsidR="00C73D9E" w:rsidRPr="00891CB7">
        <w:rPr>
          <w:color w:val="000000" w:themeColor="text1"/>
          <w:sz w:val="24"/>
          <w:szCs w:val="24"/>
        </w:rPr>
        <w:t>。</w:t>
      </w:r>
    </w:p>
    <w:p w14:paraId="1118E40A" w14:textId="02F10FBB" w:rsidR="00523242" w:rsidRPr="00891CB7" w:rsidRDefault="00B275CF" w:rsidP="00B275CF">
      <w:pPr>
        <w:widowControl/>
        <w:spacing w:line="240" w:lineRule="auto"/>
        <w:jc w:val="left"/>
        <w:rPr>
          <w:color w:val="000000" w:themeColor="text1"/>
          <w:sz w:val="24"/>
          <w:szCs w:val="24"/>
        </w:rPr>
      </w:pPr>
      <w:r>
        <w:rPr>
          <w:color w:val="000000" w:themeColor="text1"/>
          <w:sz w:val="24"/>
          <w:szCs w:val="24"/>
        </w:rPr>
        <w:br w:type="page"/>
      </w:r>
    </w:p>
    <w:p w14:paraId="43C4920D" w14:textId="77777777" w:rsidR="00C73D9E" w:rsidRPr="00891CB7" w:rsidRDefault="00523242" w:rsidP="00727BD0">
      <w:pPr>
        <w:snapToGrid w:val="0"/>
        <w:spacing w:beforeLines="50" w:before="190" w:afterLines="50" w:after="190" w:line="360" w:lineRule="auto"/>
        <w:rPr>
          <w:color w:val="000000" w:themeColor="text1"/>
          <w:sz w:val="24"/>
          <w:szCs w:val="24"/>
        </w:rPr>
      </w:pPr>
      <w:r w:rsidRPr="00891CB7">
        <w:rPr>
          <w:color w:val="000000" w:themeColor="text1"/>
          <w:sz w:val="24"/>
          <w:szCs w:val="24"/>
        </w:rPr>
        <w:lastRenderedPageBreak/>
        <w:t>表</w:t>
      </w:r>
      <w:r w:rsidRPr="00891CB7">
        <w:rPr>
          <w:color w:val="000000" w:themeColor="text1"/>
          <w:sz w:val="24"/>
          <w:szCs w:val="24"/>
        </w:rPr>
        <w:t xml:space="preserve">2-2 </w:t>
      </w:r>
      <w:r w:rsidRPr="00891CB7">
        <w:rPr>
          <w:color w:val="000000" w:themeColor="text1"/>
          <w:sz w:val="24"/>
          <w:szCs w:val="24"/>
        </w:rPr>
        <w:t>預試</w:t>
      </w:r>
      <w:proofErr w:type="gramStart"/>
      <w:r w:rsidRPr="00891CB7">
        <w:rPr>
          <w:color w:val="000000" w:themeColor="text1"/>
          <w:sz w:val="24"/>
          <w:szCs w:val="24"/>
        </w:rPr>
        <w:t>一刪題後</w:t>
      </w:r>
      <w:proofErr w:type="gramEnd"/>
      <w:r w:rsidRPr="00891CB7">
        <w:rPr>
          <w:color w:val="000000" w:themeColor="text1"/>
          <w:sz w:val="24"/>
          <w:szCs w:val="24"/>
        </w:rPr>
        <w:t>各</w:t>
      </w:r>
      <w:proofErr w:type="gramStart"/>
      <w:r w:rsidRPr="00891CB7">
        <w:rPr>
          <w:color w:val="000000" w:themeColor="text1"/>
          <w:sz w:val="24"/>
          <w:szCs w:val="24"/>
        </w:rPr>
        <w:t>分量表信度</w:t>
      </w:r>
      <w:proofErr w:type="gramEnd"/>
    </w:p>
    <w:tbl>
      <w:tblPr>
        <w:tblStyle w:val="a4"/>
        <w:tblpPr w:leftFromText="180" w:rightFromText="180" w:vertAnchor="text"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27"/>
        <w:gridCol w:w="1559"/>
        <w:gridCol w:w="2901"/>
      </w:tblGrid>
      <w:tr w:rsidR="00AF700F" w:rsidRPr="00891CB7" w14:paraId="11202E0E" w14:textId="77777777" w:rsidTr="00971419">
        <w:tc>
          <w:tcPr>
            <w:tcW w:w="3227" w:type="dxa"/>
            <w:tcBorders>
              <w:bottom w:val="single" w:sz="4" w:space="0" w:color="auto"/>
            </w:tcBorders>
          </w:tcPr>
          <w:p w14:paraId="6723DD14" w14:textId="77777777" w:rsidR="00AF700F" w:rsidRPr="00891CB7" w:rsidRDefault="00AF700F" w:rsidP="0088764A">
            <w:pPr>
              <w:snapToGrid w:val="0"/>
              <w:spacing w:beforeLines="50" w:before="190" w:afterLines="50" w:after="190" w:line="240" w:lineRule="auto"/>
              <w:rPr>
                <w:color w:val="000000" w:themeColor="text1"/>
                <w:sz w:val="24"/>
                <w:szCs w:val="24"/>
              </w:rPr>
            </w:pPr>
            <w:r w:rsidRPr="00891CB7">
              <w:rPr>
                <w:color w:val="000000" w:themeColor="text1"/>
                <w:sz w:val="24"/>
                <w:szCs w:val="24"/>
              </w:rPr>
              <w:t>量表</w:t>
            </w:r>
          </w:p>
        </w:tc>
        <w:tc>
          <w:tcPr>
            <w:tcW w:w="1559" w:type="dxa"/>
            <w:tcBorders>
              <w:bottom w:val="single" w:sz="4" w:space="0" w:color="auto"/>
            </w:tcBorders>
          </w:tcPr>
          <w:p w14:paraId="65E538BB" w14:textId="77777777" w:rsidR="00AF700F" w:rsidRPr="00891CB7" w:rsidRDefault="00AF700F" w:rsidP="0088764A">
            <w:pPr>
              <w:snapToGrid w:val="0"/>
              <w:spacing w:beforeLines="50" w:before="190" w:afterLines="50" w:after="190" w:line="240" w:lineRule="auto"/>
              <w:jc w:val="center"/>
              <w:rPr>
                <w:color w:val="000000" w:themeColor="text1"/>
                <w:sz w:val="24"/>
                <w:szCs w:val="24"/>
              </w:rPr>
            </w:pPr>
            <w:r w:rsidRPr="00891CB7">
              <w:rPr>
                <w:color w:val="000000" w:themeColor="text1"/>
                <w:sz w:val="24"/>
                <w:szCs w:val="24"/>
              </w:rPr>
              <w:t>保留題數</w:t>
            </w:r>
          </w:p>
        </w:tc>
        <w:tc>
          <w:tcPr>
            <w:tcW w:w="2901" w:type="dxa"/>
            <w:tcBorders>
              <w:bottom w:val="single" w:sz="4" w:space="0" w:color="auto"/>
            </w:tcBorders>
          </w:tcPr>
          <w:p w14:paraId="25BE506D" w14:textId="77777777" w:rsidR="00AF700F" w:rsidRPr="00891CB7" w:rsidRDefault="00AF700F" w:rsidP="0088764A">
            <w:pPr>
              <w:snapToGrid w:val="0"/>
              <w:spacing w:beforeLines="50" w:before="190" w:afterLines="50" w:after="190" w:line="240" w:lineRule="auto"/>
              <w:jc w:val="center"/>
              <w:rPr>
                <w:color w:val="000000" w:themeColor="text1"/>
                <w:sz w:val="24"/>
                <w:szCs w:val="24"/>
              </w:rPr>
            </w:pPr>
            <w:r w:rsidRPr="00891CB7">
              <w:rPr>
                <w:color w:val="000000" w:themeColor="text1"/>
                <w:sz w:val="24"/>
                <w:szCs w:val="24"/>
              </w:rPr>
              <w:t>保留題之</w:t>
            </w:r>
            <w:r w:rsidRPr="00891CB7">
              <w:rPr>
                <w:color w:val="000000" w:themeColor="text1"/>
                <w:sz w:val="24"/>
                <w:szCs w:val="24"/>
              </w:rPr>
              <w:t>Cronbach</w:t>
            </w:r>
            <w:proofErr w:type="gramStart"/>
            <w:r w:rsidRPr="00891CB7">
              <w:rPr>
                <w:color w:val="000000" w:themeColor="text1"/>
                <w:sz w:val="24"/>
                <w:szCs w:val="24"/>
              </w:rPr>
              <w:t>’</w:t>
            </w:r>
            <w:proofErr w:type="gramEnd"/>
            <w:r w:rsidRPr="00891CB7">
              <w:rPr>
                <w:color w:val="000000" w:themeColor="text1"/>
                <w:sz w:val="24"/>
                <w:szCs w:val="24"/>
              </w:rPr>
              <w:t>s α</w:t>
            </w:r>
          </w:p>
        </w:tc>
      </w:tr>
      <w:tr w:rsidR="00AF700F" w:rsidRPr="00891CB7" w14:paraId="396AFB87" w14:textId="77777777" w:rsidTr="00971419">
        <w:tc>
          <w:tcPr>
            <w:tcW w:w="3227" w:type="dxa"/>
            <w:shd w:val="clear" w:color="auto" w:fill="auto"/>
          </w:tcPr>
          <w:p w14:paraId="1A939B5E" w14:textId="77777777" w:rsidR="00AF700F" w:rsidRPr="00891CB7" w:rsidRDefault="00AF700F" w:rsidP="0088764A">
            <w:pPr>
              <w:snapToGrid w:val="0"/>
              <w:spacing w:line="240" w:lineRule="auto"/>
              <w:rPr>
                <w:color w:val="000000" w:themeColor="text1"/>
                <w:sz w:val="24"/>
                <w:szCs w:val="24"/>
              </w:rPr>
            </w:pPr>
            <w:r w:rsidRPr="00891CB7">
              <w:rPr>
                <w:color w:val="000000" w:themeColor="text1"/>
                <w:sz w:val="24"/>
                <w:szCs w:val="24"/>
              </w:rPr>
              <w:t>1.</w:t>
            </w:r>
            <w:r w:rsidRPr="00891CB7">
              <w:rPr>
                <w:color w:val="000000" w:themeColor="text1"/>
                <w:sz w:val="24"/>
                <w:szCs w:val="24"/>
              </w:rPr>
              <w:t>對廉政定義的理解（認知）</w:t>
            </w:r>
          </w:p>
        </w:tc>
        <w:tc>
          <w:tcPr>
            <w:tcW w:w="1559" w:type="dxa"/>
            <w:shd w:val="clear" w:color="auto" w:fill="auto"/>
          </w:tcPr>
          <w:p w14:paraId="2BBC152E" w14:textId="77777777" w:rsidR="00AF700F" w:rsidRPr="00891CB7" w:rsidRDefault="00AF700F" w:rsidP="0088764A">
            <w:pPr>
              <w:snapToGrid w:val="0"/>
              <w:spacing w:line="240" w:lineRule="auto"/>
              <w:jc w:val="center"/>
              <w:rPr>
                <w:color w:val="000000" w:themeColor="text1"/>
                <w:sz w:val="24"/>
                <w:szCs w:val="24"/>
              </w:rPr>
            </w:pPr>
            <w:r w:rsidRPr="00891CB7">
              <w:rPr>
                <w:color w:val="000000" w:themeColor="text1"/>
                <w:sz w:val="24"/>
                <w:szCs w:val="24"/>
              </w:rPr>
              <w:t>11</w:t>
            </w:r>
          </w:p>
        </w:tc>
        <w:tc>
          <w:tcPr>
            <w:tcW w:w="2901" w:type="dxa"/>
            <w:shd w:val="clear" w:color="auto" w:fill="auto"/>
          </w:tcPr>
          <w:p w14:paraId="698549BE" w14:textId="77777777" w:rsidR="00AF700F" w:rsidRPr="00891CB7" w:rsidRDefault="00AF700F" w:rsidP="0088764A">
            <w:pPr>
              <w:snapToGrid w:val="0"/>
              <w:spacing w:beforeLines="50" w:before="190" w:afterLines="50" w:after="190" w:line="240" w:lineRule="auto"/>
              <w:jc w:val="center"/>
              <w:rPr>
                <w:color w:val="000000" w:themeColor="text1"/>
                <w:sz w:val="24"/>
                <w:szCs w:val="24"/>
              </w:rPr>
            </w:pPr>
            <w:r w:rsidRPr="00891CB7">
              <w:rPr>
                <w:color w:val="000000" w:themeColor="text1"/>
                <w:sz w:val="24"/>
                <w:szCs w:val="24"/>
              </w:rPr>
              <w:t>.82</w:t>
            </w:r>
          </w:p>
        </w:tc>
      </w:tr>
      <w:tr w:rsidR="00AF700F" w:rsidRPr="00891CB7" w14:paraId="7298E8C3" w14:textId="77777777" w:rsidTr="00971419">
        <w:tc>
          <w:tcPr>
            <w:tcW w:w="3227" w:type="dxa"/>
            <w:shd w:val="clear" w:color="auto" w:fill="auto"/>
          </w:tcPr>
          <w:p w14:paraId="58404D66" w14:textId="77777777" w:rsidR="00AF700F" w:rsidRPr="00891CB7" w:rsidRDefault="00AF700F" w:rsidP="0088764A">
            <w:pPr>
              <w:snapToGrid w:val="0"/>
              <w:spacing w:line="240" w:lineRule="auto"/>
              <w:rPr>
                <w:color w:val="000000" w:themeColor="text1"/>
                <w:sz w:val="24"/>
                <w:szCs w:val="24"/>
              </w:rPr>
            </w:pPr>
            <w:r w:rsidRPr="00891CB7">
              <w:rPr>
                <w:color w:val="000000" w:themeColor="text1"/>
                <w:sz w:val="24"/>
                <w:szCs w:val="24"/>
              </w:rPr>
              <w:t>2.</w:t>
            </w:r>
            <w:r w:rsidRPr="00891CB7">
              <w:rPr>
                <w:color w:val="000000" w:themeColor="text1"/>
                <w:sz w:val="24"/>
                <w:szCs w:val="24"/>
              </w:rPr>
              <w:t>對廉政的支持程度（情感）</w:t>
            </w:r>
          </w:p>
        </w:tc>
        <w:tc>
          <w:tcPr>
            <w:tcW w:w="1559" w:type="dxa"/>
            <w:shd w:val="clear" w:color="auto" w:fill="auto"/>
          </w:tcPr>
          <w:p w14:paraId="35E6165A" w14:textId="77777777" w:rsidR="00AF700F" w:rsidRPr="00891CB7" w:rsidRDefault="00AF700F" w:rsidP="0088764A">
            <w:pPr>
              <w:snapToGrid w:val="0"/>
              <w:spacing w:line="240" w:lineRule="auto"/>
              <w:jc w:val="center"/>
              <w:rPr>
                <w:color w:val="000000" w:themeColor="text1"/>
                <w:sz w:val="24"/>
                <w:szCs w:val="24"/>
              </w:rPr>
            </w:pPr>
            <w:r w:rsidRPr="00891CB7">
              <w:rPr>
                <w:color w:val="000000" w:themeColor="text1"/>
                <w:sz w:val="24"/>
                <w:szCs w:val="24"/>
              </w:rPr>
              <w:t>8</w:t>
            </w:r>
          </w:p>
        </w:tc>
        <w:tc>
          <w:tcPr>
            <w:tcW w:w="2901" w:type="dxa"/>
            <w:shd w:val="clear" w:color="auto" w:fill="auto"/>
          </w:tcPr>
          <w:p w14:paraId="56F43B6F" w14:textId="77777777" w:rsidR="00AF700F" w:rsidRPr="00891CB7" w:rsidRDefault="00AF700F" w:rsidP="0088764A">
            <w:pPr>
              <w:snapToGrid w:val="0"/>
              <w:spacing w:beforeLines="50" w:before="190" w:afterLines="50" w:after="190" w:line="240" w:lineRule="auto"/>
              <w:jc w:val="center"/>
              <w:rPr>
                <w:color w:val="000000" w:themeColor="text1"/>
                <w:sz w:val="24"/>
                <w:szCs w:val="24"/>
              </w:rPr>
            </w:pPr>
            <w:r w:rsidRPr="00891CB7">
              <w:rPr>
                <w:color w:val="000000" w:themeColor="text1"/>
                <w:sz w:val="24"/>
                <w:szCs w:val="24"/>
              </w:rPr>
              <w:t>.84</w:t>
            </w:r>
          </w:p>
        </w:tc>
      </w:tr>
      <w:tr w:rsidR="00AF700F" w:rsidRPr="00891CB7" w14:paraId="287EF9D5" w14:textId="77777777" w:rsidTr="00971419">
        <w:tc>
          <w:tcPr>
            <w:tcW w:w="3227" w:type="dxa"/>
            <w:shd w:val="clear" w:color="auto" w:fill="auto"/>
          </w:tcPr>
          <w:p w14:paraId="6F268011" w14:textId="77777777" w:rsidR="00AF700F" w:rsidRPr="00891CB7" w:rsidRDefault="00AF700F" w:rsidP="0088764A">
            <w:pPr>
              <w:snapToGrid w:val="0"/>
              <w:spacing w:line="240" w:lineRule="auto"/>
              <w:rPr>
                <w:color w:val="000000" w:themeColor="text1"/>
                <w:sz w:val="24"/>
                <w:szCs w:val="24"/>
              </w:rPr>
            </w:pPr>
            <w:r w:rsidRPr="00891CB7">
              <w:rPr>
                <w:color w:val="000000" w:themeColor="text1"/>
                <w:sz w:val="24"/>
                <w:szCs w:val="24"/>
              </w:rPr>
              <w:t>3.</w:t>
            </w:r>
            <w:r w:rsidRPr="00891CB7">
              <w:rPr>
                <w:color w:val="000000" w:themeColor="text1"/>
                <w:sz w:val="24"/>
                <w:szCs w:val="24"/>
              </w:rPr>
              <w:t>法規制度熟悉性</w:t>
            </w:r>
          </w:p>
        </w:tc>
        <w:tc>
          <w:tcPr>
            <w:tcW w:w="1559" w:type="dxa"/>
            <w:shd w:val="clear" w:color="auto" w:fill="auto"/>
          </w:tcPr>
          <w:p w14:paraId="330BF680" w14:textId="77777777" w:rsidR="00AF700F" w:rsidRPr="00891CB7" w:rsidRDefault="00AF700F" w:rsidP="0088764A">
            <w:pPr>
              <w:snapToGrid w:val="0"/>
              <w:spacing w:line="240" w:lineRule="auto"/>
              <w:jc w:val="center"/>
              <w:rPr>
                <w:color w:val="000000" w:themeColor="text1"/>
                <w:sz w:val="24"/>
                <w:szCs w:val="24"/>
              </w:rPr>
            </w:pPr>
            <w:r w:rsidRPr="00891CB7">
              <w:rPr>
                <w:color w:val="000000" w:themeColor="text1"/>
                <w:sz w:val="24"/>
                <w:szCs w:val="24"/>
              </w:rPr>
              <w:t>7</w:t>
            </w:r>
          </w:p>
        </w:tc>
        <w:tc>
          <w:tcPr>
            <w:tcW w:w="2901" w:type="dxa"/>
            <w:shd w:val="clear" w:color="auto" w:fill="auto"/>
          </w:tcPr>
          <w:p w14:paraId="6CFC5CBF" w14:textId="77777777" w:rsidR="00AF700F" w:rsidRPr="00891CB7" w:rsidRDefault="00AF700F" w:rsidP="0088764A">
            <w:pPr>
              <w:snapToGrid w:val="0"/>
              <w:spacing w:beforeLines="50" w:before="190" w:afterLines="50" w:after="190" w:line="240" w:lineRule="auto"/>
              <w:jc w:val="center"/>
              <w:rPr>
                <w:color w:val="000000" w:themeColor="text1"/>
                <w:sz w:val="24"/>
                <w:szCs w:val="24"/>
              </w:rPr>
            </w:pPr>
            <w:r w:rsidRPr="00891CB7">
              <w:rPr>
                <w:color w:val="000000" w:themeColor="text1"/>
                <w:sz w:val="24"/>
                <w:szCs w:val="24"/>
              </w:rPr>
              <w:t>.92</w:t>
            </w:r>
          </w:p>
        </w:tc>
      </w:tr>
      <w:tr w:rsidR="00AF700F" w:rsidRPr="00891CB7" w14:paraId="17C7C402" w14:textId="77777777" w:rsidTr="00971419">
        <w:tc>
          <w:tcPr>
            <w:tcW w:w="3227" w:type="dxa"/>
            <w:shd w:val="clear" w:color="auto" w:fill="auto"/>
          </w:tcPr>
          <w:p w14:paraId="2A433054" w14:textId="77777777" w:rsidR="00AF700F" w:rsidRPr="00891CB7" w:rsidRDefault="00AF700F" w:rsidP="0088764A">
            <w:pPr>
              <w:snapToGrid w:val="0"/>
              <w:spacing w:line="240" w:lineRule="auto"/>
              <w:rPr>
                <w:color w:val="000000" w:themeColor="text1"/>
                <w:sz w:val="24"/>
                <w:szCs w:val="24"/>
              </w:rPr>
            </w:pPr>
            <w:r w:rsidRPr="00891CB7">
              <w:rPr>
                <w:color w:val="000000" w:themeColor="text1"/>
                <w:sz w:val="24"/>
                <w:szCs w:val="24"/>
              </w:rPr>
              <w:t>4.</w:t>
            </w:r>
            <w:r w:rsidRPr="00891CB7">
              <w:rPr>
                <w:color w:val="000000" w:themeColor="text1"/>
                <w:sz w:val="24"/>
                <w:szCs w:val="24"/>
              </w:rPr>
              <w:t>宣導執行情形</w:t>
            </w:r>
          </w:p>
        </w:tc>
        <w:tc>
          <w:tcPr>
            <w:tcW w:w="1559" w:type="dxa"/>
            <w:shd w:val="clear" w:color="auto" w:fill="auto"/>
          </w:tcPr>
          <w:p w14:paraId="6EA1D916" w14:textId="77777777" w:rsidR="00AF700F" w:rsidRPr="00891CB7" w:rsidRDefault="00AF700F" w:rsidP="0088764A">
            <w:pPr>
              <w:snapToGrid w:val="0"/>
              <w:spacing w:line="240" w:lineRule="auto"/>
              <w:jc w:val="center"/>
              <w:rPr>
                <w:color w:val="000000" w:themeColor="text1"/>
                <w:sz w:val="24"/>
                <w:szCs w:val="24"/>
              </w:rPr>
            </w:pPr>
            <w:r w:rsidRPr="00891CB7">
              <w:rPr>
                <w:color w:val="000000" w:themeColor="text1"/>
                <w:sz w:val="24"/>
                <w:szCs w:val="24"/>
              </w:rPr>
              <w:t>7</w:t>
            </w:r>
          </w:p>
        </w:tc>
        <w:tc>
          <w:tcPr>
            <w:tcW w:w="2901" w:type="dxa"/>
            <w:shd w:val="clear" w:color="auto" w:fill="auto"/>
          </w:tcPr>
          <w:p w14:paraId="52120146" w14:textId="77777777" w:rsidR="00AF700F" w:rsidRPr="00891CB7" w:rsidRDefault="00AF700F" w:rsidP="0088764A">
            <w:pPr>
              <w:snapToGrid w:val="0"/>
              <w:spacing w:beforeLines="50" w:before="190" w:afterLines="50" w:after="190" w:line="240" w:lineRule="auto"/>
              <w:jc w:val="center"/>
              <w:rPr>
                <w:color w:val="000000" w:themeColor="text1"/>
                <w:sz w:val="24"/>
                <w:szCs w:val="24"/>
              </w:rPr>
            </w:pPr>
            <w:r w:rsidRPr="00891CB7">
              <w:rPr>
                <w:color w:val="000000" w:themeColor="text1"/>
                <w:sz w:val="24"/>
                <w:szCs w:val="24"/>
              </w:rPr>
              <w:t>.83</w:t>
            </w:r>
          </w:p>
        </w:tc>
      </w:tr>
      <w:tr w:rsidR="00AF700F" w:rsidRPr="00891CB7" w14:paraId="76F6E984" w14:textId="77777777" w:rsidTr="00971419">
        <w:tc>
          <w:tcPr>
            <w:tcW w:w="3227" w:type="dxa"/>
            <w:shd w:val="clear" w:color="auto" w:fill="auto"/>
          </w:tcPr>
          <w:p w14:paraId="65B73194" w14:textId="77777777" w:rsidR="00AF700F" w:rsidRPr="00891CB7" w:rsidRDefault="00AF700F" w:rsidP="0088764A">
            <w:pPr>
              <w:snapToGrid w:val="0"/>
              <w:spacing w:line="240" w:lineRule="auto"/>
              <w:rPr>
                <w:color w:val="000000" w:themeColor="text1"/>
                <w:sz w:val="24"/>
                <w:szCs w:val="24"/>
              </w:rPr>
            </w:pPr>
            <w:r w:rsidRPr="00891CB7">
              <w:rPr>
                <w:color w:val="000000" w:themeColor="text1"/>
                <w:sz w:val="24"/>
                <w:szCs w:val="24"/>
              </w:rPr>
              <w:t>5.</w:t>
            </w:r>
            <w:r w:rsidRPr="00891CB7">
              <w:rPr>
                <w:color w:val="000000" w:themeColor="text1"/>
                <w:sz w:val="24"/>
                <w:szCs w:val="24"/>
              </w:rPr>
              <w:t>執行成效滿意度</w:t>
            </w:r>
          </w:p>
        </w:tc>
        <w:tc>
          <w:tcPr>
            <w:tcW w:w="1559" w:type="dxa"/>
            <w:shd w:val="clear" w:color="auto" w:fill="auto"/>
          </w:tcPr>
          <w:p w14:paraId="3FF5E517" w14:textId="77777777" w:rsidR="00AF700F" w:rsidRPr="00891CB7" w:rsidRDefault="00AF700F" w:rsidP="0088764A">
            <w:pPr>
              <w:snapToGrid w:val="0"/>
              <w:spacing w:line="240" w:lineRule="auto"/>
              <w:jc w:val="center"/>
              <w:rPr>
                <w:color w:val="000000" w:themeColor="text1"/>
                <w:sz w:val="24"/>
                <w:szCs w:val="24"/>
              </w:rPr>
            </w:pPr>
            <w:r w:rsidRPr="00891CB7">
              <w:rPr>
                <w:color w:val="000000" w:themeColor="text1"/>
                <w:sz w:val="24"/>
                <w:szCs w:val="24"/>
              </w:rPr>
              <w:t>7</w:t>
            </w:r>
          </w:p>
        </w:tc>
        <w:tc>
          <w:tcPr>
            <w:tcW w:w="2901" w:type="dxa"/>
            <w:shd w:val="clear" w:color="auto" w:fill="auto"/>
          </w:tcPr>
          <w:p w14:paraId="57627387" w14:textId="77777777" w:rsidR="00AF700F" w:rsidRPr="00891CB7" w:rsidRDefault="00EC0729" w:rsidP="0088764A">
            <w:pPr>
              <w:snapToGrid w:val="0"/>
              <w:spacing w:beforeLines="50" w:before="190" w:afterLines="50" w:after="190" w:line="240" w:lineRule="auto"/>
              <w:jc w:val="center"/>
              <w:rPr>
                <w:color w:val="000000" w:themeColor="text1"/>
                <w:sz w:val="24"/>
                <w:szCs w:val="24"/>
              </w:rPr>
            </w:pPr>
            <w:r w:rsidRPr="00891CB7">
              <w:rPr>
                <w:color w:val="000000" w:themeColor="text1"/>
                <w:sz w:val="24"/>
                <w:szCs w:val="24"/>
              </w:rPr>
              <w:t>.84</w:t>
            </w:r>
          </w:p>
        </w:tc>
      </w:tr>
      <w:tr w:rsidR="00AF700F" w:rsidRPr="00891CB7" w14:paraId="65F1BD3B" w14:textId="77777777" w:rsidTr="00971419">
        <w:tc>
          <w:tcPr>
            <w:tcW w:w="3227" w:type="dxa"/>
            <w:shd w:val="clear" w:color="auto" w:fill="auto"/>
          </w:tcPr>
          <w:p w14:paraId="7969673C" w14:textId="77777777" w:rsidR="00AF700F" w:rsidRPr="00891CB7" w:rsidRDefault="00AF700F" w:rsidP="0088764A">
            <w:pPr>
              <w:snapToGrid w:val="0"/>
              <w:spacing w:line="240" w:lineRule="auto"/>
              <w:rPr>
                <w:color w:val="000000" w:themeColor="text1"/>
                <w:sz w:val="24"/>
                <w:szCs w:val="24"/>
              </w:rPr>
            </w:pPr>
            <w:r w:rsidRPr="00891CB7">
              <w:rPr>
                <w:color w:val="000000" w:themeColor="text1"/>
                <w:sz w:val="24"/>
                <w:szCs w:val="24"/>
              </w:rPr>
              <w:t>6.</w:t>
            </w:r>
            <w:r w:rsidRPr="00891CB7">
              <w:rPr>
                <w:color w:val="000000" w:themeColor="text1"/>
                <w:sz w:val="24"/>
                <w:szCs w:val="24"/>
              </w:rPr>
              <w:t>對國軍清廉現況之評估</w:t>
            </w:r>
          </w:p>
        </w:tc>
        <w:tc>
          <w:tcPr>
            <w:tcW w:w="1559" w:type="dxa"/>
            <w:shd w:val="clear" w:color="auto" w:fill="auto"/>
          </w:tcPr>
          <w:p w14:paraId="5BAA536B" w14:textId="77777777" w:rsidR="00AF700F" w:rsidRPr="00891CB7" w:rsidRDefault="00AF700F" w:rsidP="0088764A">
            <w:pPr>
              <w:snapToGrid w:val="0"/>
              <w:spacing w:line="240" w:lineRule="auto"/>
              <w:jc w:val="center"/>
              <w:rPr>
                <w:color w:val="000000" w:themeColor="text1"/>
                <w:sz w:val="24"/>
                <w:szCs w:val="24"/>
              </w:rPr>
            </w:pPr>
            <w:r w:rsidRPr="00891CB7">
              <w:rPr>
                <w:color w:val="000000" w:themeColor="text1"/>
                <w:sz w:val="24"/>
                <w:szCs w:val="24"/>
              </w:rPr>
              <w:t>7</w:t>
            </w:r>
          </w:p>
        </w:tc>
        <w:tc>
          <w:tcPr>
            <w:tcW w:w="2901" w:type="dxa"/>
            <w:shd w:val="clear" w:color="auto" w:fill="auto"/>
          </w:tcPr>
          <w:p w14:paraId="304F1BFE" w14:textId="77777777" w:rsidR="00AF700F" w:rsidRPr="00891CB7" w:rsidRDefault="00EC0729" w:rsidP="0088764A">
            <w:pPr>
              <w:snapToGrid w:val="0"/>
              <w:spacing w:beforeLines="50" w:before="190" w:afterLines="50" w:after="190" w:line="240" w:lineRule="auto"/>
              <w:jc w:val="center"/>
              <w:rPr>
                <w:color w:val="000000" w:themeColor="text1"/>
                <w:sz w:val="24"/>
                <w:szCs w:val="24"/>
              </w:rPr>
            </w:pPr>
            <w:r w:rsidRPr="00891CB7">
              <w:rPr>
                <w:color w:val="000000" w:themeColor="text1"/>
                <w:sz w:val="24"/>
                <w:szCs w:val="24"/>
              </w:rPr>
              <w:t>.91</w:t>
            </w:r>
          </w:p>
        </w:tc>
      </w:tr>
      <w:tr w:rsidR="00AF700F" w:rsidRPr="00891CB7" w14:paraId="72D55FAA" w14:textId="77777777" w:rsidTr="00971419">
        <w:tc>
          <w:tcPr>
            <w:tcW w:w="3227" w:type="dxa"/>
            <w:shd w:val="clear" w:color="auto" w:fill="auto"/>
          </w:tcPr>
          <w:p w14:paraId="05F57819" w14:textId="64AC0C73" w:rsidR="00AF700F" w:rsidRPr="00891CB7" w:rsidRDefault="00280587" w:rsidP="0088764A">
            <w:pPr>
              <w:snapToGrid w:val="0"/>
              <w:spacing w:line="240" w:lineRule="auto"/>
              <w:rPr>
                <w:color w:val="000000" w:themeColor="text1"/>
                <w:sz w:val="24"/>
                <w:szCs w:val="24"/>
              </w:rPr>
            </w:pPr>
            <w:bookmarkStart w:id="32" w:name="_Hlk530066121"/>
            <w:proofErr w:type="gramStart"/>
            <w:r>
              <w:rPr>
                <w:rFonts w:hint="eastAsia"/>
                <w:color w:val="000000" w:themeColor="text1"/>
                <w:sz w:val="24"/>
                <w:szCs w:val="24"/>
              </w:rPr>
              <w:t>效標</w:t>
            </w:r>
            <w:proofErr w:type="gramEnd"/>
            <w:r>
              <w:rPr>
                <w:rFonts w:hint="eastAsia"/>
                <w:color w:val="000000" w:themeColor="text1"/>
                <w:sz w:val="24"/>
                <w:szCs w:val="24"/>
              </w:rPr>
              <w:t>：</w:t>
            </w:r>
            <w:r w:rsidR="00AF700F" w:rsidRPr="00891CB7">
              <w:rPr>
                <w:color w:val="000000" w:themeColor="text1"/>
                <w:sz w:val="24"/>
                <w:szCs w:val="24"/>
              </w:rPr>
              <w:t>「真誠正直」</w:t>
            </w:r>
            <w:bookmarkEnd w:id="32"/>
          </w:p>
        </w:tc>
        <w:tc>
          <w:tcPr>
            <w:tcW w:w="1559" w:type="dxa"/>
            <w:shd w:val="clear" w:color="auto" w:fill="auto"/>
          </w:tcPr>
          <w:p w14:paraId="350D0DA1" w14:textId="77777777" w:rsidR="00AF700F" w:rsidRPr="00891CB7" w:rsidRDefault="00AF700F" w:rsidP="0088764A">
            <w:pPr>
              <w:snapToGrid w:val="0"/>
              <w:spacing w:line="240" w:lineRule="auto"/>
              <w:jc w:val="center"/>
              <w:rPr>
                <w:color w:val="000000" w:themeColor="text1"/>
                <w:sz w:val="24"/>
                <w:szCs w:val="24"/>
              </w:rPr>
            </w:pPr>
            <w:r w:rsidRPr="00891CB7">
              <w:rPr>
                <w:color w:val="000000" w:themeColor="text1"/>
                <w:sz w:val="24"/>
                <w:szCs w:val="24"/>
              </w:rPr>
              <w:t>8</w:t>
            </w:r>
          </w:p>
        </w:tc>
        <w:tc>
          <w:tcPr>
            <w:tcW w:w="2901" w:type="dxa"/>
            <w:shd w:val="clear" w:color="auto" w:fill="auto"/>
          </w:tcPr>
          <w:p w14:paraId="50D0BC51" w14:textId="77777777" w:rsidR="00AF700F" w:rsidRPr="00891CB7" w:rsidRDefault="00EC0729" w:rsidP="0088764A">
            <w:pPr>
              <w:snapToGrid w:val="0"/>
              <w:spacing w:beforeLines="50" w:before="190" w:afterLines="50" w:after="190" w:line="240" w:lineRule="auto"/>
              <w:jc w:val="center"/>
              <w:rPr>
                <w:color w:val="000000" w:themeColor="text1"/>
                <w:sz w:val="24"/>
                <w:szCs w:val="24"/>
              </w:rPr>
            </w:pPr>
            <w:r w:rsidRPr="00891CB7">
              <w:rPr>
                <w:color w:val="000000" w:themeColor="text1"/>
                <w:sz w:val="24"/>
                <w:szCs w:val="24"/>
              </w:rPr>
              <w:t>.69</w:t>
            </w:r>
          </w:p>
        </w:tc>
      </w:tr>
      <w:tr w:rsidR="00AF700F" w:rsidRPr="00891CB7" w14:paraId="0794504F" w14:textId="77777777" w:rsidTr="00971419">
        <w:tc>
          <w:tcPr>
            <w:tcW w:w="3227" w:type="dxa"/>
            <w:shd w:val="clear" w:color="auto" w:fill="auto"/>
          </w:tcPr>
          <w:p w14:paraId="7EC400B4" w14:textId="4990757E" w:rsidR="00AF700F" w:rsidRPr="00891CB7" w:rsidRDefault="00280587" w:rsidP="0088764A">
            <w:pPr>
              <w:snapToGrid w:val="0"/>
              <w:spacing w:line="240" w:lineRule="auto"/>
              <w:rPr>
                <w:color w:val="000000" w:themeColor="text1"/>
                <w:sz w:val="24"/>
                <w:szCs w:val="24"/>
              </w:rPr>
            </w:pPr>
            <w:proofErr w:type="gramStart"/>
            <w:r>
              <w:rPr>
                <w:rFonts w:hint="eastAsia"/>
                <w:color w:val="000000" w:themeColor="text1"/>
                <w:sz w:val="24"/>
                <w:szCs w:val="24"/>
              </w:rPr>
              <w:t>效標</w:t>
            </w:r>
            <w:proofErr w:type="gramEnd"/>
            <w:r>
              <w:rPr>
                <w:rFonts w:hint="eastAsia"/>
                <w:color w:val="000000" w:themeColor="text1"/>
                <w:sz w:val="24"/>
                <w:szCs w:val="24"/>
              </w:rPr>
              <w:t>：</w:t>
            </w:r>
            <w:r w:rsidR="00AF700F" w:rsidRPr="00891CB7">
              <w:rPr>
                <w:color w:val="000000" w:themeColor="text1"/>
                <w:sz w:val="24"/>
                <w:szCs w:val="24"/>
              </w:rPr>
              <w:t>「組織滿意度」</w:t>
            </w:r>
          </w:p>
        </w:tc>
        <w:tc>
          <w:tcPr>
            <w:tcW w:w="1559" w:type="dxa"/>
            <w:shd w:val="clear" w:color="auto" w:fill="auto"/>
          </w:tcPr>
          <w:p w14:paraId="405BF4A6" w14:textId="77777777" w:rsidR="00AF700F" w:rsidRPr="00891CB7" w:rsidRDefault="00AF700F" w:rsidP="0088764A">
            <w:pPr>
              <w:snapToGrid w:val="0"/>
              <w:spacing w:line="240" w:lineRule="auto"/>
              <w:jc w:val="center"/>
              <w:rPr>
                <w:color w:val="000000" w:themeColor="text1"/>
                <w:sz w:val="24"/>
                <w:szCs w:val="24"/>
              </w:rPr>
            </w:pPr>
            <w:r w:rsidRPr="00891CB7">
              <w:rPr>
                <w:color w:val="000000" w:themeColor="text1"/>
                <w:sz w:val="24"/>
                <w:szCs w:val="24"/>
              </w:rPr>
              <w:t>10</w:t>
            </w:r>
          </w:p>
        </w:tc>
        <w:tc>
          <w:tcPr>
            <w:tcW w:w="2901" w:type="dxa"/>
            <w:shd w:val="clear" w:color="auto" w:fill="auto"/>
          </w:tcPr>
          <w:p w14:paraId="22C55681" w14:textId="77777777" w:rsidR="00AF700F" w:rsidRPr="00891CB7" w:rsidRDefault="00EC0729" w:rsidP="0088764A">
            <w:pPr>
              <w:snapToGrid w:val="0"/>
              <w:spacing w:beforeLines="50" w:before="190" w:afterLines="50" w:after="190" w:line="240" w:lineRule="auto"/>
              <w:jc w:val="center"/>
              <w:rPr>
                <w:color w:val="000000" w:themeColor="text1"/>
                <w:sz w:val="24"/>
                <w:szCs w:val="24"/>
              </w:rPr>
            </w:pPr>
            <w:r w:rsidRPr="00891CB7">
              <w:rPr>
                <w:color w:val="000000" w:themeColor="text1"/>
                <w:sz w:val="24"/>
                <w:szCs w:val="24"/>
              </w:rPr>
              <w:t>.95</w:t>
            </w:r>
          </w:p>
        </w:tc>
      </w:tr>
    </w:tbl>
    <w:p w14:paraId="5FD99813" w14:textId="77777777" w:rsidR="00C73D9E" w:rsidRPr="00891CB7" w:rsidRDefault="00C73D9E" w:rsidP="00727BD0">
      <w:pPr>
        <w:snapToGrid w:val="0"/>
        <w:spacing w:beforeLines="50" w:before="190" w:afterLines="50" w:after="190" w:line="360" w:lineRule="auto"/>
        <w:rPr>
          <w:color w:val="000000" w:themeColor="text1"/>
          <w:sz w:val="24"/>
          <w:szCs w:val="24"/>
        </w:rPr>
      </w:pPr>
    </w:p>
    <w:p w14:paraId="39AC05A4" w14:textId="77777777" w:rsidR="00523242" w:rsidRPr="00891CB7" w:rsidRDefault="00523242" w:rsidP="00727BD0">
      <w:pPr>
        <w:snapToGrid w:val="0"/>
        <w:spacing w:beforeLines="50" w:before="190" w:afterLines="50" w:after="190" w:line="360" w:lineRule="auto"/>
        <w:rPr>
          <w:color w:val="000000" w:themeColor="text1"/>
          <w:sz w:val="24"/>
          <w:szCs w:val="24"/>
        </w:rPr>
      </w:pPr>
    </w:p>
    <w:p w14:paraId="17613E45" w14:textId="77777777" w:rsidR="00523242" w:rsidRPr="00891CB7" w:rsidRDefault="00523242" w:rsidP="00727BD0">
      <w:pPr>
        <w:snapToGrid w:val="0"/>
        <w:spacing w:beforeLines="50" w:before="190" w:afterLines="50" w:after="190" w:line="360" w:lineRule="auto"/>
        <w:rPr>
          <w:color w:val="000000" w:themeColor="text1"/>
          <w:sz w:val="24"/>
          <w:szCs w:val="24"/>
        </w:rPr>
      </w:pPr>
    </w:p>
    <w:p w14:paraId="089EA0CE" w14:textId="77777777" w:rsidR="00523242" w:rsidRPr="00891CB7" w:rsidRDefault="00523242" w:rsidP="00727BD0">
      <w:pPr>
        <w:snapToGrid w:val="0"/>
        <w:spacing w:beforeLines="50" w:before="190" w:afterLines="50" w:after="190" w:line="360" w:lineRule="auto"/>
        <w:rPr>
          <w:color w:val="000000" w:themeColor="text1"/>
          <w:sz w:val="24"/>
          <w:szCs w:val="24"/>
        </w:rPr>
      </w:pPr>
    </w:p>
    <w:p w14:paraId="488BBA1B" w14:textId="77777777" w:rsidR="00523242" w:rsidRPr="00891CB7" w:rsidRDefault="00523242" w:rsidP="00727BD0">
      <w:pPr>
        <w:snapToGrid w:val="0"/>
        <w:spacing w:beforeLines="50" w:before="190" w:afterLines="50" w:after="190" w:line="360" w:lineRule="auto"/>
        <w:rPr>
          <w:color w:val="000000" w:themeColor="text1"/>
          <w:sz w:val="24"/>
          <w:szCs w:val="24"/>
        </w:rPr>
      </w:pPr>
    </w:p>
    <w:p w14:paraId="336F6B49" w14:textId="77777777" w:rsidR="00523242" w:rsidRPr="00891CB7" w:rsidRDefault="00523242" w:rsidP="00727BD0">
      <w:pPr>
        <w:snapToGrid w:val="0"/>
        <w:spacing w:beforeLines="50" w:before="190" w:afterLines="50" w:after="190" w:line="360" w:lineRule="auto"/>
        <w:rPr>
          <w:color w:val="000000" w:themeColor="text1"/>
          <w:sz w:val="24"/>
          <w:szCs w:val="24"/>
        </w:rPr>
      </w:pPr>
    </w:p>
    <w:p w14:paraId="5473A250" w14:textId="77777777" w:rsidR="00523242" w:rsidRPr="00891CB7" w:rsidRDefault="00523242" w:rsidP="00727BD0">
      <w:pPr>
        <w:snapToGrid w:val="0"/>
        <w:spacing w:beforeLines="50" w:before="190" w:afterLines="50" w:after="190" w:line="360" w:lineRule="auto"/>
        <w:rPr>
          <w:color w:val="000000" w:themeColor="text1"/>
          <w:sz w:val="24"/>
          <w:szCs w:val="24"/>
        </w:rPr>
      </w:pPr>
    </w:p>
    <w:p w14:paraId="7326CC3F" w14:textId="77777777" w:rsidR="00523242" w:rsidRPr="00891CB7" w:rsidRDefault="00523242" w:rsidP="00727BD0">
      <w:pPr>
        <w:snapToGrid w:val="0"/>
        <w:spacing w:beforeLines="50" w:before="190" w:afterLines="50" w:after="190" w:line="360" w:lineRule="auto"/>
        <w:rPr>
          <w:color w:val="000000" w:themeColor="text1"/>
          <w:sz w:val="24"/>
          <w:szCs w:val="24"/>
        </w:rPr>
      </w:pPr>
    </w:p>
    <w:p w14:paraId="32769063" w14:textId="77777777" w:rsidR="00523242" w:rsidRPr="00891CB7" w:rsidRDefault="00523242" w:rsidP="00727BD0">
      <w:pPr>
        <w:snapToGrid w:val="0"/>
        <w:spacing w:beforeLines="50" w:before="190" w:afterLines="50" w:after="190" w:line="360" w:lineRule="auto"/>
        <w:rPr>
          <w:color w:val="000000" w:themeColor="text1"/>
          <w:sz w:val="24"/>
          <w:szCs w:val="24"/>
        </w:rPr>
      </w:pPr>
    </w:p>
    <w:p w14:paraId="098DF76A" w14:textId="77777777" w:rsidR="00523242" w:rsidRPr="00891CB7" w:rsidRDefault="00523242" w:rsidP="00727BD0">
      <w:pPr>
        <w:snapToGrid w:val="0"/>
        <w:spacing w:beforeLines="50" w:before="190" w:afterLines="50" w:after="190" w:line="360" w:lineRule="auto"/>
        <w:rPr>
          <w:color w:val="000000" w:themeColor="text1"/>
          <w:sz w:val="24"/>
          <w:szCs w:val="24"/>
        </w:rPr>
      </w:pPr>
    </w:p>
    <w:p w14:paraId="033313EB" w14:textId="77777777" w:rsidR="00523242" w:rsidRPr="00891CB7" w:rsidRDefault="00523242" w:rsidP="00727BD0">
      <w:pPr>
        <w:snapToGrid w:val="0"/>
        <w:spacing w:beforeLines="50" w:before="190" w:afterLines="50" w:after="190" w:line="360" w:lineRule="auto"/>
        <w:rPr>
          <w:color w:val="000000" w:themeColor="text1"/>
          <w:sz w:val="24"/>
          <w:szCs w:val="24"/>
        </w:rPr>
      </w:pPr>
    </w:p>
    <w:p w14:paraId="598FCE8C" w14:textId="216029B2" w:rsidR="00C73D9E" w:rsidRPr="00891CB7" w:rsidRDefault="00C67614" w:rsidP="00B275CF">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1A18F8" w:rsidRPr="00891CB7">
        <w:rPr>
          <w:color w:val="000000" w:themeColor="text1"/>
          <w:sz w:val="24"/>
          <w:szCs w:val="24"/>
        </w:rPr>
        <w:t>（二）</w:t>
      </w:r>
      <w:bookmarkStart w:id="33" w:name="_Hlk530066264"/>
      <w:r w:rsidR="00C73D9E" w:rsidRPr="00891CB7">
        <w:rPr>
          <w:color w:val="000000" w:themeColor="text1"/>
          <w:sz w:val="24"/>
          <w:szCs w:val="24"/>
        </w:rPr>
        <w:t>「真誠正直」量表</w:t>
      </w:r>
      <w:bookmarkEnd w:id="33"/>
      <w:proofErr w:type="gramStart"/>
      <w:r w:rsidR="00C73D9E" w:rsidRPr="00891CB7">
        <w:rPr>
          <w:color w:val="000000" w:themeColor="text1"/>
          <w:sz w:val="24"/>
          <w:szCs w:val="24"/>
        </w:rPr>
        <w:t>之低信度</w:t>
      </w:r>
      <w:proofErr w:type="gramEnd"/>
      <w:r w:rsidR="00C73D9E" w:rsidRPr="00891CB7">
        <w:rPr>
          <w:color w:val="000000" w:themeColor="text1"/>
          <w:sz w:val="24"/>
          <w:szCs w:val="24"/>
        </w:rPr>
        <w:t>及因應</w:t>
      </w:r>
    </w:p>
    <w:p w14:paraId="7CF3C931" w14:textId="1F339067" w:rsidR="00C73D9E" w:rsidRPr="00891CB7" w:rsidRDefault="00C67614" w:rsidP="00C67614">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C73D9E" w:rsidRPr="00891CB7">
        <w:rPr>
          <w:color w:val="000000" w:themeColor="text1"/>
          <w:sz w:val="24"/>
          <w:szCs w:val="24"/>
        </w:rPr>
        <w:t>「真誠正直」量表是本研究之</w:t>
      </w:r>
      <w:proofErr w:type="gramStart"/>
      <w:r w:rsidR="00C73D9E" w:rsidRPr="00891CB7">
        <w:rPr>
          <w:color w:val="000000" w:themeColor="text1"/>
          <w:sz w:val="24"/>
          <w:szCs w:val="24"/>
        </w:rPr>
        <w:t>重要效標</w:t>
      </w:r>
      <w:proofErr w:type="gramEnd"/>
      <w:r w:rsidR="00C73D9E" w:rsidRPr="00891CB7">
        <w:rPr>
          <w:color w:val="000000" w:themeColor="text1"/>
          <w:sz w:val="24"/>
          <w:szCs w:val="24"/>
        </w:rPr>
        <w:t>，</w:t>
      </w:r>
      <w:proofErr w:type="gramStart"/>
      <w:r w:rsidR="00C73D9E" w:rsidRPr="00891CB7">
        <w:rPr>
          <w:color w:val="000000" w:themeColor="text1"/>
          <w:sz w:val="24"/>
          <w:szCs w:val="24"/>
        </w:rPr>
        <w:t>然而預試顯示</w:t>
      </w:r>
      <w:proofErr w:type="gramEnd"/>
      <w:r w:rsidR="00C73D9E" w:rsidRPr="00891CB7">
        <w:rPr>
          <w:color w:val="000000" w:themeColor="text1"/>
          <w:sz w:val="24"/>
          <w:szCs w:val="24"/>
        </w:rPr>
        <w:t>其信度不佳</w:t>
      </w:r>
      <w:proofErr w:type="gramStart"/>
      <w:r w:rsidR="00292D0E" w:rsidRPr="00891CB7">
        <w:rPr>
          <w:color w:val="000000" w:themeColor="text1"/>
          <w:sz w:val="24"/>
          <w:szCs w:val="24"/>
        </w:rPr>
        <w:t>（</w:t>
      </w:r>
      <w:proofErr w:type="gramEnd"/>
      <w:r w:rsidR="00292D0E" w:rsidRPr="00891CB7">
        <w:rPr>
          <w:color w:val="000000" w:themeColor="text1"/>
          <w:sz w:val="24"/>
          <w:szCs w:val="24"/>
        </w:rPr>
        <w:t>α=.69</w:t>
      </w:r>
      <w:proofErr w:type="gramStart"/>
      <w:r w:rsidR="00292D0E" w:rsidRPr="00891CB7">
        <w:rPr>
          <w:color w:val="000000" w:themeColor="text1"/>
          <w:sz w:val="24"/>
          <w:szCs w:val="24"/>
        </w:rPr>
        <w:t>）</w:t>
      </w:r>
      <w:proofErr w:type="gramEnd"/>
      <w:r w:rsidR="00C73D9E" w:rsidRPr="00891CB7">
        <w:rPr>
          <w:color w:val="000000" w:themeColor="text1"/>
          <w:sz w:val="24"/>
          <w:szCs w:val="24"/>
        </w:rPr>
        <w:t>，且</w:t>
      </w:r>
      <w:r w:rsidR="00C73D9E" w:rsidRPr="00891CB7">
        <w:rPr>
          <w:color w:val="000000" w:themeColor="text1"/>
          <w:sz w:val="24"/>
          <w:szCs w:val="24"/>
        </w:rPr>
        <w:t>8</w:t>
      </w:r>
      <w:r w:rsidR="00C73D9E" w:rsidRPr="00891CB7">
        <w:rPr>
          <w:color w:val="000000" w:themeColor="text1"/>
          <w:sz w:val="24"/>
          <w:szCs w:val="24"/>
        </w:rPr>
        <w:t>個題目刪</w:t>
      </w:r>
      <w:r w:rsidR="005754B1" w:rsidRPr="00891CB7">
        <w:rPr>
          <w:color w:val="000000" w:themeColor="text1"/>
          <w:sz w:val="24"/>
          <w:szCs w:val="24"/>
        </w:rPr>
        <w:t>去</w:t>
      </w:r>
      <w:r w:rsidR="007F3296" w:rsidRPr="00891CB7">
        <w:rPr>
          <w:color w:val="000000" w:themeColor="text1"/>
          <w:sz w:val="24"/>
          <w:szCs w:val="24"/>
        </w:rPr>
        <w:t>任一題</w:t>
      </w:r>
      <w:r w:rsidR="00C73D9E" w:rsidRPr="00891CB7">
        <w:rPr>
          <w:color w:val="000000" w:themeColor="text1"/>
          <w:sz w:val="24"/>
          <w:szCs w:val="24"/>
        </w:rPr>
        <w:t>都無助於提昇信度。由於道德是一個敏感的議題，要尋求</w:t>
      </w:r>
      <w:proofErr w:type="gramStart"/>
      <w:r w:rsidR="00C73D9E" w:rsidRPr="00891CB7">
        <w:rPr>
          <w:color w:val="000000" w:themeColor="text1"/>
          <w:sz w:val="24"/>
          <w:szCs w:val="24"/>
        </w:rPr>
        <w:t>效</w:t>
      </w:r>
      <w:proofErr w:type="gramEnd"/>
      <w:r w:rsidR="00C73D9E" w:rsidRPr="00891CB7">
        <w:rPr>
          <w:color w:val="000000" w:themeColor="text1"/>
          <w:sz w:val="24"/>
          <w:szCs w:val="24"/>
        </w:rPr>
        <w:t>標本就不易，研究者查詢文獻後並未發現更</w:t>
      </w:r>
      <w:r w:rsidR="005754B1" w:rsidRPr="00891CB7">
        <w:rPr>
          <w:color w:val="000000" w:themeColor="text1"/>
          <w:sz w:val="24"/>
          <w:szCs w:val="24"/>
        </w:rPr>
        <w:t>佳</w:t>
      </w:r>
      <w:proofErr w:type="gramStart"/>
      <w:r w:rsidR="00C73D9E" w:rsidRPr="00891CB7">
        <w:rPr>
          <w:color w:val="000000" w:themeColor="text1"/>
          <w:sz w:val="24"/>
          <w:szCs w:val="24"/>
        </w:rPr>
        <w:t>的效標</w:t>
      </w:r>
      <w:proofErr w:type="gramEnd"/>
      <w:r w:rsidR="00C73D9E" w:rsidRPr="00891CB7">
        <w:rPr>
          <w:color w:val="000000" w:themeColor="text1"/>
          <w:sz w:val="24"/>
          <w:szCs w:val="24"/>
        </w:rPr>
        <w:t>。</w:t>
      </w:r>
      <w:r w:rsidR="005754B1" w:rsidRPr="00891CB7">
        <w:rPr>
          <w:color w:val="000000" w:themeColor="text1"/>
          <w:sz w:val="24"/>
          <w:szCs w:val="24"/>
        </w:rPr>
        <w:t>因此，</w:t>
      </w:r>
      <w:r w:rsidR="00C73D9E" w:rsidRPr="00891CB7">
        <w:rPr>
          <w:color w:val="000000" w:themeColor="text1"/>
          <w:sz w:val="24"/>
          <w:szCs w:val="24"/>
        </w:rPr>
        <w:t>研究者重新檢視「真誠正直」量表之題目，</w:t>
      </w:r>
      <w:r w:rsidR="007F3296" w:rsidRPr="00891CB7">
        <w:rPr>
          <w:color w:val="000000" w:themeColor="text1"/>
          <w:sz w:val="24"/>
          <w:szCs w:val="24"/>
        </w:rPr>
        <w:t>並就題意不適之處，重新翻譯改寫題目</w:t>
      </w:r>
      <w:r w:rsidR="00292D0E" w:rsidRPr="00891CB7">
        <w:rPr>
          <w:color w:val="000000" w:themeColor="text1"/>
          <w:sz w:val="24"/>
          <w:szCs w:val="24"/>
        </w:rPr>
        <w:t>，正式研究時仍採用</w:t>
      </w:r>
      <w:proofErr w:type="gramStart"/>
      <w:r w:rsidR="00292D0E" w:rsidRPr="00891CB7">
        <w:rPr>
          <w:color w:val="000000" w:themeColor="text1"/>
          <w:sz w:val="24"/>
          <w:szCs w:val="24"/>
        </w:rPr>
        <w:t>此一效標</w:t>
      </w:r>
      <w:proofErr w:type="gramEnd"/>
      <w:r w:rsidR="00292D0E" w:rsidRPr="00891CB7">
        <w:rPr>
          <w:color w:val="000000" w:themeColor="text1"/>
          <w:sz w:val="24"/>
          <w:szCs w:val="24"/>
        </w:rPr>
        <w:t>。</w:t>
      </w:r>
    </w:p>
    <w:p w14:paraId="2F7A6911" w14:textId="18377359" w:rsidR="00292D0E" w:rsidRPr="00891CB7" w:rsidRDefault="00C67614" w:rsidP="00B275CF">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1A18F8" w:rsidRPr="00891CB7">
        <w:rPr>
          <w:color w:val="000000" w:themeColor="text1"/>
          <w:sz w:val="24"/>
          <w:szCs w:val="24"/>
        </w:rPr>
        <w:t>（三）</w:t>
      </w:r>
      <w:r w:rsidR="00292D0E" w:rsidRPr="00891CB7">
        <w:rPr>
          <w:color w:val="000000" w:themeColor="text1"/>
          <w:sz w:val="24"/>
          <w:szCs w:val="24"/>
        </w:rPr>
        <w:t>因素分析</w:t>
      </w:r>
    </w:p>
    <w:p w14:paraId="061D8C38" w14:textId="673CA87E" w:rsidR="00292D0E" w:rsidRPr="00891CB7" w:rsidRDefault="00C67614" w:rsidP="00C67614">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6F3BBD" w:rsidRPr="00891CB7">
        <w:rPr>
          <w:color w:val="000000" w:themeColor="text1"/>
          <w:sz w:val="24"/>
          <w:szCs w:val="24"/>
        </w:rPr>
        <w:t>由於「對廉政定義的理解（認知）」是一較為複雜的建構，因此</w:t>
      </w:r>
      <w:proofErr w:type="gramStart"/>
      <w:r w:rsidR="006F3BBD" w:rsidRPr="00891CB7">
        <w:rPr>
          <w:color w:val="000000" w:themeColor="text1"/>
          <w:sz w:val="24"/>
          <w:szCs w:val="24"/>
        </w:rPr>
        <w:t>在預試階段</w:t>
      </w:r>
      <w:proofErr w:type="gramEnd"/>
      <w:r w:rsidR="006F3BBD" w:rsidRPr="00891CB7">
        <w:rPr>
          <w:color w:val="000000" w:themeColor="text1"/>
          <w:sz w:val="24"/>
          <w:szCs w:val="24"/>
        </w:rPr>
        <w:t>即特別蒐集足以對此向度進行因素分析之樣本，檢視其因素結構。</w:t>
      </w:r>
      <w:r w:rsidR="006F3BBD" w:rsidRPr="00891CB7">
        <w:rPr>
          <w:color w:val="000000" w:themeColor="text1"/>
          <w:sz w:val="24"/>
          <w:szCs w:val="24"/>
        </w:rPr>
        <w:t xml:space="preserve">Bartlett </w:t>
      </w:r>
      <w:r w:rsidR="006F3BBD" w:rsidRPr="00891CB7">
        <w:rPr>
          <w:color w:val="000000" w:themeColor="text1"/>
          <w:sz w:val="24"/>
          <w:szCs w:val="24"/>
        </w:rPr>
        <w:t>球型檢定結果顯示</w:t>
      </w:r>
      <w:r w:rsidR="006705BC">
        <w:rPr>
          <w:rStyle w:val="af5"/>
          <w:color w:val="000000" w:themeColor="text1"/>
          <w:sz w:val="24"/>
          <w:szCs w:val="24"/>
        </w:rPr>
        <w:footnoteReference w:id="4"/>
      </w:r>
      <w:r w:rsidR="006F3BBD" w:rsidRPr="00891CB7">
        <w:rPr>
          <w:color w:val="000000" w:themeColor="text1"/>
          <w:sz w:val="24"/>
          <w:szCs w:val="24"/>
        </w:rPr>
        <w:t>，</w:t>
      </w:r>
      <w:r w:rsidR="0068028F">
        <w:rPr>
          <w:color w:val="000000" w:themeColor="text1"/>
          <w:sz w:val="24"/>
          <w:szCs w:val="24"/>
        </w:rPr>
        <w:t>題目間</w:t>
      </w:r>
      <w:r w:rsidR="006F3BBD" w:rsidRPr="00891CB7">
        <w:rPr>
          <w:color w:val="000000" w:themeColor="text1"/>
          <w:sz w:val="24"/>
          <w:szCs w:val="24"/>
        </w:rPr>
        <w:t>並非無關聯</w:t>
      </w:r>
      <w:proofErr w:type="gramStart"/>
      <w:r w:rsidR="006F3BBD" w:rsidRPr="00891CB7">
        <w:rPr>
          <w:color w:val="000000" w:themeColor="text1"/>
          <w:sz w:val="24"/>
          <w:szCs w:val="24"/>
        </w:rPr>
        <w:t>（</w:t>
      </w:r>
      <w:proofErr w:type="gramEnd"/>
      <w:r w:rsidR="006F3BBD" w:rsidRPr="00891CB7">
        <w:rPr>
          <w:color w:val="000000" w:themeColor="text1"/>
          <w:sz w:val="24"/>
          <w:szCs w:val="24"/>
        </w:rPr>
        <w:t xml:space="preserve">χ2 = 282.93, </w:t>
      </w:r>
      <w:r w:rsidR="006F3BBD" w:rsidRPr="00394BD4">
        <w:rPr>
          <w:i/>
          <w:color w:val="000000" w:themeColor="text1"/>
          <w:sz w:val="24"/>
          <w:szCs w:val="24"/>
        </w:rPr>
        <w:t>df</w:t>
      </w:r>
      <w:r w:rsidR="006F3BBD" w:rsidRPr="00891CB7">
        <w:rPr>
          <w:color w:val="000000" w:themeColor="text1"/>
          <w:sz w:val="24"/>
          <w:szCs w:val="24"/>
        </w:rPr>
        <w:t xml:space="preserve"> = 55, </w:t>
      </w:r>
      <w:r w:rsidR="006F3BBD" w:rsidRPr="00394BD4">
        <w:rPr>
          <w:i/>
          <w:color w:val="000000" w:themeColor="text1"/>
          <w:sz w:val="24"/>
          <w:szCs w:val="24"/>
        </w:rPr>
        <w:t>p</w:t>
      </w:r>
      <w:r w:rsidR="006F3BBD" w:rsidRPr="00891CB7">
        <w:rPr>
          <w:color w:val="000000" w:themeColor="text1"/>
          <w:sz w:val="24"/>
          <w:szCs w:val="24"/>
        </w:rPr>
        <w:t xml:space="preserve"> &lt; .001</w:t>
      </w:r>
      <w:proofErr w:type="gramStart"/>
      <w:r w:rsidR="006F3BBD" w:rsidRPr="00891CB7">
        <w:rPr>
          <w:color w:val="000000" w:themeColor="text1"/>
          <w:sz w:val="24"/>
          <w:szCs w:val="24"/>
        </w:rPr>
        <w:t>）</w:t>
      </w:r>
      <w:proofErr w:type="gramEnd"/>
      <w:r w:rsidR="006F3BBD" w:rsidRPr="00891CB7">
        <w:rPr>
          <w:color w:val="000000" w:themeColor="text1"/>
          <w:sz w:val="24"/>
          <w:szCs w:val="24"/>
        </w:rPr>
        <w:t>，而</w:t>
      </w:r>
      <w:r w:rsidR="006F3BBD" w:rsidRPr="00891CB7">
        <w:rPr>
          <w:color w:val="000000" w:themeColor="text1"/>
          <w:sz w:val="24"/>
          <w:szCs w:val="24"/>
        </w:rPr>
        <w:t xml:space="preserve">KMO </w:t>
      </w:r>
      <w:r w:rsidR="006F3BBD" w:rsidRPr="00891CB7">
        <w:rPr>
          <w:color w:val="000000" w:themeColor="text1"/>
          <w:sz w:val="24"/>
          <w:szCs w:val="24"/>
        </w:rPr>
        <w:t>則</w:t>
      </w:r>
      <w:r w:rsidR="006F3BBD" w:rsidRPr="00891CB7">
        <w:rPr>
          <w:color w:val="000000" w:themeColor="text1"/>
          <w:sz w:val="24"/>
          <w:szCs w:val="24"/>
        </w:rPr>
        <w:lastRenderedPageBreak/>
        <w:t>為</w:t>
      </w:r>
      <w:r w:rsidR="006F3BBD" w:rsidRPr="00891CB7">
        <w:rPr>
          <w:color w:val="000000" w:themeColor="text1"/>
          <w:sz w:val="24"/>
          <w:szCs w:val="24"/>
        </w:rPr>
        <w:t>.803</w:t>
      </w:r>
      <w:r w:rsidR="006F3BBD" w:rsidRPr="00891CB7">
        <w:rPr>
          <w:color w:val="000000" w:themeColor="text1"/>
          <w:sz w:val="24"/>
          <w:szCs w:val="24"/>
        </w:rPr>
        <w:t>，顯示此資料適合進行因素分析，陡坡圖</w:t>
      </w:r>
      <w:r w:rsidR="006F3BBD" w:rsidRPr="00891CB7">
        <w:rPr>
          <w:color w:val="000000" w:themeColor="text1"/>
          <w:sz w:val="24"/>
          <w:szCs w:val="24"/>
        </w:rPr>
        <w:t xml:space="preserve"> (scree plot) </w:t>
      </w:r>
      <w:r w:rsidR="006F3BBD" w:rsidRPr="00891CB7">
        <w:rPr>
          <w:color w:val="000000" w:themeColor="text1"/>
          <w:sz w:val="24"/>
          <w:szCs w:val="24"/>
        </w:rPr>
        <w:t>顯示其因素結構為單一因素，符合本研究之預期。此因素可解釋</w:t>
      </w:r>
      <w:r w:rsidR="006F3BBD" w:rsidRPr="00891CB7">
        <w:rPr>
          <w:color w:val="000000" w:themeColor="text1"/>
          <w:sz w:val="24"/>
          <w:szCs w:val="24"/>
        </w:rPr>
        <w:t>36.6%</w:t>
      </w:r>
      <w:r w:rsidR="006F3BBD" w:rsidRPr="00891CB7">
        <w:rPr>
          <w:color w:val="000000" w:themeColor="text1"/>
          <w:sz w:val="24"/>
          <w:szCs w:val="24"/>
        </w:rPr>
        <w:t>之變異。</w:t>
      </w:r>
      <w:r w:rsidR="00B7245D">
        <w:rPr>
          <w:rStyle w:val="af5"/>
          <w:color w:val="000000" w:themeColor="text1"/>
          <w:sz w:val="24"/>
          <w:szCs w:val="24"/>
        </w:rPr>
        <w:footnoteReference w:id="5"/>
      </w:r>
    </w:p>
    <w:p w14:paraId="3698E80F" w14:textId="77777777" w:rsidR="007F3296" w:rsidRPr="00891CB7" w:rsidRDefault="007F3296" w:rsidP="00B275CF">
      <w:pPr>
        <w:snapToGrid w:val="0"/>
        <w:spacing w:beforeLines="50" w:before="190" w:afterLines="50" w:after="190" w:line="360" w:lineRule="auto"/>
        <w:rPr>
          <w:b/>
          <w:color w:val="000000" w:themeColor="text1"/>
          <w:sz w:val="24"/>
          <w:szCs w:val="24"/>
        </w:rPr>
      </w:pPr>
    </w:p>
    <w:p w14:paraId="230B4544" w14:textId="77777777" w:rsidR="00211CAE" w:rsidRPr="00C67614" w:rsidRDefault="000A2B07" w:rsidP="00AA1645">
      <w:pPr>
        <w:snapToGrid w:val="0"/>
        <w:spacing w:beforeLines="50" w:before="190" w:afterLines="50" w:after="190" w:line="360" w:lineRule="auto"/>
        <w:jc w:val="center"/>
        <w:outlineLvl w:val="1"/>
        <w:rPr>
          <w:b/>
          <w:color w:val="000000" w:themeColor="text1"/>
          <w:sz w:val="32"/>
          <w:szCs w:val="32"/>
        </w:rPr>
      </w:pPr>
      <w:bookmarkStart w:id="34" w:name="_Toc535528990"/>
      <w:r w:rsidRPr="00C67614">
        <w:rPr>
          <w:b/>
          <w:color w:val="000000" w:themeColor="text1"/>
          <w:sz w:val="32"/>
          <w:szCs w:val="32"/>
        </w:rPr>
        <w:t>貳、</w:t>
      </w:r>
      <w:proofErr w:type="gramStart"/>
      <w:r w:rsidR="00211CAE" w:rsidRPr="00C67614">
        <w:rPr>
          <w:b/>
          <w:color w:val="000000" w:themeColor="text1"/>
          <w:sz w:val="32"/>
          <w:szCs w:val="32"/>
        </w:rPr>
        <w:t>預試</w:t>
      </w:r>
      <w:proofErr w:type="gramEnd"/>
      <w:r w:rsidR="00211CAE" w:rsidRPr="00C67614">
        <w:rPr>
          <w:b/>
          <w:color w:val="000000" w:themeColor="text1"/>
          <w:sz w:val="32"/>
          <w:szCs w:val="32"/>
        </w:rPr>
        <w:t>二</w:t>
      </w:r>
      <w:r w:rsidR="00860DEB" w:rsidRPr="00C67614">
        <w:rPr>
          <w:b/>
          <w:color w:val="000000" w:themeColor="text1"/>
          <w:sz w:val="32"/>
          <w:szCs w:val="32"/>
        </w:rPr>
        <w:t>（對照組效度）</w:t>
      </w:r>
      <w:bookmarkEnd w:id="34"/>
    </w:p>
    <w:p w14:paraId="026D15ED" w14:textId="1D7373E2" w:rsidR="00211CAE" w:rsidRPr="00891CB7" w:rsidRDefault="00394BD4" w:rsidP="00B275CF">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proofErr w:type="gramStart"/>
      <w:r w:rsidR="00211CAE" w:rsidRPr="00891CB7">
        <w:rPr>
          <w:color w:val="000000" w:themeColor="text1"/>
          <w:sz w:val="24"/>
          <w:szCs w:val="24"/>
        </w:rPr>
        <w:t>預試</w:t>
      </w:r>
      <w:proofErr w:type="gramEnd"/>
      <w:r w:rsidR="00B41589" w:rsidRPr="00891CB7">
        <w:rPr>
          <w:color w:val="000000" w:themeColor="text1"/>
          <w:sz w:val="24"/>
          <w:szCs w:val="24"/>
        </w:rPr>
        <w:t>二</w:t>
      </w:r>
      <w:r w:rsidR="00211CAE" w:rsidRPr="00891CB7">
        <w:rPr>
          <w:color w:val="000000" w:themeColor="text1"/>
          <w:sz w:val="24"/>
          <w:szCs w:val="24"/>
        </w:rPr>
        <w:t>之目的，在於</w:t>
      </w:r>
      <w:r w:rsidR="00B41589" w:rsidRPr="00891CB7">
        <w:rPr>
          <w:color w:val="000000" w:themeColor="text1"/>
          <w:sz w:val="24"/>
          <w:szCs w:val="24"/>
        </w:rPr>
        <w:t>以對照組的方式，</w:t>
      </w:r>
      <w:r w:rsidR="009C20F2" w:rsidRPr="00891CB7">
        <w:rPr>
          <w:color w:val="000000" w:themeColor="text1"/>
          <w:sz w:val="24"/>
          <w:szCs w:val="24"/>
        </w:rPr>
        <w:t>檢驗</w:t>
      </w:r>
      <w:r w:rsidR="00E2362E" w:rsidRPr="00891CB7">
        <w:rPr>
          <w:color w:val="000000" w:themeColor="text1"/>
          <w:sz w:val="24"/>
          <w:szCs w:val="24"/>
        </w:rPr>
        <w:t>「國防廉政指標」</w:t>
      </w:r>
      <w:proofErr w:type="gramStart"/>
      <w:r w:rsidR="009C20F2" w:rsidRPr="00891CB7">
        <w:rPr>
          <w:color w:val="000000" w:themeColor="text1"/>
          <w:sz w:val="24"/>
          <w:szCs w:val="24"/>
        </w:rPr>
        <w:t>之效度</w:t>
      </w:r>
      <w:proofErr w:type="gramEnd"/>
      <w:r w:rsidR="009C20F2" w:rsidRPr="00891CB7">
        <w:rPr>
          <w:color w:val="000000" w:themeColor="text1"/>
          <w:sz w:val="24"/>
          <w:szCs w:val="24"/>
        </w:rPr>
        <w:t>；其基本想法為，若</w:t>
      </w:r>
      <w:r w:rsidR="00E2362E" w:rsidRPr="00891CB7">
        <w:rPr>
          <w:color w:val="000000" w:themeColor="text1"/>
          <w:sz w:val="24"/>
          <w:szCs w:val="24"/>
        </w:rPr>
        <w:t>「國防廉政指標」</w:t>
      </w:r>
      <w:r w:rsidR="009C20F2" w:rsidRPr="00891CB7">
        <w:rPr>
          <w:color w:val="000000" w:themeColor="text1"/>
          <w:sz w:val="24"/>
          <w:szCs w:val="24"/>
        </w:rPr>
        <w:t>是有效的，那麼廉政業務相關人員（監察官、政風人員），在該量表上之得分應該優於一般官士兵</w:t>
      </w:r>
      <w:r w:rsidR="00211CAE" w:rsidRPr="00891CB7">
        <w:rPr>
          <w:color w:val="000000" w:themeColor="text1"/>
          <w:sz w:val="24"/>
          <w:szCs w:val="24"/>
        </w:rPr>
        <w:t>。</w:t>
      </w:r>
    </w:p>
    <w:p w14:paraId="2DEEDEDE" w14:textId="77777777" w:rsidR="001A18F8" w:rsidRPr="00891CB7" w:rsidRDefault="001A18F8" w:rsidP="00B734EF">
      <w:pPr>
        <w:snapToGrid w:val="0"/>
        <w:spacing w:beforeLines="50" w:before="190" w:afterLines="50" w:after="190" w:line="360" w:lineRule="auto"/>
        <w:outlineLvl w:val="2"/>
        <w:rPr>
          <w:color w:val="000000" w:themeColor="text1"/>
          <w:sz w:val="24"/>
          <w:szCs w:val="24"/>
        </w:rPr>
      </w:pPr>
      <w:r w:rsidRPr="00891CB7">
        <w:rPr>
          <w:color w:val="000000" w:themeColor="text1"/>
          <w:sz w:val="24"/>
          <w:szCs w:val="24"/>
        </w:rPr>
        <w:t>一、研究方法</w:t>
      </w:r>
    </w:p>
    <w:p w14:paraId="3FE8C637" w14:textId="42C6C182" w:rsidR="00211CAE" w:rsidRPr="00891CB7" w:rsidRDefault="00C67614" w:rsidP="00B275CF">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211CAE" w:rsidRPr="00891CB7">
        <w:rPr>
          <w:color w:val="000000" w:themeColor="text1"/>
          <w:sz w:val="24"/>
          <w:szCs w:val="24"/>
        </w:rPr>
        <w:t>（一）研究參與者</w:t>
      </w:r>
    </w:p>
    <w:p w14:paraId="6008F51C" w14:textId="698E33A0" w:rsidR="00211CAE" w:rsidRPr="00891CB7" w:rsidRDefault="00C67614" w:rsidP="00B275CF">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211CAE" w:rsidRPr="00891CB7">
        <w:rPr>
          <w:color w:val="000000" w:themeColor="text1"/>
          <w:sz w:val="24"/>
          <w:szCs w:val="24"/>
        </w:rPr>
        <w:t>研究</w:t>
      </w:r>
      <w:r w:rsidR="00703FF1" w:rsidRPr="00891CB7">
        <w:rPr>
          <w:color w:val="000000" w:themeColor="text1"/>
          <w:sz w:val="24"/>
          <w:szCs w:val="24"/>
        </w:rPr>
        <w:t>參與者包含監察官</w:t>
      </w:r>
      <w:r w:rsidR="00703FF1" w:rsidRPr="00891CB7">
        <w:rPr>
          <w:color w:val="000000" w:themeColor="text1"/>
          <w:sz w:val="24"/>
          <w:szCs w:val="24"/>
        </w:rPr>
        <w:t>13</w:t>
      </w:r>
      <w:r w:rsidR="00703FF1" w:rsidRPr="00891CB7">
        <w:rPr>
          <w:color w:val="000000" w:themeColor="text1"/>
          <w:sz w:val="24"/>
          <w:szCs w:val="24"/>
        </w:rPr>
        <w:t>人、政風人員</w:t>
      </w:r>
      <w:r w:rsidR="00703FF1" w:rsidRPr="00891CB7">
        <w:rPr>
          <w:color w:val="000000" w:themeColor="text1"/>
          <w:sz w:val="24"/>
          <w:szCs w:val="24"/>
        </w:rPr>
        <w:t>20</w:t>
      </w:r>
      <w:r w:rsidR="00703FF1" w:rsidRPr="00891CB7">
        <w:rPr>
          <w:color w:val="000000" w:themeColor="text1"/>
          <w:sz w:val="24"/>
          <w:szCs w:val="24"/>
        </w:rPr>
        <w:t>人</w:t>
      </w:r>
      <w:r w:rsidR="004E036A" w:rsidRPr="00891CB7">
        <w:rPr>
          <w:color w:val="000000" w:themeColor="text1"/>
          <w:sz w:val="24"/>
          <w:szCs w:val="24"/>
        </w:rPr>
        <w:t>，其中男性</w:t>
      </w:r>
      <w:r w:rsidR="004E036A" w:rsidRPr="00891CB7">
        <w:rPr>
          <w:color w:val="000000" w:themeColor="text1"/>
          <w:sz w:val="24"/>
          <w:szCs w:val="24"/>
        </w:rPr>
        <w:t>24</w:t>
      </w:r>
      <w:r w:rsidR="004E036A" w:rsidRPr="00891CB7">
        <w:rPr>
          <w:color w:val="000000" w:themeColor="text1"/>
          <w:sz w:val="24"/>
          <w:szCs w:val="24"/>
        </w:rPr>
        <w:t>人</w:t>
      </w:r>
      <w:r w:rsidR="00523242" w:rsidRPr="00891CB7">
        <w:rPr>
          <w:color w:val="000000" w:themeColor="text1"/>
          <w:sz w:val="24"/>
          <w:szCs w:val="24"/>
        </w:rPr>
        <w:t>（</w:t>
      </w:r>
      <w:r w:rsidR="004E036A" w:rsidRPr="00891CB7">
        <w:rPr>
          <w:color w:val="000000" w:themeColor="text1"/>
          <w:sz w:val="24"/>
          <w:szCs w:val="24"/>
        </w:rPr>
        <w:t>72.7%</w:t>
      </w:r>
      <w:r w:rsidR="004E036A" w:rsidRPr="00891CB7">
        <w:rPr>
          <w:color w:val="000000" w:themeColor="text1"/>
          <w:sz w:val="24"/>
          <w:szCs w:val="24"/>
        </w:rPr>
        <w:t>）</w:t>
      </w:r>
      <w:r w:rsidR="00703FF1" w:rsidRPr="00891CB7">
        <w:rPr>
          <w:color w:val="000000" w:themeColor="text1"/>
          <w:sz w:val="24"/>
          <w:szCs w:val="24"/>
        </w:rPr>
        <w:t>；</w:t>
      </w:r>
      <w:r w:rsidR="004E036A" w:rsidRPr="00891CB7">
        <w:rPr>
          <w:color w:val="000000" w:themeColor="text1"/>
          <w:sz w:val="24"/>
          <w:szCs w:val="24"/>
        </w:rPr>
        <w:t>年齡</w:t>
      </w:r>
      <w:r w:rsidR="004E036A" w:rsidRPr="00B33C6C">
        <w:rPr>
          <w:i/>
          <w:color w:val="000000" w:themeColor="text1"/>
          <w:sz w:val="24"/>
          <w:szCs w:val="24"/>
        </w:rPr>
        <w:t>M</w:t>
      </w:r>
      <w:r w:rsidR="004E036A" w:rsidRPr="00891CB7">
        <w:rPr>
          <w:color w:val="000000" w:themeColor="text1"/>
          <w:sz w:val="24"/>
          <w:szCs w:val="24"/>
        </w:rPr>
        <w:t xml:space="preserve"> = 39.16</w:t>
      </w:r>
      <w:r w:rsidR="00523242" w:rsidRPr="00891CB7">
        <w:rPr>
          <w:color w:val="000000" w:themeColor="text1"/>
          <w:sz w:val="24"/>
          <w:szCs w:val="24"/>
        </w:rPr>
        <w:t>歲</w:t>
      </w:r>
      <w:r w:rsidR="004E036A" w:rsidRPr="00891CB7">
        <w:rPr>
          <w:color w:val="000000" w:themeColor="text1"/>
          <w:sz w:val="24"/>
          <w:szCs w:val="24"/>
        </w:rPr>
        <w:t>、</w:t>
      </w:r>
      <w:r w:rsidR="004E036A" w:rsidRPr="00B33C6C">
        <w:rPr>
          <w:i/>
          <w:color w:val="000000" w:themeColor="text1"/>
          <w:sz w:val="24"/>
          <w:szCs w:val="24"/>
        </w:rPr>
        <w:t>SD</w:t>
      </w:r>
      <w:r w:rsidR="004E036A" w:rsidRPr="00891CB7">
        <w:rPr>
          <w:color w:val="000000" w:themeColor="text1"/>
          <w:sz w:val="24"/>
          <w:szCs w:val="24"/>
        </w:rPr>
        <w:t xml:space="preserve"> = 9.40</w:t>
      </w:r>
      <w:r w:rsidR="004E036A" w:rsidRPr="00891CB7">
        <w:rPr>
          <w:color w:val="000000" w:themeColor="text1"/>
          <w:sz w:val="24"/>
          <w:szCs w:val="24"/>
        </w:rPr>
        <w:t>；從事監察</w:t>
      </w:r>
      <w:proofErr w:type="gramStart"/>
      <w:r w:rsidR="004E036A" w:rsidRPr="00891CB7">
        <w:rPr>
          <w:color w:val="000000" w:themeColor="text1"/>
          <w:sz w:val="24"/>
          <w:szCs w:val="24"/>
        </w:rPr>
        <w:t>∕</w:t>
      </w:r>
      <w:proofErr w:type="gramEnd"/>
      <w:r w:rsidR="004E036A" w:rsidRPr="00891CB7">
        <w:rPr>
          <w:color w:val="000000" w:themeColor="text1"/>
          <w:sz w:val="24"/>
          <w:szCs w:val="24"/>
        </w:rPr>
        <w:t>政風業務之年資</w:t>
      </w:r>
      <w:r w:rsidR="004E036A" w:rsidRPr="00B33C6C">
        <w:rPr>
          <w:i/>
          <w:color w:val="000000" w:themeColor="text1"/>
          <w:sz w:val="24"/>
          <w:szCs w:val="24"/>
        </w:rPr>
        <w:t>M</w:t>
      </w:r>
      <w:r w:rsidR="004E036A" w:rsidRPr="00891CB7">
        <w:rPr>
          <w:color w:val="000000" w:themeColor="text1"/>
          <w:sz w:val="24"/>
          <w:szCs w:val="24"/>
        </w:rPr>
        <w:t xml:space="preserve"> = 8.95</w:t>
      </w:r>
      <w:r w:rsidR="004E036A" w:rsidRPr="00891CB7">
        <w:rPr>
          <w:color w:val="000000" w:themeColor="text1"/>
          <w:sz w:val="24"/>
          <w:szCs w:val="24"/>
        </w:rPr>
        <w:t>年；</w:t>
      </w:r>
      <w:r w:rsidR="004E036A" w:rsidRPr="00B33C6C">
        <w:rPr>
          <w:i/>
          <w:color w:val="000000" w:themeColor="text1"/>
          <w:sz w:val="24"/>
          <w:szCs w:val="24"/>
        </w:rPr>
        <w:t>SD</w:t>
      </w:r>
      <w:r w:rsidR="004E036A" w:rsidRPr="00891CB7">
        <w:rPr>
          <w:color w:val="000000" w:themeColor="text1"/>
          <w:sz w:val="24"/>
          <w:szCs w:val="24"/>
        </w:rPr>
        <w:t xml:space="preserve"> = 9.75</w:t>
      </w:r>
      <w:r w:rsidR="004E036A" w:rsidRPr="00891CB7">
        <w:rPr>
          <w:color w:val="000000" w:themeColor="text1"/>
          <w:sz w:val="24"/>
          <w:szCs w:val="24"/>
        </w:rPr>
        <w:t>。</w:t>
      </w:r>
    </w:p>
    <w:p w14:paraId="52B017CD" w14:textId="0F5F5F9D" w:rsidR="00211CAE" w:rsidRPr="00891CB7" w:rsidRDefault="00C67614" w:rsidP="00B275CF">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211CAE" w:rsidRPr="00891CB7">
        <w:rPr>
          <w:color w:val="000000" w:themeColor="text1"/>
          <w:sz w:val="24"/>
          <w:szCs w:val="24"/>
        </w:rPr>
        <w:t>（二）研究程序</w:t>
      </w:r>
    </w:p>
    <w:p w14:paraId="488DEB23" w14:textId="3431F908" w:rsidR="00211CAE" w:rsidRPr="00891CB7" w:rsidRDefault="00C67614" w:rsidP="00B275CF">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211CAE" w:rsidRPr="00891CB7">
        <w:rPr>
          <w:color w:val="000000" w:themeColor="text1"/>
          <w:sz w:val="24"/>
          <w:szCs w:val="24"/>
        </w:rPr>
        <w:t>由</w:t>
      </w:r>
      <w:r w:rsidR="00C473A1" w:rsidRPr="00891CB7">
        <w:rPr>
          <w:color w:val="000000" w:themeColor="text1"/>
          <w:sz w:val="24"/>
          <w:szCs w:val="24"/>
        </w:rPr>
        <w:t>政風室承辦人協助</w:t>
      </w:r>
      <w:r w:rsidR="00211CAE" w:rsidRPr="00891CB7">
        <w:rPr>
          <w:color w:val="000000" w:themeColor="text1"/>
          <w:sz w:val="24"/>
          <w:szCs w:val="24"/>
        </w:rPr>
        <w:t>施測。</w:t>
      </w:r>
      <w:r w:rsidR="00523242" w:rsidRPr="00891CB7">
        <w:rPr>
          <w:color w:val="000000" w:themeColor="text1"/>
          <w:sz w:val="24"/>
          <w:szCs w:val="24"/>
        </w:rPr>
        <w:t>監察人員</w:t>
      </w:r>
      <w:r w:rsidR="00211CAE" w:rsidRPr="00891CB7">
        <w:rPr>
          <w:color w:val="000000" w:themeColor="text1"/>
          <w:sz w:val="24"/>
          <w:szCs w:val="24"/>
        </w:rPr>
        <w:t>獲得</w:t>
      </w:r>
      <w:r w:rsidR="00C473A1" w:rsidRPr="00891CB7">
        <w:rPr>
          <w:color w:val="000000" w:themeColor="text1"/>
          <w:sz w:val="24"/>
          <w:szCs w:val="24"/>
        </w:rPr>
        <w:t>20</w:t>
      </w:r>
      <w:r w:rsidR="00211CAE" w:rsidRPr="00891CB7">
        <w:rPr>
          <w:color w:val="000000" w:themeColor="text1"/>
          <w:sz w:val="24"/>
          <w:szCs w:val="24"/>
        </w:rPr>
        <w:t>0</w:t>
      </w:r>
      <w:r w:rsidR="00211CAE" w:rsidRPr="00891CB7">
        <w:rPr>
          <w:color w:val="000000" w:themeColor="text1"/>
          <w:sz w:val="24"/>
          <w:szCs w:val="24"/>
        </w:rPr>
        <w:t>元超商禮券，以強化其作答動機</w:t>
      </w:r>
      <w:r w:rsidR="00523242" w:rsidRPr="00891CB7">
        <w:rPr>
          <w:color w:val="000000" w:themeColor="text1"/>
          <w:sz w:val="24"/>
          <w:szCs w:val="24"/>
        </w:rPr>
        <w:t>，政風人員由於</w:t>
      </w:r>
      <w:r w:rsidR="00DF0728" w:rsidRPr="00891CB7">
        <w:rPr>
          <w:color w:val="000000" w:themeColor="text1"/>
          <w:sz w:val="24"/>
          <w:szCs w:val="24"/>
        </w:rPr>
        <w:t>為委託單位，因此</w:t>
      </w:r>
      <w:r w:rsidR="00523242" w:rsidRPr="00891CB7">
        <w:rPr>
          <w:color w:val="000000" w:themeColor="text1"/>
          <w:sz w:val="24"/>
          <w:szCs w:val="24"/>
        </w:rPr>
        <w:t>利益迴避並</w:t>
      </w:r>
      <w:r w:rsidR="0020707C" w:rsidRPr="00891CB7">
        <w:rPr>
          <w:color w:val="000000" w:themeColor="text1"/>
          <w:sz w:val="24"/>
          <w:szCs w:val="24"/>
        </w:rPr>
        <w:t>未</w:t>
      </w:r>
      <w:r w:rsidR="00523242" w:rsidRPr="00891CB7">
        <w:rPr>
          <w:color w:val="000000" w:themeColor="text1"/>
          <w:sz w:val="24"/>
          <w:szCs w:val="24"/>
        </w:rPr>
        <w:t>給予禮券。</w:t>
      </w:r>
    </w:p>
    <w:p w14:paraId="07828B7D" w14:textId="7C2B66FE" w:rsidR="00211CAE" w:rsidRPr="00891CB7" w:rsidRDefault="00C67614" w:rsidP="00B275CF">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211CAE" w:rsidRPr="00891CB7">
        <w:rPr>
          <w:color w:val="000000" w:themeColor="text1"/>
          <w:sz w:val="24"/>
          <w:szCs w:val="24"/>
        </w:rPr>
        <w:t>（三）測量工具</w:t>
      </w:r>
    </w:p>
    <w:p w14:paraId="362DF1DC" w14:textId="745C0184" w:rsidR="00211CAE" w:rsidRPr="00891CB7" w:rsidRDefault="00C67614" w:rsidP="00C67614">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722A07" w:rsidRPr="00891CB7">
        <w:rPr>
          <w:color w:val="000000" w:themeColor="text1"/>
          <w:sz w:val="24"/>
          <w:szCs w:val="24"/>
        </w:rPr>
        <w:t>就邏輯而言，</w:t>
      </w:r>
      <w:r w:rsidR="00E809D0">
        <w:rPr>
          <w:color w:val="000000" w:themeColor="text1"/>
          <w:sz w:val="24"/>
          <w:szCs w:val="24"/>
        </w:rPr>
        <w:t>廉政業務相關人員</w:t>
      </w:r>
      <w:r w:rsidR="00722A07" w:rsidRPr="00891CB7">
        <w:rPr>
          <w:color w:val="000000" w:themeColor="text1"/>
          <w:sz w:val="24"/>
          <w:szCs w:val="24"/>
        </w:rPr>
        <w:t>在下列向度上應該會優於一般官士兵</w:t>
      </w:r>
      <w:r w:rsidR="004E036A" w:rsidRPr="00891CB7">
        <w:rPr>
          <w:color w:val="000000" w:themeColor="text1"/>
          <w:sz w:val="24"/>
          <w:szCs w:val="24"/>
        </w:rPr>
        <w:t>，因此僅施測下列量表</w:t>
      </w:r>
      <w:r w:rsidR="009D4875" w:rsidRPr="00891CB7">
        <w:rPr>
          <w:color w:val="000000" w:themeColor="text1"/>
          <w:sz w:val="24"/>
          <w:szCs w:val="24"/>
        </w:rPr>
        <w:t>：（</w:t>
      </w:r>
      <w:r w:rsidR="009D4875" w:rsidRPr="00891CB7">
        <w:rPr>
          <w:color w:val="000000" w:themeColor="text1"/>
          <w:sz w:val="24"/>
          <w:szCs w:val="24"/>
        </w:rPr>
        <w:t>a</w:t>
      </w:r>
      <w:r w:rsidR="009D4875" w:rsidRPr="00891CB7">
        <w:rPr>
          <w:color w:val="000000" w:themeColor="text1"/>
          <w:sz w:val="24"/>
          <w:szCs w:val="24"/>
        </w:rPr>
        <w:t>）對廉政定義的理解（認知）；（</w:t>
      </w:r>
      <w:r w:rsidR="009D4875" w:rsidRPr="00891CB7">
        <w:rPr>
          <w:color w:val="000000" w:themeColor="text1"/>
          <w:sz w:val="24"/>
          <w:szCs w:val="24"/>
        </w:rPr>
        <w:t>b</w:t>
      </w:r>
      <w:r w:rsidR="009D4875" w:rsidRPr="00891CB7">
        <w:rPr>
          <w:color w:val="000000" w:themeColor="text1"/>
          <w:sz w:val="24"/>
          <w:szCs w:val="24"/>
        </w:rPr>
        <w:t>）對廉政的支持程度（情感）；（</w:t>
      </w:r>
      <w:r w:rsidR="009D4875" w:rsidRPr="00891CB7">
        <w:rPr>
          <w:color w:val="000000" w:themeColor="text1"/>
          <w:sz w:val="24"/>
          <w:szCs w:val="24"/>
        </w:rPr>
        <w:t>c</w:t>
      </w:r>
      <w:r w:rsidR="009D4875" w:rsidRPr="00891CB7">
        <w:rPr>
          <w:color w:val="000000" w:themeColor="text1"/>
          <w:sz w:val="24"/>
          <w:szCs w:val="24"/>
        </w:rPr>
        <w:t>）法規制度熟悉性；</w:t>
      </w:r>
      <w:r w:rsidR="00C92AC5">
        <w:rPr>
          <w:rStyle w:val="af5"/>
          <w:color w:val="000000" w:themeColor="text1"/>
          <w:sz w:val="24"/>
          <w:szCs w:val="24"/>
        </w:rPr>
        <w:footnoteReference w:id="6"/>
      </w:r>
      <w:r w:rsidR="009D4875" w:rsidRPr="00891CB7">
        <w:rPr>
          <w:color w:val="000000" w:themeColor="text1"/>
          <w:sz w:val="24"/>
          <w:szCs w:val="24"/>
        </w:rPr>
        <w:t>（</w:t>
      </w:r>
      <w:r w:rsidR="009D4875" w:rsidRPr="00891CB7">
        <w:rPr>
          <w:color w:val="000000" w:themeColor="text1"/>
          <w:sz w:val="24"/>
          <w:szCs w:val="24"/>
        </w:rPr>
        <w:t>d</w:t>
      </w:r>
      <w:r w:rsidR="009D4875" w:rsidRPr="00891CB7">
        <w:rPr>
          <w:color w:val="000000" w:themeColor="text1"/>
          <w:sz w:val="24"/>
          <w:szCs w:val="24"/>
        </w:rPr>
        <w:t>）宣導執行情形</w:t>
      </w:r>
      <w:r w:rsidR="004E036A" w:rsidRPr="00891CB7">
        <w:rPr>
          <w:color w:val="000000" w:themeColor="text1"/>
          <w:sz w:val="24"/>
          <w:szCs w:val="24"/>
        </w:rPr>
        <w:t>。</w:t>
      </w:r>
      <w:proofErr w:type="gramStart"/>
      <w:r w:rsidR="009D4875" w:rsidRPr="00891CB7">
        <w:rPr>
          <w:color w:val="000000" w:themeColor="text1"/>
          <w:sz w:val="24"/>
          <w:szCs w:val="24"/>
        </w:rPr>
        <w:t>此外亦施測</w:t>
      </w:r>
      <w:proofErr w:type="gramEnd"/>
      <w:r w:rsidR="00211CAE" w:rsidRPr="00891CB7">
        <w:rPr>
          <w:color w:val="000000" w:themeColor="text1"/>
          <w:sz w:val="24"/>
          <w:szCs w:val="24"/>
        </w:rPr>
        <w:t>檢核題及人口變項</w:t>
      </w:r>
      <w:r w:rsidR="009D4875" w:rsidRPr="00891CB7">
        <w:rPr>
          <w:color w:val="000000" w:themeColor="text1"/>
          <w:sz w:val="24"/>
          <w:szCs w:val="24"/>
        </w:rPr>
        <w:t>，</w:t>
      </w:r>
      <w:proofErr w:type="gramStart"/>
      <w:r w:rsidR="009D4875" w:rsidRPr="00891CB7">
        <w:rPr>
          <w:color w:val="000000" w:themeColor="text1"/>
          <w:sz w:val="24"/>
          <w:szCs w:val="24"/>
        </w:rPr>
        <w:t>均如預</w:t>
      </w:r>
      <w:proofErr w:type="gramEnd"/>
      <w:r w:rsidR="009D4875" w:rsidRPr="00891CB7">
        <w:rPr>
          <w:color w:val="000000" w:themeColor="text1"/>
          <w:sz w:val="24"/>
          <w:szCs w:val="24"/>
        </w:rPr>
        <w:t>試</w:t>
      </w:r>
      <w:proofErr w:type="gramStart"/>
      <w:r w:rsidR="009D4875" w:rsidRPr="00891CB7">
        <w:rPr>
          <w:color w:val="000000" w:themeColor="text1"/>
          <w:sz w:val="24"/>
          <w:szCs w:val="24"/>
        </w:rPr>
        <w:t>一</w:t>
      </w:r>
      <w:proofErr w:type="gramEnd"/>
      <w:r w:rsidR="009D4875" w:rsidRPr="00891CB7">
        <w:rPr>
          <w:color w:val="000000" w:themeColor="text1"/>
          <w:sz w:val="24"/>
          <w:szCs w:val="24"/>
        </w:rPr>
        <w:t>。</w:t>
      </w:r>
    </w:p>
    <w:p w14:paraId="1BA44849" w14:textId="77777777" w:rsidR="00211CAE" w:rsidRPr="00891CB7" w:rsidRDefault="001A18F8" w:rsidP="00B734EF">
      <w:pPr>
        <w:snapToGrid w:val="0"/>
        <w:spacing w:beforeLines="50" w:before="190" w:afterLines="50" w:after="190" w:line="360" w:lineRule="auto"/>
        <w:outlineLvl w:val="2"/>
        <w:rPr>
          <w:color w:val="000000" w:themeColor="text1"/>
          <w:sz w:val="24"/>
          <w:szCs w:val="24"/>
        </w:rPr>
      </w:pPr>
      <w:r w:rsidRPr="00891CB7">
        <w:rPr>
          <w:color w:val="000000" w:themeColor="text1"/>
          <w:sz w:val="24"/>
          <w:szCs w:val="24"/>
        </w:rPr>
        <w:lastRenderedPageBreak/>
        <w:t>二、研究</w:t>
      </w:r>
      <w:r w:rsidR="00211CAE" w:rsidRPr="00891CB7">
        <w:rPr>
          <w:color w:val="000000" w:themeColor="text1"/>
          <w:sz w:val="24"/>
          <w:szCs w:val="24"/>
        </w:rPr>
        <w:t>結果</w:t>
      </w:r>
    </w:p>
    <w:p w14:paraId="0875D750" w14:textId="306727CB" w:rsidR="000A2B07" w:rsidRPr="00891CB7" w:rsidRDefault="00C67614" w:rsidP="00B275CF">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392ABE" w:rsidRPr="00891CB7">
        <w:rPr>
          <w:color w:val="000000" w:themeColor="text1"/>
          <w:sz w:val="24"/>
          <w:szCs w:val="24"/>
        </w:rPr>
        <w:t>由於此研究之結果</w:t>
      </w:r>
      <w:proofErr w:type="gramStart"/>
      <w:r w:rsidR="00392ABE" w:rsidRPr="00891CB7">
        <w:rPr>
          <w:color w:val="000000" w:themeColor="text1"/>
          <w:sz w:val="24"/>
          <w:szCs w:val="24"/>
        </w:rPr>
        <w:t>屬於效度分析</w:t>
      </w:r>
      <w:proofErr w:type="gramEnd"/>
      <w:r w:rsidR="00392ABE" w:rsidRPr="00891CB7">
        <w:rPr>
          <w:color w:val="000000" w:themeColor="text1"/>
          <w:sz w:val="24"/>
          <w:szCs w:val="24"/>
        </w:rPr>
        <w:t>，因此其結果一併</w:t>
      </w:r>
      <w:proofErr w:type="gramStart"/>
      <w:r w:rsidR="00392ABE" w:rsidRPr="00891CB7">
        <w:rPr>
          <w:color w:val="000000" w:themeColor="text1"/>
          <w:sz w:val="24"/>
          <w:szCs w:val="24"/>
        </w:rPr>
        <w:t>於效度</w:t>
      </w:r>
      <w:proofErr w:type="gramEnd"/>
      <w:r w:rsidR="00392ABE" w:rsidRPr="00891CB7">
        <w:rPr>
          <w:color w:val="000000" w:themeColor="text1"/>
          <w:sz w:val="24"/>
          <w:szCs w:val="24"/>
        </w:rPr>
        <w:t>分析時報告（見下節），以強化論文閱讀之流暢性。</w:t>
      </w:r>
    </w:p>
    <w:p w14:paraId="2BD1D3C8" w14:textId="77777777" w:rsidR="000A2B07" w:rsidRPr="00891CB7" w:rsidRDefault="000A2B07" w:rsidP="00B275CF">
      <w:pPr>
        <w:widowControl/>
        <w:spacing w:line="360" w:lineRule="auto"/>
        <w:jc w:val="left"/>
        <w:rPr>
          <w:color w:val="000000" w:themeColor="text1"/>
          <w:sz w:val="24"/>
          <w:szCs w:val="24"/>
        </w:rPr>
      </w:pPr>
      <w:r w:rsidRPr="00891CB7">
        <w:rPr>
          <w:color w:val="000000" w:themeColor="text1"/>
          <w:sz w:val="24"/>
          <w:szCs w:val="24"/>
        </w:rPr>
        <w:br w:type="page"/>
      </w:r>
    </w:p>
    <w:p w14:paraId="2BB67095" w14:textId="77777777" w:rsidR="00DA637C" w:rsidRPr="00891CB7" w:rsidRDefault="007E33AC" w:rsidP="00323F3F">
      <w:pPr>
        <w:snapToGrid w:val="0"/>
        <w:spacing w:line="360" w:lineRule="auto"/>
        <w:jc w:val="center"/>
        <w:outlineLvl w:val="0"/>
        <w:rPr>
          <w:b/>
          <w:color w:val="000000" w:themeColor="text1"/>
          <w:sz w:val="52"/>
          <w:szCs w:val="52"/>
        </w:rPr>
      </w:pPr>
      <w:bookmarkStart w:id="35" w:name="_Toc535528991"/>
      <w:r w:rsidRPr="00891CB7">
        <w:rPr>
          <w:b/>
          <w:color w:val="000000" w:themeColor="text1"/>
          <w:sz w:val="52"/>
          <w:szCs w:val="52"/>
        </w:rPr>
        <w:lastRenderedPageBreak/>
        <w:t>研究</w:t>
      </w:r>
      <w:proofErr w:type="gramStart"/>
      <w:r w:rsidR="00AE7267" w:rsidRPr="00891CB7">
        <w:rPr>
          <w:b/>
          <w:color w:val="000000" w:themeColor="text1"/>
          <w:sz w:val="52"/>
          <w:szCs w:val="52"/>
        </w:rPr>
        <w:t>三</w:t>
      </w:r>
      <w:proofErr w:type="gramEnd"/>
      <w:r w:rsidR="000A2B07" w:rsidRPr="00891CB7">
        <w:rPr>
          <w:b/>
          <w:color w:val="000000" w:themeColor="text1"/>
          <w:sz w:val="52"/>
          <w:szCs w:val="52"/>
        </w:rPr>
        <w:t>：</w:t>
      </w:r>
      <w:r w:rsidR="001A18F8" w:rsidRPr="00891CB7">
        <w:rPr>
          <w:b/>
          <w:color w:val="000000" w:themeColor="text1"/>
          <w:sz w:val="52"/>
          <w:szCs w:val="52"/>
        </w:rPr>
        <w:t>信、</w:t>
      </w:r>
      <w:proofErr w:type="gramStart"/>
      <w:r w:rsidR="001A18F8" w:rsidRPr="00891CB7">
        <w:rPr>
          <w:b/>
          <w:color w:val="000000" w:themeColor="text1"/>
          <w:sz w:val="52"/>
          <w:szCs w:val="52"/>
        </w:rPr>
        <w:t>效度檢核</w:t>
      </w:r>
      <w:bookmarkEnd w:id="35"/>
      <w:proofErr w:type="gramEnd"/>
    </w:p>
    <w:p w14:paraId="1109BE34" w14:textId="77777777" w:rsidR="001A18F8" w:rsidRPr="00C67614" w:rsidRDefault="000A2B07" w:rsidP="00AA1645">
      <w:pPr>
        <w:snapToGrid w:val="0"/>
        <w:spacing w:beforeLines="50" w:before="190" w:afterLines="50" w:after="190" w:line="360" w:lineRule="auto"/>
        <w:jc w:val="center"/>
        <w:outlineLvl w:val="1"/>
        <w:rPr>
          <w:b/>
          <w:color w:val="000000" w:themeColor="text1"/>
          <w:sz w:val="32"/>
          <w:szCs w:val="32"/>
        </w:rPr>
      </w:pPr>
      <w:bookmarkStart w:id="36" w:name="_Toc535528992"/>
      <w:r w:rsidRPr="00C67614">
        <w:rPr>
          <w:b/>
          <w:color w:val="000000" w:themeColor="text1"/>
          <w:sz w:val="32"/>
          <w:szCs w:val="32"/>
        </w:rPr>
        <w:t>壹</w:t>
      </w:r>
      <w:r w:rsidR="00DA637C" w:rsidRPr="00C67614">
        <w:rPr>
          <w:b/>
          <w:color w:val="000000" w:themeColor="text1"/>
          <w:sz w:val="32"/>
          <w:szCs w:val="32"/>
        </w:rPr>
        <w:t>、研究</w:t>
      </w:r>
      <w:r w:rsidR="001A18F8" w:rsidRPr="00C67614">
        <w:rPr>
          <w:b/>
          <w:color w:val="000000" w:themeColor="text1"/>
          <w:sz w:val="32"/>
          <w:szCs w:val="32"/>
        </w:rPr>
        <w:t>方法</w:t>
      </w:r>
      <w:bookmarkEnd w:id="36"/>
    </w:p>
    <w:p w14:paraId="3DD27B9A" w14:textId="53F5B05B" w:rsidR="0000765D" w:rsidRPr="00891CB7" w:rsidRDefault="000A2B07" w:rsidP="003437B7">
      <w:pPr>
        <w:snapToGrid w:val="0"/>
        <w:spacing w:beforeLines="50" w:before="190" w:afterLines="50" w:after="190" w:line="360" w:lineRule="auto"/>
        <w:jc w:val="left"/>
        <w:outlineLvl w:val="2"/>
        <w:rPr>
          <w:color w:val="000000" w:themeColor="text1"/>
          <w:sz w:val="24"/>
          <w:szCs w:val="24"/>
        </w:rPr>
      </w:pPr>
      <w:r w:rsidRPr="00891CB7">
        <w:rPr>
          <w:color w:val="000000" w:themeColor="text1"/>
          <w:sz w:val="24"/>
          <w:szCs w:val="24"/>
        </w:rPr>
        <w:t>一、</w:t>
      </w:r>
      <w:r w:rsidR="001A18F8" w:rsidRPr="00891CB7">
        <w:rPr>
          <w:color w:val="000000" w:themeColor="text1"/>
          <w:sz w:val="24"/>
          <w:szCs w:val="24"/>
        </w:rPr>
        <w:t>研究</w:t>
      </w:r>
      <w:r w:rsidR="00DA637C" w:rsidRPr="00891CB7">
        <w:rPr>
          <w:color w:val="000000" w:themeColor="text1"/>
          <w:sz w:val="24"/>
          <w:szCs w:val="24"/>
        </w:rPr>
        <w:t>設計</w:t>
      </w:r>
      <w:r w:rsidR="00B734EF">
        <w:rPr>
          <w:rFonts w:hint="eastAsia"/>
          <w:color w:val="000000" w:themeColor="text1"/>
          <w:sz w:val="24"/>
          <w:szCs w:val="24"/>
        </w:rPr>
        <w:t>：</w:t>
      </w:r>
    </w:p>
    <w:p w14:paraId="4EDC8AF3" w14:textId="2469C421" w:rsidR="00392ABE" w:rsidRPr="00891CB7" w:rsidRDefault="00C67614" w:rsidP="00B275CF">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A92E83" w:rsidRPr="00891CB7">
        <w:rPr>
          <w:color w:val="000000" w:themeColor="text1"/>
          <w:sz w:val="24"/>
          <w:szCs w:val="24"/>
        </w:rPr>
        <w:t>正式研究之目的在於對量表題目作進一步檢驗，形成正式版本之「國防廉政指標」。此階段的重點在於檢驗量表之</w:t>
      </w:r>
      <w:r w:rsidR="00550229" w:rsidRPr="00891CB7">
        <w:rPr>
          <w:color w:val="000000" w:themeColor="text1"/>
          <w:sz w:val="24"/>
          <w:szCs w:val="24"/>
        </w:rPr>
        <w:t>信、</w:t>
      </w:r>
      <w:proofErr w:type="gramStart"/>
      <w:r w:rsidR="00A92E83" w:rsidRPr="00891CB7">
        <w:rPr>
          <w:color w:val="000000" w:themeColor="text1"/>
          <w:sz w:val="24"/>
          <w:szCs w:val="24"/>
        </w:rPr>
        <w:t>效度</w:t>
      </w:r>
      <w:proofErr w:type="gramEnd"/>
      <w:r w:rsidR="00A92E83" w:rsidRPr="00891CB7">
        <w:rPr>
          <w:color w:val="000000" w:themeColor="text1"/>
          <w:sz w:val="24"/>
          <w:szCs w:val="24"/>
        </w:rPr>
        <w:t>。</w:t>
      </w:r>
      <w:r w:rsidR="00AC7DF8" w:rsidRPr="00891CB7">
        <w:rPr>
          <w:color w:val="000000" w:themeColor="text1"/>
          <w:sz w:val="24"/>
          <w:szCs w:val="24"/>
        </w:rPr>
        <w:t>共採用因素分析、</w:t>
      </w:r>
      <w:proofErr w:type="gramStart"/>
      <w:r w:rsidR="00AC7DF8" w:rsidRPr="00891CB7">
        <w:rPr>
          <w:color w:val="000000" w:themeColor="text1"/>
          <w:sz w:val="24"/>
          <w:szCs w:val="24"/>
        </w:rPr>
        <w:t>效標關聯效度</w:t>
      </w:r>
      <w:proofErr w:type="gramEnd"/>
      <w:r w:rsidR="00AC7DF8" w:rsidRPr="00891CB7">
        <w:rPr>
          <w:color w:val="000000" w:themeColor="text1"/>
          <w:sz w:val="24"/>
          <w:szCs w:val="24"/>
        </w:rPr>
        <w:t>、對照組等三種方式</w:t>
      </w:r>
      <w:proofErr w:type="gramStart"/>
      <w:r w:rsidR="00AC7DF8" w:rsidRPr="00891CB7">
        <w:rPr>
          <w:color w:val="000000" w:themeColor="text1"/>
          <w:sz w:val="24"/>
          <w:szCs w:val="24"/>
        </w:rPr>
        <w:t>檢驗效度</w:t>
      </w:r>
      <w:proofErr w:type="gramEnd"/>
      <w:r w:rsidR="00AC7DF8" w:rsidRPr="00891CB7">
        <w:rPr>
          <w:color w:val="000000" w:themeColor="text1"/>
          <w:sz w:val="24"/>
          <w:szCs w:val="24"/>
        </w:rPr>
        <w:t>。</w:t>
      </w:r>
      <w:r w:rsidR="00392ABE" w:rsidRPr="00891CB7">
        <w:rPr>
          <w:color w:val="000000" w:themeColor="text1"/>
          <w:sz w:val="24"/>
          <w:szCs w:val="24"/>
        </w:rPr>
        <w:t>具體說明如下：</w:t>
      </w:r>
    </w:p>
    <w:p w14:paraId="7DCB7B78" w14:textId="77777777" w:rsidR="00392ABE" w:rsidRPr="00891CB7" w:rsidRDefault="00392ABE" w:rsidP="00B275CF">
      <w:pPr>
        <w:pStyle w:val="a3"/>
        <w:numPr>
          <w:ilvl w:val="0"/>
          <w:numId w:val="44"/>
        </w:numPr>
        <w:tabs>
          <w:tab w:val="left" w:pos="851"/>
        </w:tabs>
        <w:snapToGrid w:val="0"/>
        <w:spacing w:beforeLines="50" w:before="190" w:afterLines="50" w:after="190" w:line="360" w:lineRule="auto"/>
        <w:ind w:leftChars="0" w:left="851" w:hanging="851"/>
        <w:rPr>
          <w:color w:val="000000" w:themeColor="text1"/>
          <w:sz w:val="24"/>
          <w:szCs w:val="24"/>
        </w:rPr>
      </w:pPr>
      <w:r w:rsidRPr="00891CB7">
        <w:rPr>
          <w:color w:val="000000" w:themeColor="text1"/>
          <w:sz w:val="24"/>
          <w:szCs w:val="24"/>
        </w:rPr>
        <w:t>因素分析：「國防廉政指標」各分量表之因素結構，應該要符合原本規劃之因素數目，且具跨樣本之穩定性（</w:t>
      </w:r>
      <w:r w:rsidRPr="00891CB7">
        <w:rPr>
          <w:color w:val="000000" w:themeColor="text1"/>
          <w:sz w:val="24"/>
          <w:szCs w:val="24"/>
        </w:rPr>
        <w:t>cross validation</w:t>
      </w:r>
      <w:r w:rsidRPr="00891CB7">
        <w:rPr>
          <w:color w:val="000000" w:themeColor="text1"/>
          <w:sz w:val="24"/>
          <w:szCs w:val="24"/>
        </w:rPr>
        <w:t>）。</w:t>
      </w:r>
    </w:p>
    <w:p w14:paraId="024C99B7" w14:textId="0CFBDDD8" w:rsidR="00392ABE" w:rsidRPr="00891CB7" w:rsidRDefault="00AC7DF8" w:rsidP="00B275CF">
      <w:pPr>
        <w:pStyle w:val="a3"/>
        <w:numPr>
          <w:ilvl w:val="0"/>
          <w:numId w:val="44"/>
        </w:numPr>
        <w:tabs>
          <w:tab w:val="left" w:pos="851"/>
        </w:tabs>
        <w:snapToGrid w:val="0"/>
        <w:spacing w:beforeLines="50" w:before="190" w:afterLines="50" w:after="190" w:line="360" w:lineRule="auto"/>
        <w:ind w:leftChars="0" w:left="851" w:hanging="851"/>
        <w:rPr>
          <w:color w:val="000000" w:themeColor="text1"/>
          <w:sz w:val="24"/>
          <w:szCs w:val="24"/>
        </w:rPr>
      </w:pPr>
      <w:proofErr w:type="gramStart"/>
      <w:r w:rsidRPr="00891CB7">
        <w:rPr>
          <w:color w:val="000000" w:themeColor="text1"/>
          <w:sz w:val="24"/>
          <w:szCs w:val="24"/>
        </w:rPr>
        <w:t>效標關聯效度</w:t>
      </w:r>
      <w:proofErr w:type="gramEnd"/>
      <w:r w:rsidR="00392ABE" w:rsidRPr="00891CB7">
        <w:rPr>
          <w:color w:val="000000" w:themeColor="text1"/>
          <w:sz w:val="24"/>
          <w:szCs w:val="24"/>
        </w:rPr>
        <w:t>（真誠正直）</w:t>
      </w:r>
      <w:r w:rsidRPr="00891CB7">
        <w:rPr>
          <w:color w:val="000000" w:themeColor="text1"/>
          <w:sz w:val="24"/>
          <w:szCs w:val="24"/>
        </w:rPr>
        <w:t>：愈是「</w:t>
      </w:r>
      <w:r w:rsidR="00320FEC" w:rsidRPr="00891CB7">
        <w:rPr>
          <w:color w:val="000000" w:themeColor="text1"/>
          <w:sz w:val="24"/>
          <w:szCs w:val="24"/>
        </w:rPr>
        <w:t>真誠正直</w:t>
      </w:r>
      <w:r w:rsidRPr="00891CB7">
        <w:rPr>
          <w:color w:val="000000" w:themeColor="text1"/>
          <w:sz w:val="24"/>
          <w:szCs w:val="24"/>
        </w:rPr>
        <w:t>」的人，</w:t>
      </w:r>
      <w:bookmarkStart w:id="37" w:name="_Hlk534270634"/>
      <w:r w:rsidRPr="00891CB7">
        <w:rPr>
          <w:color w:val="000000" w:themeColor="text1"/>
          <w:sz w:val="24"/>
          <w:szCs w:val="24"/>
        </w:rPr>
        <w:t>其</w:t>
      </w:r>
      <w:r w:rsidR="00937F58">
        <w:rPr>
          <w:color w:val="000000" w:themeColor="text1"/>
          <w:sz w:val="24"/>
          <w:szCs w:val="24"/>
        </w:rPr>
        <w:t>「對廉政定義的理解（認知）」</w:t>
      </w:r>
      <w:r w:rsidRPr="00891CB7">
        <w:rPr>
          <w:color w:val="000000" w:themeColor="text1"/>
          <w:sz w:val="24"/>
          <w:szCs w:val="24"/>
        </w:rPr>
        <w:t>應該愈正確、</w:t>
      </w:r>
      <w:r w:rsidR="00937F58">
        <w:rPr>
          <w:color w:val="000000" w:themeColor="text1"/>
          <w:sz w:val="24"/>
          <w:szCs w:val="24"/>
        </w:rPr>
        <w:t>「對廉政的支持程度（情感）」</w:t>
      </w:r>
      <w:r w:rsidRPr="00891CB7">
        <w:rPr>
          <w:color w:val="000000" w:themeColor="text1"/>
          <w:sz w:val="24"/>
          <w:szCs w:val="24"/>
        </w:rPr>
        <w:t>也愈高；因此「</w:t>
      </w:r>
      <w:r w:rsidR="00320FEC" w:rsidRPr="00891CB7">
        <w:rPr>
          <w:color w:val="000000" w:themeColor="text1"/>
          <w:sz w:val="24"/>
          <w:szCs w:val="24"/>
        </w:rPr>
        <w:t>真誠正直</w:t>
      </w:r>
      <w:r w:rsidRPr="00891CB7">
        <w:rPr>
          <w:color w:val="000000" w:themeColor="text1"/>
          <w:sz w:val="24"/>
          <w:szCs w:val="24"/>
        </w:rPr>
        <w:t>」可以作為上述二分量表</w:t>
      </w:r>
      <w:proofErr w:type="gramStart"/>
      <w:r w:rsidRPr="00891CB7">
        <w:rPr>
          <w:color w:val="000000" w:themeColor="text1"/>
          <w:sz w:val="24"/>
          <w:szCs w:val="24"/>
        </w:rPr>
        <w:t>之效標</w:t>
      </w:r>
      <w:proofErr w:type="gramEnd"/>
      <w:r w:rsidRPr="00891CB7">
        <w:rPr>
          <w:color w:val="000000" w:themeColor="text1"/>
          <w:sz w:val="24"/>
          <w:szCs w:val="24"/>
        </w:rPr>
        <w:t>。</w:t>
      </w:r>
    </w:p>
    <w:p w14:paraId="4FB1C358" w14:textId="344D0D13" w:rsidR="00392ABE" w:rsidRPr="00891CB7" w:rsidRDefault="00392ABE" w:rsidP="00B275CF">
      <w:pPr>
        <w:pStyle w:val="a3"/>
        <w:numPr>
          <w:ilvl w:val="0"/>
          <w:numId w:val="44"/>
        </w:numPr>
        <w:tabs>
          <w:tab w:val="left" w:pos="851"/>
        </w:tabs>
        <w:snapToGrid w:val="0"/>
        <w:spacing w:beforeLines="50" w:before="190" w:afterLines="50" w:after="190" w:line="360" w:lineRule="auto"/>
        <w:ind w:leftChars="0" w:left="851" w:hanging="851"/>
        <w:rPr>
          <w:color w:val="000000" w:themeColor="text1"/>
          <w:sz w:val="24"/>
          <w:szCs w:val="24"/>
        </w:rPr>
      </w:pPr>
      <w:proofErr w:type="gramStart"/>
      <w:r w:rsidRPr="00891CB7">
        <w:rPr>
          <w:color w:val="000000" w:themeColor="text1"/>
          <w:sz w:val="24"/>
          <w:szCs w:val="24"/>
        </w:rPr>
        <w:t>效標關聯效度</w:t>
      </w:r>
      <w:proofErr w:type="gramEnd"/>
      <w:r w:rsidRPr="00891CB7">
        <w:rPr>
          <w:color w:val="000000" w:themeColor="text1"/>
          <w:sz w:val="24"/>
          <w:szCs w:val="24"/>
        </w:rPr>
        <w:t>（組織滿意）：</w:t>
      </w:r>
      <w:r w:rsidR="00AC7DF8" w:rsidRPr="00891CB7">
        <w:rPr>
          <w:color w:val="000000" w:themeColor="text1"/>
          <w:sz w:val="24"/>
          <w:szCs w:val="24"/>
        </w:rPr>
        <w:t>愈是對國軍滿意度高者，</w:t>
      </w:r>
      <w:r w:rsidR="00937F58">
        <w:rPr>
          <w:color w:val="000000" w:themeColor="text1"/>
          <w:sz w:val="24"/>
          <w:szCs w:val="24"/>
        </w:rPr>
        <w:t>「對廉政的支持程度（情感）」</w:t>
      </w:r>
      <w:r w:rsidRPr="00891CB7">
        <w:rPr>
          <w:color w:val="000000" w:themeColor="text1"/>
          <w:sz w:val="24"/>
          <w:szCs w:val="24"/>
        </w:rPr>
        <w:t>應該愈高</w:t>
      </w:r>
      <w:bookmarkEnd w:id="37"/>
      <w:r w:rsidR="00AC7DF8" w:rsidRPr="00891CB7">
        <w:rPr>
          <w:color w:val="000000" w:themeColor="text1"/>
          <w:sz w:val="24"/>
          <w:szCs w:val="24"/>
        </w:rPr>
        <w:t>、「對廉政執行成效」愈</w:t>
      </w:r>
      <w:proofErr w:type="gramStart"/>
      <w:r w:rsidR="00AC7DF8" w:rsidRPr="00891CB7">
        <w:rPr>
          <w:color w:val="000000" w:themeColor="text1"/>
          <w:sz w:val="24"/>
          <w:szCs w:val="24"/>
        </w:rPr>
        <w:t>滿意、</w:t>
      </w:r>
      <w:proofErr w:type="gramEnd"/>
      <w:r w:rsidR="00AC7DF8" w:rsidRPr="00891CB7">
        <w:rPr>
          <w:color w:val="000000" w:themeColor="text1"/>
          <w:sz w:val="24"/>
          <w:szCs w:val="24"/>
        </w:rPr>
        <w:t>「對國軍清廉現況」之評價愈高；因此，「組織滿意度」可作為</w:t>
      </w:r>
      <w:r w:rsidR="00023425" w:rsidRPr="00891CB7">
        <w:rPr>
          <w:color w:val="000000" w:themeColor="text1"/>
          <w:sz w:val="24"/>
          <w:szCs w:val="24"/>
        </w:rPr>
        <w:t>上</w:t>
      </w:r>
      <w:r w:rsidR="00F42BE0" w:rsidRPr="00891CB7">
        <w:rPr>
          <w:color w:val="000000" w:themeColor="text1"/>
          <w:sz w:val="24"/>
          <w:szCs w:val="24"/>
        </w:rPr>
        <w:t>述</w:t>
      </w:r>
      <w:proofErr w:type="gramStart"/>
      <w:r w:rsidR="00F42BE0" w:rsidRPr="00891CB7">
        <w:rPr>
          <w:color w:val="000000" w:themeColor="text1"/>
          <w:sz w:val="24"/>
          <w:szCs w:val="24"/>
        </w:rPr>
        <w:t>三</w:t>
      </w:r>
      <w:proofErr w:type="gramEnd"/>
      <w:r w:rsidR="00F42BE0" w:rsidRPr="00891CB7">
        <w:rPr>
          <w:color w:val="000000" w:themeColor="text1"/>
          <w:sz w:val="24"/>
          <w:szCs w:val="24"/>
        </w:rPr>
        <w:t>分量表</w:t>
      </w:r>
      <w:proofErr w:type="gramStart"/>
      <w:r w:rsidR="00F42BE0" w:rsidRPr="00891CB7">
        <w:rPr>
          <w:color w:val="000000" w:themeColor="text1"/>
          <w:sz w:val="24"/>
          <w:szCs w:val="24"/>
        </w:rPr>
        <w:t>之效標</w:t>
      </w:r>
      <w:proofErr w:type="gramEnd"/>
      <w:r w:rsidR="00F42BE0" w:rsidRPr="00891CB7">
        <w:rPr>
          <w:color w:val="000000" w:themeColor="text1"/>
          <w:sz w:val="24"/>
          <w:szCs w:val="24"/>
        </w:rPr>
        <w:t>。</w:t>
      </w:r>
    </w:p>
    <w:p w14:paraId="719FD3D8" w14:textId="5597CAA4" w:rsidR="00A92E83" w:rsidRPr="00891CB7" w:rsidRDefault="00F42BE0" w:rsidP="00B275CF">
      <w:pPr>
        <w:pStyle w:val="a3"/>
        <w:numPr>
          <w:ilvl w:val="0"/>
          <w:numId w:val="44"/>
        </w:numPr>
        <w:tabs>
          <w:tab w:val="left" w:pos="851"/>
        </w:tabs>
        <w:snapToGrid w:val="0"/>
        <w:spacing w:beforeLines="50" w:before="190" w:afterLines="50" w:after="190" w:line="360" w:lineRule="auto"/>
        <w:ind w:leftChars="0" w:left="851" w:hanging="851"/>
        <w:rPr>
          <w:color w:val="000000" w:themeColor="text1"/>
          <w:sz w:val="24"/>
          <w:szCs w:val="24"/>
        </w:rPr>
      </w:pPr>
      <w:r w:rsidRPr="00891CB7">
        <w:rPr>
          <w:color w:val="000000" w:themeColor="text1"/>
          <w:sz w:val="24"/>
          <w:szCs w:val="24"/>
        </w:rPr>
        <w:t>對照</w:t>
      </w:r>
      <w:r w:rsidR="00392ABE" w:rsidRPr="00891CB7">
        <w:rPr>
          <w:color w:val="000000" w:themeColor="text1"/>
          <w:sz w:val="24"/>
          <w:szCs w:val="24"/>
        </w:rPr>
        <w:t>組：廉政業務相關人員（監察官、政風人員），在</w:t>
      </w:r>
      <w:r w:rsidR="00937F58">
        <w:rPr>
          <w:color w:val="000000" w:themeColor="text1"/>
          <w:sz w:val="24"/>
          <w:szCs w:val="24"/>
        </w:rPr>
        <w:t>「對廉政定義的理解（認知）」</w:t>
      </w:r>
      <w:r w:rsidR="00392ABE" w:rsidRPr="00891CB7">
        <w:rPr>
          <w:color w:val="000000" w:themeColor="text1"/>
          <w:sz w:val="24"/>
          <w:szCs w:val="24"/>
        </w:rPr>
        <w:t>、</w:t>
      </w:r>
      <w:r w:rsidR="00937F58">
        <w:rPr>
          <w:color w:val="000000" w:themeColor="text1"/>
          <w:sz w:val="24"/>
          <w:szCs w:val="24"/>
        </w:rPr>
        <w:t>「對廉政的支持程度（情感）」</w:t>
      </w:r>
      <w:r w:rsidR="00392ABE" w:rsidRPr="00891CB7">
        <w:rPr>
          <w:color w:val="000000" w:themeColor="text1"/>
          <w:sz w:val="24"/>
          <w:szCs w:val="24"/>
        </w:rPr>
        <w:t>、「法規制度熟悉性」、「宣導執行情形」之得分應該優於一般官士兵。</w:t>
      </w:r>
    </w:p>
    <w:p w14:paraId="1B8F0440" w14:textId="36061409" w:rsidR="00B275CF" w:rsidRDefault="00C67614" w:rsidP="00B275CF">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proofErr w:type="gramStart"/>
      <w:r w:rsidR="00F42BE0" w:rsidRPr="00891CB7">
        <w:rPr>
          <w:color w:val="000000" w:themeColor="text1"/>
          <w:sz w:val="24"/>
          <w:szCs w:val="24"/>
        </w:rPr>
        <w:t>綜</w:t>
      </w:r>
      <w:proofErr w:type="gramEnd"/>
      <w:r w:rsidR="00F42BE0" w:rsidRPr="00891CB7">
        <w:rPr>
          <w:color w:val="000000" w:themeColor="text1"/>
          <w:sz w:val="24"/>
          <w:szCs w:val="24"/>
        </w:rPr>
        <w:t>而言之，本研究對「國防廉政指標」之</w:t>
      </w:r>
      <w:proofErr w:type="gramStart"/>
      <w:r w:rsidR="00F42BE0" w:rsidRPr="00891CB7">
        <w:rPr>
          <w:color w:val="000000" w:themeColor="text1"/>
          <w:sz w:val="24"/>
          <w:szCs w:val="24"/>
        </w:rPr>
        <w:t>整體效度</w:t>
      </w:r>
      <w:r w:rsidR="00023425" w:rsidRPr="00891CB7">
        <w:rPr>
          <w:color w:val="000000" w:themeColor="text1"/>
          <w:sz w:val="24"/>
          <w:szCs w:val="24"/>
        </w:rPr>
        <w:t>設計</w:t>
      </w:r>
      <w:proofErr w:type="gramEnd"/>
      <w:r w:rsidR="00F42BE0" w:rsidRPr="00891CB7">
        <w:rPr>
          <w:color w:val="000000" w:themeColor="text1"/>
          <w:sz w:val="24"/>
          <w:szCs w:val="24"/>
        </w:rPr>
        <w:t>如</w:t>
      </w:r>
      <w:r w:rsidR="00023425" w:rsidRPr="00891CB7">
        <w:rPr>
          <w:color w:val="000000" w:themeColor="text1"/>
          <w:sz w:val="24"/>
          <w:szCs w:val="24"/>
        </w:rPr>
        <w:t>表</w:t>
      </w:r>
      <w:r w:rsidR="00023425" w:rsidRPr="00891CB7">
        <w:rPr>
          <w:color w:val="000000" w:themeColor="text1"/>
          <w:sz w:val="24"/>
          <w:szCs w:val="24"/>
        </w:rPr>
        <w:t>3-1</w:t>
      </w:r>
      <w:r w:rsidR="00F42BE0" w:rsidRPr="00891CB7">
        <w:rPr>
          <w:color w:val="000000" w:themeColor="text1"/>
          <w:sz w:val="24"/>
          <w:szCs w:val="24"/>
        </w:rPr>
        <w:t>。</w:t>
      </w:r>
    </w:p>
    <w:p w14:paraId="7DE0917E" w14:textId="77777777" w:rsidR="00B275CF" w:rsidRDefault="00B275CF">
      <w:pPr>
        <w:widowControl/>
        <w:spacing w:line="240" w:lineRule="auto"/>
        <w:jc w:val="left"/>
        <w:rPr>
          <w:color w:val="000000" w:themeColor="text1"/>
          <w:sz w:val="24"/>
          <w:szCs w:val="24"/>
        </w:rPr>
      </w:pPr>
      <w:r>
        <w:rPr>
          <w:color w:val="000000" w:themeColor="text1"/>
          <w:sz w:val="24"/>
          <w:szCs w:val="24"/>
        </w:rPr>
        <w:br w:type="page"/>
      </w:r>
    </w:p>
    <w:p w14:paraId="58A2CB9D" w14:textId="08AC3F60" w:rsidR="00A92E83" w:rsidRDefault="00023425" w:rsidP="00023425">
      <w:pPr>
        <w:snapToGrid w:val="0"/>
        <w:spacing w:line="240" w:lineRule="auto"/>
        <w:rPr>
          <w:color w:val="000000" w:themeColor="text1"/>
          <w:sz w:val="24"/>
          <w:szCs w:val="24"/>
        </w:rPr>
      </w:pPr>
      <w:r w:rsidRPr="00891CB7">
        <w:rPr>
          <w:color w:val="000000" w:themeColor="text1"/>
          <w:sz w:val="24"/>
          <w:szCs w:val="24"/>
        </w:rPr>
        <w:lastRenderedPageBreak/>
        <w:t>表</w:t>
      </w:r>
      <w:r w:rsidRPr="00891CB7">
        <w:rPr>
          <w:color w:val="000000" w:themeColor="text1"/>
          <w:sz w:val="24"/>
          <w:szCs w:val="24"/>
        </w:rPr>
        <w:t xml:space="preserve">3-1  </w:t>
      </w:r>
      <w:r w:rsidRPr="00891CB7">
        <w:rPr>
          <w:color w:val="000000" w:themeColor="text1"/>
          <w:sz w:val="24"/>
          <w:szCs w:val="24"/>
        </w:rPr>
        <w:t>正式研究</w:t>
      </w:r>
      <w:proofErr w:type="gramStart"/>
      <w:r w:rsidRPr="00891CB7">
        <w:rPr>
          <w:color w:val="000000" w:themeColor="text1"/>
          <w:sz w:val="24"/>
          <w:szCs w:val="24"/>
        </w:rPr>
        <w:t>之效度設計</w:t>
      </w:r>
      <w:proofErr w:type="gramEnd"/>
    </w:p>
    <w:p w14:paraId="53080B2F" w14:textId="77777777" w:rsidR="00B275CF" w:rsidRPr="00891CB7" w:rsidRDefault="00B275CF" w:rsidP="00023425">
      <w:pPr>
        <w:snapToGrid w:val="0"/>
        <w:spacing w:line="240" w:lineRule="auto"/>
        <w:rPr>
          <w:color w:val="000000" w:themeColor="text1"/>
          <w:sz w:val="24"/>
          <w:szCs w:val="24"/>
        </w:rPr>
      </w:pPr>
    </w:p>
    <w:tbl>
      <w:tblPr>
        <w:tblStyle w:val="a4"/>
        <w:tblpPr w:leftFromText="180" w:rightFromText="180" w:vertAnchor="text" w:tblpY="1"/>
        <w:tblOverlap w:val="never"/>
        <w:tblW w:w="0" w:type="auto"/>
        <w:tblLayout w:type="fixed"/>
        <w:tblLook w:val="04A0" w:firstRow="1" w:lastRow="0" w:firstColumn="1" w:lastColumn="0" w:noHBand="0" w:noVBand="1"/>
      </w:tblPr>
      <w:tblGrid>
        <w:gridCol w:w="421"/>
        <w:gridCol w:w="1984"/>
        <w:gridCol w:w="1843"/>
        <w:gridCol w:w="2126"/>
        <w:gridCol w:w="1535"/>
      </w:tblGrid>
      <w:tr w:rsidR="001D582D" w:rsidRPr="00891CB7" w14:paraId="58F0282F" w14:textId="77777777" w:rsidTr="00023425">
        <w:trPr>
          <w:trHeight w:val="562"/>
        </w:trPr>
        <w:tc>
          <w:tcPr>
            <w:tcW w:w="2405" w:type="dxa"/>
            <w:gridSpan w:val="2"/>
            <w:vMerge w:val="restart"/>
            <w:tcBorders>
              <w:top w:val="double" w:sz="4" w:space="0" w:color="auto"/>
              <w:left w:val="nil"/>
              <w:bottom w:val="single" w:sz="4" w:space="0" w:color="auto"/>
              <w:right w:val="nil"/>
            </w:tcBorders>
            <w:shd w:val="pct10" w:color="auto" w:fill="auto"/>
          </w:tcPr>
          <w:p w14:paraId="786A20FF" w14:textId="77777777" w:rsidR="001D582D" w:rsidRPr="00891CB7" w:rsidRDefault="001D582D" w:rsidP="00C67614">
            <w:pPr>
              <w:snapToGrid w:val="0"/>
              <w:spacing w:line="240" w:lineRule="auto"/>
              <w:jc w:val="center"/>
              <w:rPr>
                <w:color w:val="000000" w:themeColor="text1"/>
                <w:sz w:val="24"/>
                <w:szCs w:val="24"/>
              </w:rPr>
            </w:pPr>
            <w:r w:rsidRPr="00891CB7">
              <w:rPr>
                <w:color w:val="000000" w:themeColor="text1"/>
                <w:sz w:val="24"/>
                <w:szCs w:val="24"/>
              </w:rPr>
              <w:t>向度</w:t>
            </w:r>
          </w:p>
        </w:tc>
        <w:tc>
          <w:tcPr>
            <w:tcW w:w="5504" w:type="dxa"/>
            <w:gridSpan w:val="3"/>
            <w:tcBorders>
              <w:top w:val="double" w:sz="4" w:space="0" w:color="auto"/>
              <w:left w:val="nil"/>
              <w:bottom w:val="single" w:sz="4" w:space="0" w:color="auto"/>
              <w:right w:val="nil"/>
            </w:tcBorders>
          </w:tcPr>
          <w:p w14:paraId="1A80C41C" w14:textId="77777777" w:rsidR="001D582D" w:rsidRPr="00891CB7" w:rsidRDefault="001D582D" w:rsidP="00C67614">
            <w:pPr>
              <w:snapToGrid w:val="0"/>
              <w:spacing w:line="240" w:lineRule="auto"/>
              <w:jc w:val="center"/>
              <w:rPr>
                <w:color w:val="000000" w:themeColor="text1"/>
                <w:sz w:val="24"/>
                <w:szCs w:val="24"/>
              </w:rPr>
            </w:pPr>
            <w:proofErr w:type="gramStart"/>
            <w:r w:rsidRPr="00891CB7">
              <w:rPr>
                <w:color w:val="000000" w:themeColor="text1"/>
                <w:sz w:val="24"/>
                <w:szCs w:val="24"/>
              </w:rPr>
              <w:t>效度設計</w:t>
            </w:r>
            <w:proofErr w:type="gramEnd"/>
          </w:p>
        </w:tc>
      </w:tr>
      <w:tr w:rsidR="001D582D" w:rsidRPr="00891CB7" w14:paraId="78CC4F88" w14:textId="77777777" w:rsidTr="00023425">
        <w:trPr>
          <w:trHeight w:val="210"/>
        </w:trPr>
        <w:tc>
          <w:tcPr>
            <w:tcW w:w="2405" w:type="dxa"/>
            <w:gridSpan w:val="2"/>
            <w:vMerge/>
            <w:tcBorders>
              <w:top w:val="single" w:sz="4" w:space="0" w:color="auto"/>
              <w:left w:val="nil"/>
              <w:bottom w:val="double" w:sz="4" w:space="0" w:color="auto"/>
              <w:right w:val="nil"/>
            </w:tcBorders>
            <w:shd w:val="pct10" w:color="auto" w:fill="auto"/>
          </w:tcPr>
          <w:p w14:paraId="10426DE4" w14:textId="77777777" w:rsidR="001D582D" w:rsidRPr="00891CB7" w:rsidRDefault="001D582D" w:rsidP="00C67614">
            <w:pPr>
              <w:snapToGrid w:val="0"/>
              <w:spacing w:line="240" w:lineRule="auto"/>
              <w:rPr>
                <w:color w:val="000000" w:themeColor="text1"/>
                <w:sz w:val="24"/>
                <w:szCs w:val="24"/>
              </w:rPr>
            </w:pPr>
          </w:p>
        </w:tc>
        <w:tc>
          <w:tcPr>
            <w:tcW w:w="1843" w:type="dxa"/>
            <w:tcBorders>
              <w:top w:val="single" w:sz="4" w:space="0" w:color="auto"/>
              <w:left w:val="nil"/>
              <w:bottom w:val="double" w:sz="4" w:space="0" w:color="auto"/>
              <w:right w:val="nil"/>
            </w:tcBorders>
          </w:tcPr>
          <w:p w14:paraId="5F7E7CFF" w14:textId="77777777" w:rsidR="001D582D" w:rsidRPr="00891CB7" w:rsidRDefault="001D582D" w:rsidP="00C67614">
            <w:pPr>
              <w:snapToGrid w:val="0"/>
              <w:spacing w:line="240" w:lineRule="auto"/>
              <w:jc w:val="center"/>
              <w:rPr>
                <w:color w:val="000000" w:themeColor="text1"/>
                <w:sz w:val="24"/>
                <w:szCs w:val="24"/>
              </w:rPr>
            </w:pPr>
            <w:r w:rsidRPr="00891CB7">
              <w:rPr>
                <w:color w:val="000000" w:themeColor="text1"/>
                <w:sz w:val="24"/>
                <w:szCs w:val="24"/>
              </w:rPr>
              <w:t>因素分析</w:t>
            </w:r>
          </w:p>
        </w:tc>
        <w:tc>
          <w:tcPr>
            <w:tcW w:w="2126" w:type="dxa"/>
            <w:tcBorders>
              <w:top w:val="single" w:sz="4" w:space="0" w:color="auto"/>
              <w:left w:val="nil"/>
              <w:bottom w:val="double" w:sz="4" w:space="0" w:color="auto"/>
              <w:right w:val="nil"/>
            </w:tcBorders>
            <w:shd w:val="pct10" w:color="auto" w:fill="auto"/>
          </w:tcPr>
          <w:p w14:paraId="128E332F" w14:textId="77777777" w:rsidR="001D582D" w:rsidRPr="00891CB7" w:rsidRDefault="001D582D" w:rsidP="00C67614">
            <w:pPr>
              <w:snapToGrid w:val="0"/>
              <w:spacing w:line="240" w:lineRule="auto"/>
              <w:jc w:val="center"/>
              <w:rPr>
                <w:color w:val="000000" w:themeColor="text1"/>
                <w:sz w:val="24"/>
                <w:szCs w:val="24"/>
              </w:rPr>
            </w:pPr>
            <w:proofErr w:type="gramStart"/>
            <w:r w:rsidRPr="00891CB7">
              <w:rPr>
                <w:color w:val="000000" w:themeColor="text1"/>
                <w:sz w:val="24"/>
                <w:szCs w:val="24"/>
              </w:rPr>
              <w:t>效標關聯效度</w:t>
            </w:r>
            <w:proofErr w:type="gramEnd"/>
          </w:p>
        </w:tc>
        <w:tc>
          <w:tcPr>
            <w:tcW w:w="1535" w:type="dxa"/>
            <w:tcBorders>
              <w:top w:val="single" w:sz="4" w:space="0" w:color="auto"/>
              <w:left w:val="nil"/>
              <w:bottom w:val="double" w:sz="4" w:space="0" w:color="auto"/>
              <w:right w:val="nil"/>
            </w:tcBorders>
          </w:tcPr>
          <w:p w14:paraId="744E3ECE" w14:textId="77777777" w:rsidR="001D582D" w:rsidRPr="00891CB7" w:rsidRDefault="001D582D" w:rsidP="00C67614">
            <w:pPr>
              <w:snapToGrid w:val="0"/>
              <w:spacing w:line="240" w:lineRule="auto"/>
              <w:jc w:val="center"/>
              <w:rPr>
                <w:color w:val="000000" w:themeColor="text1"/>
                <w:sz w:val="24"/>
                <w:szCs w:val="24"/>
              </w:rPr>
            </w:pPr>
            <w:r w:rsidRPr="00891CB7">
              <w:rPr>
                <w:color w:val="000000" w:themeColor="text1"/>
                <w:sz w:val="24"/>
                <w:szCs w:val="24"/>
              </w:rPr>
              <w:t>對照組</w:t>
            </w:r>
          </w:p>
        </w:tc>
      </w:tr>
      <w:tr w:rsidR="001D582D" w:rsidRPr="00891CB7" w14:paraId="0A735123" w14:textId="77777777" w:rsidTr="00023425">
        <w:tc>
          <w:tcPr>
            <w:tcW w:w="421" w:type="dxa"/>
            <w:vMerge w:val="restart"/>
            <w:tcBorders>
              <w:top w:val="double" w:sz="4" w:space="0" w:color="auto"/>
              <w:left w:val="nil"/>
              <w:bottom w:val="single" w:sz="4" w:space="0" w:color="auto"/>
              <w:right w:val="nil"/>
            </w:tcBorders>
          </w:tcPr>
          <w:p w14:paraId="5114076C" w14:textId="77777777" w:rsidR="001D582D" w:rsidRPr="00891CB7" w:rsidRDefault="001D582D" w:rsidP="00C67614">
            <w:pPr>
              <w:autoSpaceDE w:val="0"/>
              <w:autoSpaceDN w:val="0"/>
              <w:snapToGrid w:val="0"/>
              <w:spacing w:line="240" w:lineRule="auto"/>
              <w:ind w:right="84"/>
              <w:rPr>
                <w:color w:val="000000" w:themeColor="text1"/>
                <w:kern w:val="0"/>
                <w:sz w:val="24"/>
                <w:szCs w:val="24"/>
              </w:rPr>
            </w:pPr>
            <w:r w:rsidRPr="00891CB7">
              <w:rPr>
                <w:color w:val="000000" w:themeColor="text1"/>
                <w:kern w:val="0"/>
                <w:sz w:val="24"/>
                <w:szCs w:val="24"/>
              </w:rPr>
              <w:t>廉政態度</w:t>
            </w:r>
          </w:p>
        </w:tc>
        <w:tc>
          <w:tcPr>
            <w:tcW w:w="1984" w:type="dxa"/>
            <w:tcBorders>
              <w:top w:val="double" w:sz="4" w:space="0" w:color="auto"/>
              <w:left w:val="nil"/>
              <w:bottom w:val="single" w:sz="4" w:space="0" w:color="auto"/>
              <w:right w:val="nil"/>
            </w:tcBorders>
            <w:shd w:val="pct10" w:color="auto" w:fill="auto"/>
          </w:tcPr>
          <w:p w14:paraId="086D8D2F" w14:textId="77777777" w:rsidR="001D582D" w:rsidRPr="00891CB7" w:rsidRDefault="001D582D" w:rsidP="00C67614">
            <w:pPr>
              <w:autoSpaceDE w:val="0"/>
              <w:autoSpaceDN w:val="0"/>
              <w:snapToGrid w:val="0"/>
              <w:spacing w:line="240" w:lineRule="auto"/>
              <w:ind w:right="84"/>
              <w:rPr>
                <w:color w:val="000000" w:themeColor="text1"/>
                <w:kern w:val="0"/>
                <w:sz w:val="24"/>
                <w:szCs w:val="24"/>
              </w:rPr>
            </w:pPr>
            <w:r w:rsidRPr="00891CB7">
              <w:rPr>
                <w:color w:val="000000" w:themeColor="text1"/>
                <w:kern w:val="0"/>
                <w:sz w:val="24"/>
                <w:szCs w:val="24"/>
              </w:rPr>
              <w:t>對廉政定義的理解（認知）</w:t>
            </w:r>
          </w:p>
        </w:tc>
        <w:tc>
          <w:tcPr>
            <w:tcW w:w="1843" w:type="dxa"/>
            <w:vMerge w:val="restart"/>
            <w:tcBorders>
              <w:top w:val="double" w:sz="4" w:space="0" w:color="auto"/>
              <w:left w:val="nil"/>
              <w:bottom w:val="single" w:sz="4" w:space="0" w:color="auto"/>
              <w:right w:val="nil"/>
            </w:tcBorders>
          </w:tcPr>
          <w:p w14:paraId="6DCDFA78" w14:textId="77777777" w:rsidR="001D582D" w:rsidRPr="00891CB7" w:rsidRDefault="001D582D" w:rsidP="00C67614">
            <w:pPr>
              <w:pStyle w:val="a3"/>
              <w:snapToGrid w:val="0"/>
              <w:spacing w:line="240" w:lineRule="auto"/>
              <w:ind w:leftChars="0" w:left="92"/>
              <w:jc w:val="left"/>
              <w:rPr>
                <w:color w:val="000000" w:themeColor="text1"/>
                <w:sz w:val="24"/>
                <w:szCs w:val="24"/>
              </w:rPr>
            </w:pPr>
            <w:r w:rsidRPr="00891CB7">
              <w:rPr>
                <w:color w:val="000000" w:themeColor="text1"/>
                <w:sz w:val="24"/>
                <w:szCs w:val="24"/>
              </w:rPr>
              <w:t>探索性、驗證性因素分析（應為二因素）</w:t>
            </w:r>
          </w:p>
        </w:tc>
        <w:tc>
          <w:tcPr>
            <w:tcW w:w="2126" w:type="dxa"/>
            <w:tcBorders>
              <w:top w:val="double" w:sz="4" w:space="0" w:color="auto"/>
              <w:left w:val="nil"/>
              <w:bottom w:val="single" w:sz="4" w:space="0" w:color="auto"/>
              <w:right w:val="nil"/>
            </w:tcBorders>
            <w:shd w:val="pct10" w:color="auto" w:fill="auto"/>
          </w:tcPr>
          <w:p w14:paraId="120EC8DB" w14:textId="77777777" w:rsidR="001D582D" w:rsidRPr="00891CB7" w:rsidRDefault="001D582D" w:rsidP="00C67614">
            <w:pPr>
              <w:pStyle w:val="a3"/>
              <w:snapToGrid w:val="0"/>
              <w:spacing w:line="240" w:lineRule="auto"/>
              <w:ind w:leftChars="0" w:left="33"/>
              <w:jc w:val="left"/>
              <w:rPr>
                <w:color w:val="000000" w:themeColor="text1"/>
                <w:sz w:val="24"/>
                <w:szCs w:val="24"/>
              </w:rPr>
            </w:pPr>
            <w:r w:rsidRPr="00891CB7">
              <w:rPr>
                <w:color w:val="000000" w:themeColor="text1"/>
                <w:sz w:val="24"/>
                <w:szCs w:val="24"/>
              </w:rPr>
              <w:t>應與「真誠正直</w:t>
            </w:r>
            <w:r w:rsidR="00BA71BD" w:rsidRPr="00891CB7">
              <w:rPr>
                <w:color w:val="000000" w:themeColor="text1"/>
                <w:sz w:val="24"/>
                <w:szCs w:val="24"/>
              </w:rPr>
              <w:t>」</w:t>
            </w:r>
            <w:r w:rsidRPr="00891CB7">
              <w:rPr>
                <w:color w:val="000000" w:themeColor="text1"/>
                <w:sz w:val="24"/>
                <w:szCs w:val="24"/>
              </w:rPr>
              <w:t>量表正相關。</w:t>
            </w:r>
          </w:p>
        </w:tc>
        <w:tc>
          <w:tcPr>
            <w:tcW w:w="1535" w:type="dxa"/>
            <w:tcBorders>
              <w:top w:val="double" w:sz="4" w:space="0" w:color="auto"/>
              <w:left w:val="nil"/>
              <w:bottom w:val="single" w:sz="4" w:space="0" w:color="auto"/>
              <w:right w:val="nil"/>
            </w:tcBorders>
          </w:tcPr>
          <w:p w14:paraId="5C3C2564" w14:textId="4F7B0D01" w:rsidR="001D582D" w:rsidRPr="00891CB7" w:rsidRDefault="001D582D" w:rsidP="00C67614">
            <w:pPr>
              <w:pStyle w:val="a3"/>
              <w:snapToGrid w:val="0"/>
              <w:spacing w:line="240" w:lineRule="auto"/>
              <w:ind w:leftChars="0" w:left="0"/>
              <w:jc w:val="left"/>
              <w:rPr>
                <w:color w:val="000000" w:themeColor="text1"/>
                <w:sz w:val="24"/>
                <w:szCs w:val="24"/>
              </w:rPr>
            </w:pPr>
            <w:r w:rsidRPr="00891CB7">
              <w:rPr>
                <w:color w:val="000000" w:themeColor="text1"/>
                <w:sz w:val="24"/>
                <w:szCs w:val="24"/>
              </w:rPr>
              <w:t>政風監察人員平均應高於一般士兵</w:t>
            </w:r>
          </w:p>
        </w:tc>
      </w:tr>
      <w:tr w:rsidR="001D582D" w:rsidRPr="00891CB7" w14:paraId="4E139B78" w14:textId="77777777" w:rsidTr="00023425">
        <w:tc>
          <w:tcPr>
            <w:tcW w:w="421" w:type="dxa"/>
            <w:vMerge/>
            <w:tcBorders>
              <w:top w:val="single" w:sz="4" w:space="0" w:color="auto"/>
              <w:left w:val="nil"/>
              <w:bottom w:val="double" w:sz="4" w:space="0" w:color="auto"/>
              <w:right w:val="nil"/>
            </w:tcBorders>
          </w:tcPr>
          <w:p w14:paraId="04FC5D19" w14:textId="77777777" w:rsidR="001D582D" w:rsidRPr="00891CB7" w:rsidRDefault="001D582D" w:rsidP="00C67614">
            <w:pPr>
              <w:snapToGrid w:val="0"/>
              <w:spacing w:line="240" w:lineRule="auto"/>
              <w:rPr>
                <w:color w:val="000000" w:themeColor="text1"/>
                <w:sz w:val="24"/>
                <w:szCs w:val="24"/>
              </w:rPr>
            </w:pPr>
          </w:p>
        </w:tc>
        <w:tc>
          <w:tcPr>
            <w:tcW w:w="1984" w:type="dxa"/>
            <w:tcBorders>
              <w:top w:val="single" w:sz="4" w:space="0" w:color="auto"/>
              <w:left w:val="nil"/>
              <w:bottom w:val="double" w:sz="4" w:space="0" w:color="auto"/>
              <w:right w:val="nil"/>
            </w:tcBorders>
            <w:shd w:val="pct10" w:color="auto" w:fill="auto"/>
          </w:tcPr>
          <w:p w14:paraId="608C3018" w14:textId="77777777" w:rsidR="001D582D" w:rsidRPr="00891CB7" w:rsidRDefault="001D582D" w:rsidP="00C67614">
            <w:pPr>
              <w:snapToGrid w:val="0"/>
              <w:spacing w:line="240" w:lineRule="auto"/>
              <w:rPr>
                <w:color w:val="000000" w:themeColor="text1"/>
                <w:sz w:val="24"/>
                <w:szCs w:val="24"/>
              </w:rPr>
            </w:pPr>
            <w:r w:rsidRPr="00891CB7">
              <w:rPr>
                <w:color w:val="000000" w:themeColor="text1"/>
                <w:kern w:val="0"/>
                <w:sz w:val="24"/>
                <w:szCs w:val="24"/>
              </w:rPr>
              <w:t>對廉政的支持程度（情感）</w:t>
            </w:r>
          </w:p>
        </w:tc>
        <w:tc>
          <w:tcPr>
            <w:tcW w:w="1843" w:type="dxa"/>
            <w:vMerge/>
            <w:tcBorders>
              <w:top w:val="single" w:sz="4" w:space="0" w:color="auto"/>
              <w:left w:val="nil"/>
              <w:bottom w:val="double" w:sz="4" w:space="0" w:color="auto"/>
              <w:right w:val="nil"/>
            </w:tcBorders>
          </w:tcPr>
          <w:p w14:paraId="7D1DE268" w14:textId="77777777" w:rsidR="001D582D" w:rsidRPr="00891CB7" w:rsidRDefault="001D582D" w:rsidP="00C67614">
            <w:pPr>
              <w:pStyle w:val="a3"/>
              <w:numPr>
                <w:ilvl w:val="0"/>
                <w:numId w:val="29"/>
              </w:numPr>
              <w:snapToGrid w:val="0"/>
              <w:spacing w:line="240" w:lineRule="auto"/>
              <w:ind w:leftChars="0"/>
              <w:jc w:val="left"/>
              <w:rPr>
                <w:color w:val="000000" w:themeColor="text1"/>
                <w:sz w:val="24"/>
                <w:szCs w:val="24"/>
              </w:rPr>
            </w:pPr>
          </w:p>
        </w:tc>
        <w:tc>
          <w:tcPr>
            <w:tcW w:w="2126" w:type="dxa"/>
            <w:tcBorders>
              <w:top w:val="single" w:sz="4" w:space="0" w:color="auto"/>
              <w:left w:val="nil"/>
              <w:bottom w:val="double" w:sz="4" w:space="0" w:color="auto"/>
              <w:right w:val="nil"/>
            </w:tcBorders>
            <w:shd w:val="pct10" w:color="auto" w:fill="auto"/>
          </w:tcPr>
          <w:p w14:paraId="7E8399E0" w14:textId="77777777" w:rsidR="001D582D" w:rsidRPr="00891CB7" w:rsidRDefault="001D582D" w:rsidP="00C67614">
            <w:pPr>
              <w:snapToGrid w:val="0"/>
              <w:spacing w:line="240" w:lineRule="auto"/>
              <w:jc w:val="left"/>
              <w:rPr>
                <w:color w:val="000000" w:themeColor="text1"/>
                <w:sz w:val="24"/>
                <w:szCs w:val="24"/>
              </w:rPr>
            </w:pPr>
          </w:p>
          <w:p w14:paraId="19B32E5F" w14:textId="77777777" w:rsidR="001D582D" w:rsidRPr="00891CB7" w:rsidRDefault="001D582D" w:rsidP="00C67614">
            <w:pPr>
              <w:pStyle w:val="a3"/>
              <w:numPr>
                <w:ilvl w:val="0"/>
                <w:numId w:val="34"/>
              </w:numPr>
              <w:snapToGrid w:val="0"/>
              <w:spacing w:line="240" w:lineRule="auto"/>
              <w:ind w:leftChars="0"/>
              <w:jc w:val="left"/>
              <w:rPr>
                <w:color w:val="000000" w:themeColor="text1"/>
                <w:sz w:val="24"/>
                <w:szCs w:val="24"/>
              </w:rPr>
            </w:pPr>
            <w:r w:rsidRPr="00891CB7">
              <w:rPr>
                <w:color w:val="000000" w:themeColor="text1"/>
                <w:sz w:val="24"/>
                <w:szCs w:val="24"/>
              </w:rPr>
              <w:t>應與「真誠正直</w:t>
            </w:r>
            <w:r w:rsidR="00BA71BD" w:rsidRPr="00891CB7">
              <w:rPr>
                <w:color w:val="000000" w:themeColor="text1"/>
                <w:sz w:val="24"/>
                <w:szCs w:val="24"/>
              </w:rPr>
              <w:t>」</w:t>
            </w:r>
            <w:r w:rsidRPr="00891CB7">
              <w:rPr>
                <w:color w:val="000000" w:themeColor="text1"/>
                <w:sz w:val="24"/>
                <w:szCs w:val="24"/>
              </w:rPr>
              <w:t>量表正相關。</w:t>
            </w:r>
          </w:p>
          <w:p w14:paraId="0A06C011" w14:textId="77777777" w:rsidR="001D582D" w:rsidRPr="00891CB7" w:rsidRDefault="001D582D" w:rsidP="00C67614">
            <w:pPr>
              <w:pStyle w:val="a3"/>
              <w:numPr>
                <w:ilvl w:val="0"/>
                <w:numId w:val="34"/>
              </w:numPr>
              <w:snapToGrid w:val="0"/>
              <w:spacing w:line="240" w:lineRule="auto"/>
              <w:ind w:leftChars="0"/>
              <w:jc w:val="left"/>
              <w:rPr>
                <w:color w:val="000000" w:themeColor="text1"/>
                <w:sz w:val="24"/>
                <w:szCs w:val="24"/>
              </w:rPr>
            </w:pPr>
            <w:r w:rsidRPr="00891CB7">
              <w:rPr>
                <w:color w:val="000000" w:themeColor="text1"/>
                <w:sz w:val="24"/>
                <w:szCs w:val="24"/>
              </w:rPr>
              <w:t>應與「組織</w:t>
            </w:r>
            <w:proofErr w:type="gramStart"/>
            <w:r w:rsidRPr="00891CB7">
              <w:rPr>
                <w:color w:val="000000" w:themeColor="text1"/>
                <w:sz w:val="24"/>
                <w:szCs w:val="24"/>
              </w:rPr>
              <w:t>滿意」</w:t>
            </w:r>
            <w:proofErr w:type="gramEnd"/>
            <w:r w:rsidRPr="00891CB7">
              <w:rPr>
                <w:color w:val="000000" w:themeColor="text1"/>
                <w:sz w:val="24"/>
                <w:szCs w:val="24"/>
              </w:rPr>
              <w:t>量表正相關</w:t>
            </w:r>
          </w:p>
        </w:tc>
        <w:tc>
          <w:tcPr>
            <w:tcW w:w="1535" w:type="dxa"/>
            <w:tcBorders>
              <w:top w:val="single" w:sz="4" w:space="0" w:color="auto"/>
              <w:left w:val="nil"/>
              <w:bottom w:val="double" w:sz="4" w:space="0" w:color="auto"/>
              <w:right w:val="nil"/>
            </w:tcBorders>
          </w:tcPr>
          <w:p w14:paraId="4002FF94" w14:textId="5630842D" w:rsidR="001D582D" w:rsidRPr="00891CB7" w:rsidRDefault="001D582D" w:rsidP="00C67614">
            <w:pPr>
              <w:pStyle w:val="a3"/>
              <w:snapToGrid w:val="0"/>
              <w:spacing w:line="240" w:lineRule="auto"/>
              <w:ind w:leftChars="0" w:left="0"/>
              <w:jc w:val="left"/>
              <w:rPr>
                <w:color w:val="000000" w:themeColor="text1"/>
                <w:sz w:val="24"/>
                <w:szCs w:val="24"/>
              </w:rPr>
            </w:pPr>
            <w:r w:rsidRPr="00891CB7">
              <w:rPr>
                <w:color w:val="000000" w:themeColor="text1"/>
                <w:sz w:val="24"/>
                <w:szCs w:val="24"/>
              </w:rPr>
              <w:t>政風監察人員</w:t>
            </w:r>
            <w:r w:rsidR="00A052CC">
              <w:rPr>
                <w:color w:val="000000" w:themeColor="text1"/>
                <w:sz w:val="24"/>
                <w:szCs w:val="24"/>
              </w:rPr>
              <w:t>平均應</w:t>
            </w:r>
            <w:r w:rsidRPr="00891CB7">
              <w:rPr>
                <w:color w:val="000000" w:themeColor="text1"/>
                <w:sz w:val="24"/>
                <w:szCs w:val="24"/>
              </w:rPr>
              <w:t>高於一般士兵</w:t>
            </w:r>
          </w:p>
        </w:tc>
      </w:tr>
      <w:tr w:rsidR="001D582D" w:rsidRPr="00891CB7" w14:paraId="2B10E16E" w14:textId="77777777" w:rsidTr="00023425">
        <w:tc>
          <w:tcPr>
            <w:tcW w:w="421" w:type="dxa"/>
            <w:vMerge w:val="restart"/>
            <w:tcBorders>
              <w:top w:val="double" w:sz="4" w:space="0" w:color="auto"/>
              <w:left w:val="nil"/>
              <w:bottom w:val="single" w:sz="4" w:space="0" w:color="auto"/>
              <w:right w:val="nil"/>
            </w:tcBorders>
          </w:tcPr>
          <w:p w14:paraId="6140281A" w14:textId="77777777" w:rsidR="001D582D" w:rsidRPr="00891CB7" w:rsidRDefault="001D582D" w:rsidP="00C67614">
            <w:pPr>
              <w:snapToGrid w:val="0"/>
              <w:spacing w:line="240" w:lineRule="auto"/>
              <w:rPr>
                <w:color w:val="000000" w:themeColor="text1"/>
                <w:kern w:val="0"/>
                <w:sz w:val="24"/>
                <w:szCs w:val="24"/>
                <w:u w:val="single"/>
              </w:rPr>
            </w:pPr>
            <w:r w:rsidRPr="00891CB7">
              <w:rPr>
                <w:color w:val="000000" w:themeColor="text1"/>
                <w:sz w:val="24"/>
                <w:szCs w:val="24"/>
              </w:rPr>
              <w:t>執行成效</w:t>
            </w:r>
          </w:p>
        </w:tc>
        <w:tc>
          <w:tcPr>
            <w:tcW w:w="1984" w:type="dxa"/>
            <w:tcBorders>
              <w:top w:val="double" w:sz="4" w:space="0" w:color="auto"/>
              <w:left w:val="nil"/>
              <w:bottom w:val="single" w:sz="4" w:space="0" w:color="auto"/>
              <w:right w:val="nil"/>
            </w:tcBorders>
            <w:shd w:val="pct10" w:color="auto" w:fill="auto"/>
          </w:tcPr>
          <w:p w14:paraId="754F61A8" w14:textId="77777777" w:rsidR="001D582D" w:rsidRPr="00891CB7" w:rsidRDefault="001D582D" w:rsidP="00C67614">
            <w:pPr>
              <w:snapToGrid w:val="0"/>
              <w:spacing w:line="240" w:lineRule="auto"/>
              <w:rPr>
                <w:color w:val="000000" w:themeColor="text1"/>
                <w:kern w:val="0"/>
                <w:sz w:val="24"/>
                <w:szCs w:val="24"/>
              </w:rPr>
            </w:pPr>
            <w:r w:rsidRPr="00891CB7">
              <w:rPr>
                <w:color w:val="000000" w:themeColor="text1"/>
                <w:kern w:val="0"/>
                <w:sz w:val="24"/>
                <w:szCs w:val="24"/>
              </w:rPr>
              <w:t>法規制度熟悉性</w:t>
            </w:r>
          </w:p>
        </w:tc>
        <w:tc>
          <w:tcPr>
            <w:tcW w:w="1843" w:type="dxa"/>
            <w:vMerge w:val="restart"/>
            <w:tcBorders>
              <w:top w:val="double" w:sz="4" w:space="0" w:color="auto"/>
              <w:left w:val="nil"/>
              <w:bottom w:val="single" w:sz="4" w:space="0" w:color="auto"/>
              <w:right w:val="nil"/>
            </w:tcBorders>
          </w:tcPr>
          <w:p w14:paraId="01625FAC" w14:textId="77777777" w:rsidR="001D582D" w:rsidRPr="00891CB7" w:rsidRDefault="001D582D" w:rsidP="00C67614">
            <w:pPr>
              <w:pStyle w:val="a3"/>
              <w:snapToGrid w:val="0"/>
              <w:spacing w:line="240" w:lineRule="auto"/>
              <w:ind w:leftChars="0" w:left="92"/>
              <w:jc w:val="left"/>
              <w:rPr>
                <w:color w:val="000000" w:themeColor="text1"/>
                <w:sz w:val="24"/>
                <w:szCs w:val="24"/>
              </w:rPr>
            </w:pPr>
            <w:r w:rsidRPr="00891CB7">
              <w:rPr>
                <w:color w:val="000000" w:themeColor="text1"/>
                <w:sz w:val="24"/>
                <w:szCs w:val="24"/>
              </w:rPr>
              <w:t>探索性、驗證性因素分析（應為三因素）</w:t>
            </w:r>
          </w:p>
        </w:tc>
        <w:tc>
          <w:tcPr>
            <w:tcW w:w="2126" w:type="dxa"/>
            <w:tcBorders>
              <w:top w:val="double" w:sz="4" w:space="0" w:color="auto"/>
              <w:left w:val="nil"/>
              <w:bottom w:val="single" w:sz="4" w:space="0" w:color="auto"/>
              <w:right w:val="nil"/>
            </w:tcBorders>
            <w:shd w:val="pct10" w:color="auto" w:fill="auto"/>
          </w:tcPr>
          <w:p w14:paraId="35FD03DB" w14:textId="77777777" w:rsidR="001D582D" w:rsidRPr="00891CB7" w:rsidRDefault="001D582D" w:rsidP="00C67614">
            <w:pPr>
              <w:pStyle w:val="a3"/>
              <w:snapToGrid w:val="0"/>
              <w:spacing w:line="240" w:lineRule="auto"/>
              <w:ind w:leftChars="0"/>
              <w:jc w:val="left"/>
              <w:rPr>
                <w:color w:val="000000" w:themeColor="text1"/>
                <w:sz w:val="24"/>
                <w:szCs w:val="24"/>
              </w:rPr>
            </w:pPr>
          </w:p>
        </w:tc>
        <w:tc>
          <w:tcPr>
            <w:tcW w:w="1535" w:type="dxa"/>
            <w:tcBorders>
              <w:top w:val="double" w:sz="4" w:space="0" w:color="auto"/>
              <w:left w:val="nil"/>
              <w:bottom w:val="single" w:sz="4" w:space="0" w:color="auto"/>
              <w:right w:val="nil"/>
            </w:tcBorders>
          </w:tcPr>
          <w:p w14:paraId="4689AF24" w14:textId="56CBD6E3" w:rsidR="001D582D" w:rsidRPr="00891CB7" w:rsidRDefault="001D582D" w:rsidP="00C67614">
            <w:pPr>
              <w:pStyle w:val="a3"/>
              <w:snapToGrid w:val="0"/>
              <w:spacing w:line="240" w:lineRule="auto"/>
              <w:ind w:leftChars="0" w:left="0"/>
              <w:jc w:val="left"/>
              <w:rPr>
                <w:color w:val="000000" w:themeColor="text1"/>
                <w:sz w:val="24"/>
                <w:szCs w:val="24"/>
              </w:rPr>
            </w:pPr>
            <w:r w:rsidRPr="00891CB7">
              <w:rPr>
                <w:color w:val="000000" w:themeColor="text1"/>
                <w:sz w:val="24"/>
                <w:szCs w:val="24"/>
              </w:rPr>
              <w:t>政風監察人員</w:t>
            </w:r>
            <w:r w:rsidR="00A052CC">
              <w:rPr>
                <w:color w:val="000000" w:themeColor="text1"/>
                <w:sz w:val="24"/>
                <w:szCs w:val="24"/>
              </w:rPr>
              <w:t>平均應</w:t>
            </w:r>
            <w:r w:rsidRPr="00891CB7">
              <w:rPr>
                <w:color w:val="000000" w:themeColor="text1"/>
                <w:sz w:val="24"/>
                <w:szCs w:val="24"/>
              </w:rPr>
              <w:t>高於一般士兵</w:t>
            </w:r>
          </w:p>
        </w:tc>
      </w:tr>
      <w:tr w:rsidR="001D582D" w:rsidRPr="00891CB7" w14:paraId="522B420F" w14:textId="77777777" w:rsidTr="00023425">
        <w:tc>
          <w:tcPr>
            <w:tcW w:w="421" w:type="dxa"/>
            <w:vMerge/>
            <w:tcBorders>
              <w:top w:val="single" w:sz="4" w:space="0" w:color="auto"/>
              <w:left w:val="nil"/>
              <w:bottom w:val="single" w:sz="4" w:space="0" w:color="auto"/>
              <w:right w:val="nil"/>
            </w:tcBorders>
          </w:tcPr>
          <w:p w14:paraId="41A4FB46" w14:textId="77777777" w:rsidR="001D582D" w:rsidRPr="00891CB7" w:rsidRDefault="001D582D" w:rsidP="00C67614">
            <w:pPr>
              <w:snapToGrid w:val="0"/>
              <w:spacing w:line="240" w:lineRule="auto"/>
              <w:rPr>
                <w:color w:val="000000" w:themeColor="text1"/>
                <w:sz w:val="24"/>
                <w:szCs w:val="24"/>
              </w:rPr>
            </w:pPr>
          </w:p>
        </w:tc>
        <w:tc>
          <w:tcPr>
            <w:tcW w:w="1984" w:type="dxa"/>
            <w:tcBorders>
              <w:top w:val="single" w:sz="4" w:space="0" w:color="auto"/>
              <w:left w:val="nil"/>
              <w:bottom w:val="single" w:sz="4" w:space="0" w:color="auto"/>
              <w:right w:val="nil"/>
            </w:tcBorders>
            <w:shd w:val="pct10" w:color="auto" w:fill="auto"/>
          </w:tcPr>
          <w:p w14:paraId="71487CC0" w14:textId="77777777" w:rsidR="001D582D" w:rsidRPr="00891CB7" w:rsidRDefault="001D582D" w:rsidP="00C67614">
            <w:pPr>
              <w:snapToGrid w:val="0"/>
              <w:spacing w:line="240" w:lineRule="auto"/>
              <w:rPr>
                <w:color w:val="000000" w:themeColor="text1"/>
                <w:sz w:val="24"/>
                <w:szCs w:val="24"/>
              </w:rPr>
            </w:pPr>
            <w:r w:rsidRPr="00891CB7">
              <w:rPr>
                <w:color w:val="000000" w:themeColor="text1"/>
                <w:kern w:val="0"/>
                <w:sz w:val="24"/>
                <w:szCs w:val="24"/>
              </w:rPr>
              <w:t>宣導執行情形</w:t>
            </w:r>
          </w:p>
        </w:tc>
        <w:tc>
          <w:tcPr>
            <w:tcW w:w="1843" w:type="dxa"/>
            <w:vMerge/>
            <w:tcBorders>
              <w:top w:val="single" w:sz="4" w:space="0" w:color="auto"/>
              <w:left w:val="nil"/>
              <w:bottom w:val="single" w:sz="4" w:space="0" w:color="auto"/>
              <w:right w:val="nil"/>
            </w:tcBorders>
          </w:tcPr>
          <w:p w14:paraId="04E6C72B" w14:textId="77777777" w:rsidR="001D582D" w:rsidRPr="00891CB7" w:rsidRDefault="001D582D" w:rsidP="00C67614">
            <w:pPr>
              <w:pStyle w:val="a3"/>
              <w:numPr>
                <w:ilvl w:val="0"/>
                <w:numId w:val="32"/>
              </w:numPr>
              <w:snapToGrid w:val="0"/>
              <w:spacing w:line="240" w:lineRule="auto"/>
              <w:ind w:leftChars="0"/>
              <w:jc w:val="left"/>
              <w:rPr>
                <w:color w:val="000000" w:themeColor="text1"/>
                <w:sz w:val="24"/>
                <w:szCs w:val="24"/>
              </w:rPr>
            </w:pPr>
          </w:p>
        </w:tc>
        <w:tc>
          <w:tcPr>
            <w:tcW w:w="2126" w:type="dxa"/>
            <w:tcBorders>
              <w:top w:val="single" w:sz="4" w:space="0" w:color="auto"/>
              <w:left w:val="nil"/>
              <w:bottom w:val="single" w:sz="4" w:space="0" w:color="auto"/>
              <w:right w:val="nil"/>
            </w:tcBorders>
            <w:shd w:val="pct10" w:color="auto" w:fill="auto"/>
          </w:tcPr>
          <w:p w14:paraId="24736203" w14:textId="77777777" w:rsidR="001D582D" w:rsidRPr="00891CB7" w:rsidRDefault="001D582D" w:rsidP="00C67614">
            <w:pPr>
              <w:snapToGrid w:val="0"/>
              <w:spacing w:line="240" w:lineRule="auto"/>
              <w:jc w:val="left"/>
              <w:rPr>
                <w:color w:val="000000" w:themeColor="text1"/>
                <w:sz w:val="24"/>
                <w:szCs w:val="24"/>
              </w:rPr>
            </w:pPr>
          </w:p>
        </w:tc>
        <w:tc>
          <w:tcPr>
            <w:tcW w:w="1535" w:type="dxa"/>
            <w:tcBorders>
              <w:top w:val="single" w:sz="4" w:space="0" w:color="auto"/>
              <w:left w:val="nil"/>
              <w:bottom w:val="single" w:sz="4" w:space="0" w:color="auto"/>
              <w:right w:val="nil"/>
            </w:tcBorders>
          </w:tcPr>
          <w:p w14:paraId="7983D910" w14:textId="4071E799" w:rsidR="001D582D" w:rsidRPr="00891CB7" w:rsidRDefault="001D582D" w:rsidP="00C67614">
            <w:pPr>
              <w:pStyle w:val="a3"/>
              <w:snapToGrid w:val="0"/>
              <w:spacing w:line="240" w:lineRule="auto"/>
              <w:ind w:leftChars="0" w:left="0"/>
              <w:jc w:val="left"/>
              <w:rPr>
                <w:color w:val="000000" w:themeColor="text1"/>
                <w:sz w:val="24"/>
                <w:szCs w:val="24"/>
              </w:rPr>
            </w:pPr>
            <w:r w:rsidRPr="00891CB7">
              <w:rPr>
                <w:color w:val="000000" w:themeColor="text1"/>
                <w:sz w:val="24"/>
                <w:szCs w:val="24"/>
              </w:rPr>
              <w:t>政風監察人員</w:t>
            </w:r>
            <w:r w:rsidR="00A052CC">
              <w:rPr>
                <w:color w:val="000000" w:themeColor="text1"/>
                <w:sz w:val="24"/>
                <w:szCs w:val="24"/>
              </w:rPr>
              <w:t>平均應</w:t>
            </w:r>
            <w:r w:rsidRPr="00891CB7">
              <w:rPr>
                <w:color w:val="000000" w:themeColor="text1"/>
                <w:sz w:val="24"/>
                <w:szCs w:val="24"/>
              </w:rPr>
              <w:t>高於一般士兵</w:t>
            </w:r>
          </w:p>
        </w:tc>
      </w:tr>
      <w:tr w:rsidR="001D582D" w:rsidRPr="00891CB7" w14:paraId="2517DD10" w14:textId="77777777" w:rsidTr="00023425">
        <w:tc>
          <w:tcPr>
            <w:tcW w:w="421" w:type="dxa"/>
            <w:vMerge/>
            <w:tcBorders>
              <w:top w:val="single" w:sz="4" w:space="0" w:color="auto"/>
              <w:left w:val="nil"/>
              <w:bottom w:val="double" w:sz="4" w:space="0" w:color="auto"/>
              <w:right w:val="nil"/>
            </w:tcBorders>
          </w:tcPr>
          <w:p w14:paraId="60920E0B" w14:textId="77777777" w:rsidR="001D582D" w:rsidRPr="00891CB7" w:rsidRDefault="001D582D" w:rsidP="00C67614">
            <w:pPr>
              <w:snapToGrid w:val="0"/>
              <w:spacing w:line="240" w:lineRule="auto"/>
              <w:rPr>
                <w:color w:val="000000" w:themeColor="text1"/>
                <w:sz w:val="24"/>
                <w:szCs w:val="24"/>
              </w:rPr>
            </w:pPr>
          </w:p>
        </w:tc>
        <w:tc>
          <w:tcPr>
            <w:tcW w:w="1984" w:type="dxa"/>
            <w:tcBorders>
              <w:top w:val="single" w:sz="4" w:space="0" w:color="auto"/>
              <w:left w:val="nil"/>
              <w:bottom w:val="double" w:sz="4" w:space="0" w:color="auto"/>
              <w:right w:val="nil"/>
            </w:tcBorders>
            <w:shd w:val="pct10" w:color="auto" w:fill="auto"/>
          </w:tcPr>
          <w:p w14:paraId="5E31989B" w14:textId="77777777" w:rsidR="001D582D" w:rsidRPr="00891CB7" w:rsidRDefault="001D582D" w:rsidP="00C67614">
            <w:pPr>
              <w:snapToGrid w:val="0"/>
              <w:spacing w:line="240" w:lineRule="auto"/>
              <w:rPr>
                <w:color w:val="000000" w:themeColor="text1"/>
                <w:sz w:val="24"/>
                <w:szCs w:val="24"/>
              </w:rPr>
            </w:pPr>
            <w:r w:rsidRPr="00891CB7">
              <w:rPr>
                <w:color w:val="000000" w:themeColor="text1"/>
                <w:kern w:val="0"/>
                <w:sz w:val="24"/>
                <w:szCs w:val="24"/>
              </w:rPr>
              <w:t>執行成效滿意度</w:t>
            </w:r>
          </w:p>
        </w:tc>
        <w:tc>
          <w:tcPr>
            <w:tcW w:w="1843" w:type="dxa"/>
            <w:vMerge/>
            <w:tcBorders>
              <w:top w:val="single" w:sz="4" w:space="0" w:color="auto"/>
              <w:left w:val="nil"/>
              <w:bottom w:val="double" w:sz="4" w:space="0" w:color="auto"/>
              <w:right w:val="nil"/>
            </w:tcBorders>
          </w:tcPr>
          <w:p w14:paraId="2FB85FA1" w14:textId="77777777" w:rsidR="001D582D" w:rsidRPr="00891CB7" w:rsidRDefault="001D582D" w:rsidP="00C67614">
            <w:pPr>
              <w:pStyle w:val="a3"/>
              <w:numPr>
                <w:ilvl w:val="0"/>
                <w:numId w:val="33"/>
              </w:numPr>
              <w:snapToGrid w:val="0"/>
              <w:spacing w:line="240" w:lineRule="auto"/>
              <w:ind w:leftChars="0"/>
              <w:jc w:val="left"/>
              <w:rPr>
                <w:color w:val="000000" w:themeColor="text1"/>
                <w:sz w:val="24"/>
                <w:szCs w:val="24"/>
              </w:rPr>
            </w:pPr>
          </w:p>
        </w:tc>
        <w:tc>
          <w:tcPr>
            <w:tcW w:w="2126" w:type="dxa"/>
            <w:tcBorders>
              <w:top w:val="single" w:sz="4" w:space="0" w:color="auto"/>
              <w:left w:val="nil"/>
              <w:bottom w:val="double" w:sz="4" w:space="0" w:color="auto"/>
              <w:right w:val="nil"/>
            </w:tcBorders>
            <w:shd w:val="pct10" w:color="auto" w:fill="auto"/>
          </w:tcPr>
          <w:p w14:paraId="4F397DDA" w14:textId="77777777" w:rsidR="001D582D" w:rsidRPr="00891CB7" w:rsidRDefault="001D582D" w:rsidP="00C67614">
            <w:pPr>
              <w:snapToGrid w:val="0"/>
              <w:spacing w:line="240" w:lineRule="auto"/>
              <w:jc w:val="left"/>
              <w:rPr>
                <w:color w:val="000000" w:themeColor="text1"/>
                <w:sz w:val="24"/>
                <w:szCs w:val="24"/>
              </w:rPr>
            </w:pPr>
            <w:r w:rsidRPr="00891CB7">
              <w:rPr>
                <w:color w:val="000000" w:themeColor="text1"/>
                <w:sz w:val="24"/>
                <w:szCs w:val="24"/>
              </w:rPr>
              <w:t>應與「組織</w:t>
            </w:r>
            <w:proofErr w:type="gramStart"/>
            <w:r w:rsidRPr="00891CB7">
              <w:rPr>
                <w:color w:val="000000" w:themeColor="text1"/>
                <w:sz w:val="24"/>
                <w:szCs w:val="24"/>
              </w:rPr>
              <w:t>滿意」</w:t>
            </w:r>
            <w:proofErr w:type="gramEnd"/>
            <w:r w:rsidRPr="00891CB7">
              <w:rPr>
                <w:color w:val="000000" w:themeColor="text1"/>
                <w:sz w:val="24"/>
                <w:szCs w:val="24"/>
              </w:rPr>
              <w:t>量表正相關</w:t>
            </w:r>
          </w:p>
        </w:tc>
        <w:tc>
          <w:tcPr>
            <w:tcW w:w="1535" w:type="dxa"/>
            <w:tcBorders>
              <w:top w:val="single" w:sz="4" w:space="0" w:color="auto"/>
              <w:left w:val="nil"/>
              <w:bottom w:val="double" w:sz="4" w:space="0" w:color="auto"/>
              <w:right w:val="nil"/>
            </w:tcBorders>
          </w:tcPr>
          <w:p w14:paraId="6B9DF048" w14:textId="77777777" w:rsidR="001D582D" w:rsidRPr="00891CB7" w:rsidRDefault="001D582D" w:rsidP="00C67614">
            <w:pPr>
              <w:snapToGrid w:val="0"/>
              <w:spacing w:line="240" w:lineRule="auto"/>
              <w:jc w:val="left"/>
              <w:rPr>
                <w:color w:val="000000" w:themeColor="text1"/>
                <w:sz w:val="24"/>
                <w:szCs w:val="24"/>
              </w:rPr>
            </w:pPr>
          </w:p>
        </w:tc>
      </w:tr>
      <w:tr w:rsidR="001D582D" w:rsidRPr="00891CB7" w14:paraId="42C21BC2" w14:textId="77777777" w:rsidTr="00023425">
        <w:tc>
          <w:tcPr>
            <w:tcW w:w="2405" w:type="dxa"/>
            <w:gridSpan w:val="2"/>
            <w:tcBorders>
              <w:top w:val="double" w:sz="4" w:space="0" w:color="auto"/>
              <w:left w:val="nil"/>
              <w:bottom w:val="single" w:sz="4" w:space="0" w:color="auto"/>
              <w:right w:val="nil"/>
            </w:tcBorders>
            <w:shd w:val="pct10" w:color="auto" w:fill="auto"/>
          </w:tcPr>
          <w:p w14:paraId="1F887FAA" w14:textId="77777777" w:rsidR="001D582D" w:rsidRPr="00891CB7" w:rsidRDefault="001D582D" w:rsidP="00C67614">
            <w:pPr>
              <w:snapToGrid w:val="0"/>
              <w:spacing w:line="240" w:lineRule="auto"/>
              <w:rPr>
                <w:color w:val="000000" w:themeColor="text1"/>
                <w:sz w:val="24"/>
                <w:szCs w:val="24"/>
              </w:rPr>
            </w:pPr>
            <w:r w:rsidRPr="00891CB7">
              <w:rPr>
                <w:color w:val="000000" w:themeColor="text1"/>
                <w:sz w:val="24"/>
                <w:szCs w:val="24"/>
              </w:rPr>
              <w:t>清廉現況之評估</w:t>
            </w:r>
          </w:p>
        </w:tc>
        <w:tc>
          <w:tcPr>
            <w:tcW w:w="1843" w:type="dxa"/>
            <w:tcBorders>
              <w:top w:val="double" w:sz="4" w:space="0" w:color="auto"/>
              <w:left w:val="nil"/>
              <w:bottom w:val="single" w:sz="4" w:space="0" w:color="auto"/>
              <w:right w:val="nil"/>
            </w:tcBorders>
          </w:tcPr>
          <w:p w14:paraId="52964FDC" w14:textId="77777777" w:rsidR="001D582D" w:rsidRPr="00891CB7" w:rsidRDefault="001D582D" w:rsidP="00C67614">
            <w:pPr>
              <w:pStyle w:val="a3"/>
              <w:snapToGrid w:val="0"/>
              <w:spacing w:line="240" w:lineRule="auto"/>
              <w:ind w:leftChars="0" w:left="92"/>
              <w:jc w:val="left"/>
              <w:rPr>
                <w:color w:val="000000" w:themeColor="text1"/>
                <w:sz w:val="24"/>
                <w:szCs w:val="24"/>
              </w:rPr>
            </w:pPr>
            <w:r w:rsidRPr="00891CB7">
              <w:rPr>
                <w:color w:val="000000" w:themeColor="text1"/>
                <w:sz w:val="24"/>
                <w:szCs w:val="24"/>
              </w:rPr>
              <w:t>探索性、驗證性因素分析（應為一因素）</w:t>
            </w:r>
          </w:p>
        </w:tc>
        <w:tc>
          <w:tcPr>
            <w:tcW w:w="2126" w:type="dxa"/>
            <w:tcBorders>
              <w:top w:val="double" w:sz="4" w:space="0" w:color="auto"/>
              <w:left w:val="nil"/>
              <w:bottom w:val="single" w:sz="4" w:space="0" w:color="auto"/>
              <w:right w:val="nil"/>
            </w:tcBorders>
            <w:shd w:val="pct10" w:color="auto" w:fill="auto"/>
          </w:tcPr>
          <w:p w14:paraId="6B82801D" w14:textId="77777777" w:rsidR="001D582D" w:rsidRPr="00891CB7" w:rsidRDefault="001D582D" w:rsidP="00C67614">
            <w:pPr>
              <w:snapToGrid w:val="0"/>
              <w:spacing w:line="240" w:lineRule="auto"/>
              <w:jc w:val="left"/>
              <w:rPr>
                <w:color w:val="000000" w:themeColor="text1"/>
                <w:sz w:val="24"/>
                <w:szCs w:val="24"/>
              </w:rPr>
            </w:pPr>
            <w:r w:rsidRPr="00891CB7">
              <w:rPr>
                <w:color w:val="000000" w:themeColor="text1"/>
                <w:sz w:val="24"/>
                <w:szCs w:val="24"/>
              </w:rPr>
              <w:t>應與「組織</w:t>
            </w:r>
            <w:proofErr w:type="gramStart"/>
            <w:r w:rsidRPr="00891CB7">
              <w:rPr>
                <w:color w:val="000000" w:themeColor="text1"/>
                <w:sz w:val="24"/>
                <w:szCs w:val="24"/>
              </w:rPr>
              <w:t>滿意」</w:t>
            </w:r>
            <w:proofErr w:type="gramEnd"/>
            <w:r w:rsidRPr="00891CB7">
              <w:rPr>
                <w:color w:val="000000" w:themeColor="text1"/>
                <w:sz w:val="24"/>
                <w:szCs w:val="24"/>
              </w:rPr>
              <w:t>量表正相關</w:t>
            </w:r>
          </w:p>
        </w:tc>
        <w:tc>
          <w:tcPr>
            <w:tcW w:w="1535" w:type="dxa"/>
            <w:tcBorders>
              <w:top w:val="double" w:sz="4" w:space="0" w:color="auto"/>
              <w:left w:val="nil"/>
              <w:bottom w:val="single" w:sz="4" w:space="0" w:color="auto"/>
              <w:right w:val="nil"/>
            </w:tcBorders>
          </w:tcPr>
          <w:p w14:paraId="0879C689" w14:textId="77777777" w:rsidR="001D582D" w:rsidRPr="00891CB7" w:rsidRDefault="001D582D" w:rsidP="00C67614">
            <w:pPr>
              <w:snapToGrid w:val="0"/>
              <w:spacing w:line="240" w:lineRule="auto"/>
              <w:jc w:val="left"/>
              <w:rPr>
                <w:color w:val="000000" w:themeColor="text1"/>
                <w:sz w:val="24"/>
                <w:szCs w:val="24"/>
              </w:rPr>
            </w:pPr>
          </w:p>
        </w:tc>
      </w:tr>
    </w:tbl>
    <w:p w14:paraId="2BAFBED7" w14:textId="77777777" w:rsidR="00F42BE0" w:rsidRPr="00891CB7" w:rsidRDefault="00F42BE0" w:rsidP="00727BD0">
      <w:pPr>
        <w:snapToGrid w:val="0"/>
        <w:spacing w:beforeLines="50" w:before="190" w:afterLines="50" w:after="190" w:line="360" w:lineRule="auto"/>
        <w:rPr>
          <w:b/>
          <w:color w:val="000000" w:themeColor="text1"/>
          <w:sz w:val="24"/>
          <w:szCs w:val="24"/>
        </w:rPr>
      </w:pPr>
    </w:p>
    <w:p w14:paraId="1038FE06" w14:textId="77777777" w:rsidR="0000765D" w:rsidRPr="00891CB7" w:rsidRDefault="000A2B07" w:rsidP="00B734EF">
      <w:pPr>
        <w:snapToGrid w:val="0"/>
        <w:spacing w:beforeLines="50" w:before="190" w:afterLines="50" w:after="190" w:line="360" w:lineRule="auto"/>
        <w:outlineLvl w:val="2"/>
        <w:rPr>
          <w:color w:val="000000" w:themeColor="text1"/>
          <w:sz w:val="24"/>
          <w:szCs w:val="24"/>
        </w:rPr>
      </w:pPr>
      <w:r w:rsidRPr="00891CB7">
        <w:rPr>
          <w:color w:val="000000" w:themeColor="text1"/>
          <w:sz w:val="24"/>
          <w:szCs w:val="24"/>
        </w:rPr>
        <w:t>二、</w:t>
      </w:r>
      <w:r w:rsidR="0000765D" w:rsidRPr="00891CB7">
        <w:rPr>
          <w:color w:val="000000" w:themeColor="text1"/>
          <w:sz w:val="24"/>
          <w:szCs w:val="24"/>
        </w:rPr>
        <w:t>測量工具：</w:t>
      </w:r>
    </w:p>
    <w:p w14:paraId="7575DD54" w14:textId="4DA803A0" w:rsidR="00B275CF" w:rsidRDefault="00C67614" w:rsidP="00727BD0">
      <w:pPr>
        <w:pStyle w:val="a3"/>
        <w:snapToGrid w:val="0"/>
        <w:spacing w:beforeLines="50" w:before="190" w:afterLines="50" w:after="190" w:line="360" w:lineRule="auto"/>
        <w:ind w:leftChars="0" w:left="0"/>
        <w:rPr>
          <w:color w:val="000000" w:themeColor="text1"/>
          <w:sz w:val="24"/>
          <w:szCs w:val="24"/>
        </w:rPr>
      </w:pPr>
      <w:r>
        <w:rPr>
          <w:rFonts w:hint="eastAsia"/>
          <w:color w:val="000000" w:themeColor="text1"/>
          <w:sz w:val="24"/>
          <w:szCs w:val="24"/>
        </w:rPr>
        <w:t xml:space="preserve">　　</w:t>
      </w:r>
      <w:r w:rsidR="001F42D4" w:rsidRPr="00891CB7">
        <w:rPr>
          <w:color w:val="000000" w:themeColor="text1"/>
          <w:sz w:val="24"/>
          <w:szCs w:val="24"/>
        </w:rPr>
        <w:t>包含</w:t>
      </w:r>
      <w:r w:rsidR="00BA2D90" w:rsidRPr="00891CB7">
        <w:rPr>
          <w:color w:val="000000" w:themeColor="text1"/>
          <w:sz w:val="24"/>
          <w:szCs w:val="24"/>
        </w:rPr>
        <w:t>研究</w:t>
      </w:r>
      <w:r w:rsidR="001F42D4" w:rsidRPr="00891CB7">
        <w:rPr>
          <w:color w:val="000000" w:themeColor="text1"/>
          <w:sz w:val="24"/>
          <w:szCs w:val="24"/>
        </w:rPr>
        <w:t>一、二</w:t>
      </w:r>
      <w:r w:rsidR="0000765D" w:rsidRPr="00891CB7">
        <w:rPr>
          <w:color w:val="000000" w:themeColor="text1"/>
          <w:sz w:val="24"/>
          <w:szCs w:val="24"/>
        </w:rPr>
        <w:t>程序所發展之</w:t>
      </w:r>
      <w:r w:rsidR="00BA2D90" w:rsidRPr="00891CB7">
        <w:rPr>
          <w:color w:val="000000" w:themeColor="text1"/>
          <w:sz w:val="24"/>
          <w:szCs w:val="24"/>
        </w:rPr>
        <w:t>「國防</w:t>
      </w:r>
      <w:r w:rsidR="0000765D" w:rsidRPr="00891CB7">
        <w:rPr>
          <w:color w:val="000000" w:themeColor="text1"/>
          <w:sz w:val="24"/>
          <w:szCs w:val="24"/>
        </w:rPr>
        <w:t>廉政</w:t>
      </w:r>
      <w:r w:rsidR="00BA2D90" w:rsidRPr="00891CB7">
        <w:rPr>
          <w:color w:val="000000" w:themeColor="text1"/>
          <w:sz w:val="24"/>
          <w:szCs w:val="24"/>
        </w:rPr>
        <w:t>指標」</w:t>
      </w:r>
      <w:r w:rsidR="00CF536B" w:rsidRPr="00891CB7">
        <w:rPr>
          <w:color w:val="000000" w:themeColor="text1"/>
          <w:sz w:val="24"/>
          <w:szCs w:val="24"/>
        </w:rPr>
        <w:t>、</w:t>
      </w:r>
      <w:proofErr w:type="gramStart"/>
      <w:r w:rsidR="0000765D" w:rsidRPr="00891CB7">
        <w:rPr>
          <w:color w:val="000000" w:themeColor="text1"/>
          <w:sz w:val="24"/>
          <w:szCs w:val="24"/>
        </w:rPr>
        <w:t>相關效標工具</w:t>
      </w:r>
      <w:proofErr w:type="gramEnd"/>
      <w:r w:rsidR="00BA2D90" w:rsidRPr="00891CB7">
        <w:rPr>
          <w:color w:val="000000" w:themeColor="text1"/>
          <w:sz w:val="24"/>
          <w:szCs w:val="24"/>
        </w:rPr>
        <w:t>（「</w:t>
      </w:r>
      <w:r w:rsidR="00AC7DF8" w:rsidRPr="00891CB7">
        <w:rPr>
          <w:color w:val="000000" w:themeColor="text1"/>
          <w:sz w:val="24"/>
          <w:szCs w:val="24"/>
        </w:rPr>
        <w:t>真誠正直</w:t>
      </w:r>
      <w:r w:rsidR="00BA2D90" w:rsidRPr="00891CB7">
        <w:rPr>
          <w:color w:val="000000" w:themeColor="text1"/>
          <w:sz w:val="24"/>
          <w:szCs w:val="24"/>
        </w:rPr>
        <w:t>量表」、「組織滿意量表」）</w:t>
      </w:r>
      <w:r w:rsidR="00F40D52" w:rsidRPr="00891CB7">
        <w:rPr>
          <w:color w:val="000000" w:themeColor="text1"/>
          <w:sz w:val="24"/>
          <w:szCs w:val="24"/>
        </w:rPr>
        <w:t>、及人口統計變項</w:t>
      </w:r>
      <w:r w:rsidR="006F05EC" w:rsidRPr="00891CB7">
        <w:rPr>
          <w:color w:val="000000" w:themeColor="text1"/>
          <w:sz w:val="24"/>
          <w:szCs w:val="24"/>
        </w:rPr>
        <w:t>（性別、年齡、教育程度、役別、階級、年資，及</w:t>
      </w:r>
      <w:r w:rsidR="00A052CC">
        <w:rPr>
          <w:color w:val="000000" w:themeColor="text1"/>
          <w:sz w:val="24"/>
          <w:szCs w:val="24"/>
        </w:rPr>
        <w:t>抽獎</w:t>
      </w:r>
      <w:r w:rsidR="006F05EC" w:rsidRPr="00891CB7">
        <w:rPr>
          <w:color w:val="000000" w:themeColor="text1"/>
          <w:sz w:val="24"/>
          <w:szCs w:val="24"/>
        </w:rPr>
        <w:t>所需之姓名、身份證字號、聯絡方式）。</w:t>
      </w:r>
      <w:r w:rsidR="00716F6C" w:rsidRPr="00891CB7">
        <w:rPr>
          <w:color w:val="000000" w:themeColor="text1"/>
          <w:sz w:val="24"/>
          <w:szCs w:val="24"/>
        </w:rPr>
        <w:t>題目如附錄二。</w:t>
      </w:r>
    </w:p>
    <w:p w14:paraId="3F3D54CD" w14:textId="38787A20" w:rsidR="0000765D" w:rsidRPr="00891CB7" w:rsidRDefault="00B275CF" w:rsidP="00B275CF">
      <w:pPr>
        <w:widowControl/>
        <w:spacing w:line="240" w:lineRule="auto"/>
        <w:jc w:val="left"/>
        <w:rPr>
          <w:color w:val="000000" w:themeColor="text1"/>
          <w:sz w:val="24"/>
          <w:szCs w:val="24"/>
        </w:rPr>
      </w:pPr>
      <w:r>
        <w:rPr>
          <w:color w:val="000000" w:themeColor="text1"/>
          <w:sz w:val="24"/>
          <w:szCs w:val="24"/>
        </w:rPr>
        <w:br w:type="page"/>
      </w:r>
    </w:p>
    <w:p w14:paraId="45B8E5B6" w14:textId="77777777" w:rsidR="0000765D" w:rsidRPr="00891CB7" w:rsidRDefault="000A2B07" w:rsidP="00B734EF">
      <w:pPr>
        <w:pStyle w:val="a3"/>
        <w:snapToGrid w:val="0"/>
        <w:spacing w:beforeLines="50" w:before="190" w:afterLines="50" w:after="190" w:line="360" w:lineRule="auto"/>
        <w:ind w:leftChars="0" w:left="0"/>
        <w:outlineLvl w:val="2"/>
        <w:rPr>
          <w:color w:val="000000" w:themeColor="text1"/>
          <w:sz w:val="24"/>
          <w:szCs w:val="24"/>
        </w:rPr>
      </w:pPr>
      <w:r w:rsidRPr="00891CB7">
        <w:rPr>
          <w:color w:val="000000" w:themeColor="text1"/>
          <w:sz w:val="24"/>
          <w:szCs w:val="24"/>
        </w:rPr>
        <w:lastRenderedPageBreak/>
        <w:t>三、</w:t>
      </w:r>
      <w:r w:rsidR="0000765D" w:rsidRPr="00891CB7">
        <w:rPr>
          <w:color w:val="000000" w:themeColor="text1"/>
          <w:sz w:val="24"/>
          <w:szCs w:val="24"/>
        </w:rPr>
        <w:t>施測方式：</w:t>
      </w:r>
    </w:p>
    <w:p w14:paraId="61515D3E" w14:textId="28DF7DE9" w:rsidR="00BA2D90" w:rsidRPr="00891CB7" w:rsidRDefault="00C67614" w:rsidP="00C67614">
      <w:pPr>
        <w:pStyle w:val="a3"/>
        <w:snapToGrid w:val="0"/>
        <w:spacing w:beforeLines="50" w:before="190" w:afterLines="50" w:after="190" w:line="360" w:lineRule="auto"/>
        <w:ind w:leftChars="0" w:left="0"/>
        <w:rPr>
          <w:color w:val="000000" w:themeColor="text1"/>
          <w:sz w:val="24"/>
          <w:szCs w:val="24"/>
        </w:rPr>
      </w:pPr>
      <w:r>
        <w:rPr>
          <w:rFonts w:hint="eastAsia"/>
          <w:color w:val="000000" w:themeColor="text1"/>
          <w:sz w:val="24"/>
          <w:szCs w:val="24"/>
        </w:rPr>
        <w:t xml:space="preserve">　　</w:t>
      </w:r>
      <w:r w:rsidR="0000765D" w:rsidRPr="00891CB7">
        <w:rPr>
          <w:color w:val="000000" w:themeColor="text1"/>
          <w:sz w:val="24"/>
          <w:szCs w:val="24"/>
        </w:rPr>
        <w:t>以</w:t>
      </w:r>
      <w:r w:rsidR="0000765D" w:rsidRPr="00891CB7">
        <w:rPr>
          <w:color w:val="000000" w:themeColor="text1"/>
          <w:sz w:val="24"/>
          <w:szCs w:val="24"/>
        </w:rPr>
        <w:t>Google</w:t>
      </w:r>
      <w:r w:rsidR="0000765D" w:rsidRPr="00891CB7">
        <w:rPr>
          <w:color w:val="000000" w:themeColor="text1"/>
          <w:sz w:val="24"/>
          <w:szCs w:val="24"/>
        </w:rPr>
        <w:t>表單建置施測網站，</w:t>
      </w:r>
      <w:r w:rsidR="00F42BE0" w:rsidRPr="00891CB7">
        <w:rPr>
          <w:color w:val="000000" w:themeColor="text1"/>
          <w:sz w:val="24"/>
          <w:szCs w:val="24"/>
        </w:rPr>
        <w:t>然後</w:t>
      </w:r>
      <w:r w:rsidR="0000765D" w:rsidRPr="00891CB7">
        <w:rPr>
          <w:color w:val="000000" w:themeColor="text1"/>
          <w:sz w:val="24"/>
          <w:szCs w:val="24"/>
        </w:rPr>
        <w:t>將網路問卷網址，以</w:t>
      </w:r>
      <w:r w:rsidR="0000765D" w:rsidRPr="00891CB7">
        <w:rPr>
          <w:color w:val="000000" w:themeColor="text1"/>
          <w:sz w:val="24"/>
          <w:szCs w:val="24"/>
        </w:rPr>
        <w:t>QR code</w:t>
      </w:r>
      <w:r w:rsidR="0000765D" w:rsidRPr="00891CB7">
        <w:rPr>
          <w:color w:val="000000" w:themeColor="text1"/>
          <w:sz w:val="24"/>
          <w:szCs w:val="24"/>
        </w:rPr>
        <w:t>方式發佈至國軍各單位，以抽獎形式增強填答者之動機</w:t>
      </w:r>
      <w:r w:rsidR="001D1057">
        <w:rPr>
          <w:rFonts w:hint="eastAsia"/>
          <w:color w:val="000000" w:themeColor="text1"/>
          <w:sz w:val="24"/>
          <w:szCs w:val="24"/>
        </w:rPr>
        <w:t>（</w:t>
      </w:r>
      <w:r w:rsidR="001D1057" w:rsidRPr="00891CB7">
        <w:rPr>
          <w:color w:val="000000" w:themeColor="text1"/>
          <w:sz w:val="24"/>
          <w:szCs w:val="24"/>
        </w:rPr>
        <w:t>獎品清單表附錄</w:t>
      </w:r>
      <w:r w:rsidR="001D1057">
        <w:rPr>
          <w:rFonts w:hint="eastAsia"/>
          <w:color w:val="000000" w:themeColor="text1"/>
          <w:sz w:val="24"/>
          <w:szCs w:val="24"/>
        </w:rPr>
        <w:t>三）；</w:t>
      </w:r>
      <w:r w:rsidR="001C4982" w:rsidRPr="00891CB7">
        <w:rPr>
          <w:color w:val="000000" w:themeColor="text1"/>
          <w:sz w:val="24"/>
          <w:szCs w:val="24"/>
        </w:rPr>
        <w:t>有意願參與之官士兵得以用手機掃描</w:t>
      </w:r>
      <w:r w:rsidR="001C4982" w:rsidRPr="00891CB7">
        <w:rPr>
          <w:color w:val="000000" w:themeColor="text1"/>
          <w:sz w:val="24"/>
          <w:szCs w:val="24"/>
        </w:rPr>
        <w:t>QR code</w:t>
      </w:r>
      <w:r w:rsidR="001C4982" w:rsidRPr="00891CB7">
        <w:rPr>
          <w:color w:val="000000" w:themeColor="text1"/>
          <w:sz w:val="24"/>
          <w:szCs w:val="24"/>
        </w:rPr>
        <w:t>完成問卷作答</w:t>
      </w:r>
      <w:r w:rsidR="0000765D" w:rsidRPr="00891CB7">
        <w:rPr>
          <w:color w:val="000000" w:themeColor="text1"/>
          <w:sz w:val="24"/>
          <w:szCs w:val="24"/>
        </w:rPr>
        <w:t>。</w:t>
      </w:r>
      <w:r w:rsidR="001D1057">
        <w:rPr>
          <w:rFonts w:hint="eastAsia"/>
          <w:color w:val="000000" w:themeColor="text1"/>
          <w:sz w:val="24"/>
          <w:szCs w:val="24"/>
        </w:rPr>
        <w:t>然</w:t>
      </w:r>
      <w:r w:rsidR="00195CE5">
        <w:rPr>
          <w:rFonts w:hint="eastAsia"/>
          <w:color w:val="000000" w:themeColor="text1"/>
          <w:sz w:val="24"/>
          <w:szCs w:val="24"/>
        </w:rPr>
        <w:t>而</w:t>
      </w:r>
      <w:r w:rsidR="001D1057">
        <w:rPr>
          <w:rFonts w:hint="eastAsia"/>
          <w:color w:val="000000" w:themeColor="text1"/>
          <w:sz w:val="24"/>
          <w:szCs w:val="24"/>
        </w:rPr>
        <w:t>研究者認為此種作答形式對本研究之</w:t>
      </w:r>
      <w:proofErr w:type="gramStart"/>
      <w:r w:rsidR="001D1057">
        <w:rPr>
          <w:rFonts w:hint="eastAsia"/>
          <w:color w:val="000000" w:themeColor="text1"/>
          <w:sz w:val="24"/>
          <w:szCs w:val="24"/>
        </w:rPr>
        <w:t>內在效度</w:t>
      </w:r>
      <w:proofErr w:type="gramEnd"/>
      <w:r w:rsidR="001D1057">
        <w:rPr>
          <w:rFonts w:hint="eastAsia"/>
          <w:color w:val="000000" w:themeColor="text1"/>
          <w:sz w:val="24"/>
          <w:szCs w:val="24"/>
        </w:rPr>
        <w:t>可能造成一定影響，須特別加以注意；詳見「研究限制」一節。</w:t>
      </w:r>
    </w:p>
    <w:p w14:paraId="09730378" w14:textId="77777777" w:rsidR="00F40D52" w:rsidRPr="00891CB7" w:rsidRDefault="000A2B07" w:rsidP="00B734EF">
      <w:pPr>
        <w:pStyle w:val="a3"/>
        <w:snapToGrid w:val="0"/>
        <w:spacing w:beforeLines="50" w:before="190" w:afterLines="50" w:after="190" w:line="360" w:lineRule="auto"/>
        <w:ind w:leftChars="0" w:left="0"/>
        <w:outlineLvl w:val="2"/>
        <w:rPr>
          <w:color w:val="000000" w:themeColor="text1"/>
          <w:sz w:val="24"/>
          <w:szCs w:val="24"/>
        </w:rPr>
      </w:pPr>
      <w:r w:rsidRPr="00891CB7">
        <w:rPr>
          <w:color w:val="000000" w:themeColor="text1"/>
          <w:sz w:val="24"/>
          <w:szCs w:val="24"/>
        </w:rPr>
        <w:t>四、</w:t>
      </w:r>
      <w:r w:rsidR="00BA2D90" w:rsidRPr="00891CB7">
        <w:rPr>
          <w:color w:val="000000" w:themeColor="text1"/>
          <w:sz w:val="24"/>
          <w:szCs w:val="24"/>
        </w:rPr>
        <w:t>研究參與者：</w:t>
      </w:r>
    </w:p>
    <w:p w14:paraId="16D599A4" w14:textId="4D71981A" w:rsidR="00B13FA3" w:rsidRPr="00891CB7" w:rsidRDefault="00C67614" w:rsidP="00C67614">
      <w:pPr>
        <w:pStyle w:val="a3"/>
        <w:snapToGrid w:val="0"/>
        <w:spacing w:beforeLines="50" w:before="190" w:afterLines="50" w:after="190" w:line="360" w:lineRule="auto"/>
        <w:ind w:leftChars="0" w:left="0"/>
        <w:rPr>
          <w:color w:val="000000" w:themeColor="text1"/>
          <w:sz w:val="24"/>
          <w:szCs w:val="24"/>
        </w:rPr>
      </w:pPr>
      <w:r>
        <w:rPr>
          <w:rFonts w:hint="eastAsia"/>
          <w:color w:val="000000" w:themeColor="text1"/>
          <w:sz w:val="24"/>
          <w:szCs w:val="24"/>
        </w:rPr>
        <w:t xml:space="preserve">　　</w:t>
      </w:r>
      <w:proofErr w:type="gramStart"/>
      <w:r w:rsidR="00F40D52" w:rsidRPr="00891CB7">
        <w:rPr>
          <w:color w:val="000000" w:themeColor="text1"/>
          <w:sz w:val="24"/>
          <w:szCs w:val="24"/>
        </w:rPr>
        <w:t>初始共獲得</w:t>
      </w:r>
      <w:proofErr w:type="gramEnd"/>
      <w:r w:rsidR="00F40D52" w:rsidRPr="00891CB7">
        <w:rPr>
          <w:color w:val="000000" w:themeColor="text1"/>
          <w:sz w:val="24"/>
          <w:szCs w:val="24"/>
        </w:rPr>
        <w:t>2820</w:t>
      </w:r>
      <w:r w:rsidR="00F40D52" w:rsidRPr="00891CB7">
        <w:rPr>
          <w:color w:val="000000" w:themeColor="text1"/>
          <w:sz w:val="24"/>
          <w:szCs w:val="24"/>
        </w:rPr>
        <w:t>份問卷，根據檢核題刪</w:t>
      </w:r>
      <w:r w:rsidR="00195CE5">
        <w:rPr>
          <w:rFonts w:hint="eastAsia"/>
          <w:color w:val="000000" w:themeColor="text1"/>
          <w:sz w:val="24"/>
          <w:szCs w:val="24"/>
        </w:rPr>
        <w:t>除</w:t>
      </w:r>
      <w:r w:rsidR="00F40D52" w:rsidRPr="00891CB7">
        <w:rPr>
          <w:color w:val="000000" w:themeColor="text1"/>
          <w:sz w:val="24"/>
          <w:szCs w:val="24"/>
        </w:rPr>
        <w:t>無效樣本（兩題任一題答錯即視為無效樣本），並以身份證字號及電話號碼為依據刪除重覆填答者（僅保留其第一次填答的內容，第二次以後的刪除）；未填真實姓名者或者姓名填答不完全者，亦視為無效樣本。</w:t>
      </w:r>
      <w:r w:rsidR="00B13FA3" w:rsidRPr="00891CB7">
        <w:rPr>
          <w:color w:val="000000" w:themeColor="text1"/>
          <w:sz w:val="24"/>
          <w:szCs w:val="24"/>
        </w:rPr>
        <w:t>最後有效樣本</w:t>
      </w:r>
      <w:r w:rsidR="00B13FA3" w:rsidRPr="00891CB7">
        <w:rPr>
          <w:color w:val="000000" w:themeColor="text1"/>
          <w:sz w:val="24"/>
          <w:szCs w:val="24"/>
        </w:rPr>
        <w:t>2375</w:t>
      </w:r>
      <w:r w:rsidR="00B13FA3" w:rsidRPr="00891CB7">
        <w:rPr>
          <w:color w:val="000000" w:themeColor="text1"/>
          <w:sz w:val="24"/>
          <w:szCs w:val="24"/>
        </w:rPr>
        <w:t>人。有效問卷率</w:t>
      </w:r>
      <w:r w:rsidR="00B13FA3" w:rsidRPr="00891CB7">
        <w:rPr>
          <w:color w:val="000000" w:themeColor="text1"/>
          <w:sz w:val="24"/>
          <w:szCs w:val="24"/>
        </w:rPr>
        <w:t>84%</w:t>
      </w:r>
      <w:r w:rsidR="00B13FA3" w:rsidRPr="00891CB7">
        <w:rPr>
          <w:color w:val="000000" w:themeColor="text1"/>
          <w:sz w:val="24"/>
          <w:szCs w:val="24"/>
        </w:rPr>
        <w:t>。有效問卷之人口統計資料如</w:t>
      </w:r>
      <w:r w:rsidR="00195CE5">
        <w:rPr>
          <w:color w:val="000000" w:themeColor="text1"/>
          <w:sz w:val="24"/>
          <w:szCs w:val="24"/>
        </w:rPr>
        <w:t>表</w:t>
      </w:r>
      <w:r w:rsidR="00195CE5">
        <w:rPr>
          <w:color w:val="000000" w:themeColor="text1"/>
          <w:sz w:val="24"/>
          <w:szCs w:val="24"/>
        </w:rPr>
        <w:t>3-2</w:t>
      </w:r>
      <w:r w:rsidR="00B13FA3" w:rsidRPr="00891CB7">
        <w:rPr>
          <w:color w:val="000000" w:themeColor="text1"/>
          <w:sz w:val="24"/>
          <w:szCs w:val="24"/>
        </w:rPr>
        <w:t>。</w:t>
      </w:r>
    </w:p>
    <w:p w14:paraId="1B73F23C" w14:textId="77777777" w:rsidR="00B13FA3" w:rsidRPr="00891CB7" w:rsidRDefault="00195CE5" w:rsidP="00727BD0">
      <w:pPr>
        <w:snapToGrid w:val="0"/>
        <w:spacing w:beforeLines="50" w:before="190" w:afterLines="50" w:after="190" w:line="360" w:lineRule="auto"/>
        <w:rPr>
          <w:color w:val="000000" w:themeColor="text1"/>
          <w:sz w:val="24"/>
          <w:szCs w:val="24"/>
        </w:rPr>
      </w:pPr>
      <w:r>
        <w:rPr>
          <w:color w:val="000000" w:themeColor="text1"/>
          <w:sz w:val="24"/>
          <w:szCs w:val="24"/>
        </w:rPr>
        <w:t>表</w:t>
      </w:r>
      <w:r>
        <w:rPr>
          <w:color w:val="000000" w:themeColor="text1"/>
          <w:sz w:val="24"/>
          <w:szCs w:val="24"/>
        </w:rPr>
        <w:t>3-2</w:t>
      </w:r>
      <w:r w:rsidR="001A18F8" w:rsidRPr="00891CB7">
        <w:rPr>
          <w:color w:val="000000" w:themeColor="text1"/>
          <w:sz w:val="24"/>
          <w:szCs w:val="24"/>
        </w:rPr>
        <w:t>正式施測</w:t>
      </w:r>
      <w:r w:rsidR="00B13FA3" w:rsidRPr="00891CB7">
        <w:rPr>
          <w:color w:val="000000" w:themeColor="text1"/>
          <w:sz w:val="24"/>
          <w:szCs w:val="24"/>
        </w:rPr>
        <w:t>有效樣本之人口變項（</w:t>
      </w:r>
      <w:r w:rsidR="00B13FA3" w:rsidRPr="003437B7">
        <w:rPr>
          <w:i/>
          <w:color w:val="000000" w:themeColor="text1"/>
          <w:sz w:val="24"/>
          <w:szCs w:val="24"/>
        </w:rPr>
        <w:t>N</w:t>
      </w:r>
      <w:r w:rsidR="00B13FA3" w:rsidRPr="00891CB7">
        <w:rPr>
          <w:color w:val="000000" w:themeColor="text1"/>
          <w:sz w:val="24"/>
          <w:szCs w:val="24"/>
        </w:rPr>
        <w:t xml:space="preserve"> = </w:t>
      </w:r>
      <w:r w:rsidR="002147A6" w:rsidRPr="00891CB7">
        <w:rPr>
          <w:color w:val="000000" w:themeColor="text1"/>
          <w:sz w:val="24"/>
          <w:szCs w:val="24"/>
        </w:rPr>
        <w:t>2375</w:t>
      </w:r>
      <w:r w:rsidR="00B13FA3" w:rsidRPr="00891CB7">
        <w:rPr>
          <w:color w:val="000000" w:themeColor="text1"/>
          <w:sz w:val="24"/>
          <w:szCs w:val="24"/>
        </w:rPr>
        <w:t>）</w:t>
      </w:r>
    </w:p>
    <w:tbl>
      <w:tblPr>
        <w:tblStyle w:val="a4"/>
        <w:tblpPr w:leftFromText="180" w:rightFromText="180" w:vertAnchor="text"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35"/>
        <w:gridCol w:w="7071"/>
      </w:tblGrid>
      <w:tr w:rsidR="00B13FA3" w:rsidRPr="00891CB7" w14:paraId="3B2233E5" w14:textId="77777777" w:rsidTr="00971419">
        <w:tc>
          <w:tcPr>
            <w:tcW w:w="1242" w:type="dxa"/>
          </w:tcPr>
          <w:p w14:paraId="4A20B07A" w14:textId="77777777" w:rsidR="00B13FA3" w:rsidRPr="00891CB7" w:rsidRDefault="00B13FA3" w:rsidP="00C67614">
            <w:pPr>
              <w:snapToGrid w:val="0"/>
              <w:spacing w:beforeLines="50" w:before="190" w:afterLines="50" w:after="190" w:line="240" w:lineRule="auto"/>
              <w:rPr>
                <w:color w:val="000000" w:themeColor="text1"/>
                <w:sz w:val="24"/>
                <w:szCs w:val="24"/>
              </w:rPr>
            </w:pPr>
            <w:r w:rsidRPr="00891CB7">
              <w:rPr>
                <w:color w:val="000000" w:themeColor="text1"/>
                <w:sz w:val="24"/>
                <w:szCs w:val="24"/>
              </w:rPr>
              <w:t>性別</w:t>
            </w:r>
          </w:p>
        </w:tc>
        <w:tc>
          <w:tcPr>
            <w:tcW w:w="7120" w:type="dxa"/>
          </w:tcPr>
          <w:p w14:paraId="631F1980" w14:textId="77777777" w:rsidR="00B13FA3" w:rsidRPr="00891CB7" w:rsidRDefault="00B13FA3" w:rsidP="00C67614">
            <w:pPr>
              <w:snapToGrid w:val="0"/>
              <w:spacing w:beforeLines="50" w:before="190" w:afterLines="50" w:after="190" w:line="240" w:lineRule="auto"/>
              <w:rPr>
                <w:color w:val="000000" w:themeColor="text1"/>
                <w:sz w:val="24"/>
                <w:szCs w:val="24"/>
              </w:rPr>
            </w:pPr>
            <w:r w:rsidRPr="00891CB7">
              <w:rPr>
                <w:color w:val="000000" w:themeColor="text1"/>
                <w:sz w:val="24"/>
                <w:szCs w:val="24"/>
              </w:rPr>
              <w:t>男（</w:t>
            </w:r>
            <w:r w:rsidR="002147A6" w:rsidRPr="00891CB7">
              <w:rPr>
                <w:color w:val="000000" w:themeColor="text1"/>
                <w:sz w:val="24"/>
                <w:szCs w:val="24"/>
              </w:rPr>
              <w:t>1881</w:t>
            </w:r>
            <w:r w:rsidRPr="00891CB7">
              <w:rPr>
                <w:color w:val="000000" w:themeColor="text1"/>
                <w:sz w:val="24"/>
                <w:szCs w:val="24"/>
              </w:rPr>
              <w:t>人，</w:t>
            </w:r>
            <w:r w:rsidR="002147A6" w:rsidRPr="00891CB7">
              <w:rPr>
                <w:color w:val="000000" w:themeColor="text1"/>
                <w:sz w:val="24"/>
                <w:szCs w:val="24"/>
              </w:rPr>
              <w:t>79.2</w:t>
            </w:r>
            <w:r w:rsidRPr="00891CB7">
              <w:rPr>
                <w:color w:val="000000" w:themeColor="text1"/>
                <w:sz w:val="24"/>
                <w:szCs w:val="24"/>
              </w:rPr>
              <w:t>%</w:t>
            </w:r>
            <w:r w:rsidRPr="00891CB7">
              <w:rPr>
                <w:color w:val="000000" w:themeColor="text1"/>
                <w:sz w:val="24"/>
                <w:szCs w:val="24"/>
              </w:rPr>
              <w:t>）、女（</w:t>
            </w:r>
            <w:r w:rsidR="002147A6" w:rsidRPr="00891CB7">
              <w:rPr>
                <w:color w:val="000000" w:themeColor="text1"/>
                <w:sz w:val="24"/>
                <w:szCs w:val="24"/>
              </w:rPr>
              <w:t>494</w:t>
            </w:r>
            <w:r w:rsidRPr="00891CB7">
              <w:rPr>
                <w:color w:val="000000" w:themeColor="text1"/>
                <w:sz w:val="24"/>
                <w:szCs w:val="24"/>
              </w:rPr>
              <w:t>人，</w:t>
            </w:r>
            <w:r w:rsidR="002147A6" w:rsidRPr="00891CB7">
              <w:rPr>
                <w:color w:val="000000" w:themeColor="text1"/>
                <w:sz w:val="24"/>
                <w:szCs w:val="24"/>
              </w:rPr>
              <w:t>20.8</w:t>
            </w:r>
            <w:r w:rsidRPr="00891CB7">
              <w:rPr>
                <w:color w:val="000000" w:themeColor="text1"/>
                <w:sz w:val="24"/>
                <w:szCs w:val="24"/>
              </w:rPr>
              <w:t>%</w:t>
            </w:r>
            <w:r w:rsidRPr="00891CB7">
              <w:rPr>
                <w:color w:val="000000" w:themeColor="text1"/>
                <w:sz w:val="24"/>
                <w:szCs w:val="24"/>
              </w:rPr>
              <w:t>）</w:t>
            </w:r>
          </w:p>
        </w:tc>
      </w:tr>
      <w:tr w:rsidR="00B13FA3" w:rsidRPr="00891CB7" w14:paraId="48331355" w14:textId="77777777" w:rsidTr="00971419">
        <w:tc>
          <w:tcPr>
            <w:tcW w:w="1242" w:type="dxa"/>
          </w:tcPr>
          <w:p w14:paraId="2A2D9D5A" w14:textId="77777777" w:rsidR="00B13FA3" w:rsidRPr="00891CB7" w:rsidRDefault="00B13FA3" w:rsidP="00C67614">
            <w:pPr>
              <w:snapToGrid w:val="0"/>
              <w:spacing w:beforeLines="50" w:before="190" w:afterLines="50" w:after="190" w:line="240" w:lineRule="auto"/>
              <w:rPr>
                <w:color w:val="000000" w:themeColor="text1"/>
                <w:sz w:val="24"/>
                <w:szCs w:val="24"/>
              </w:rPr>
            </w:pPr>
            <w:r w:rsidRPr="00891CB7">
              <w:rPr>
                <w:color w:val="000000" w:themeColor="text1"/>
                <w:sz w:val="24"/>
                <w:szCs w:val="24"/>
              </w:rPr>
              <w:t>年齡</w:t>
            </w:r>
          </w:p>
        </w:tc>
        <w:tc>
          <w:tcPr>
            <w:tcW w:w="7120" w:type="dxa"/>
          </w:tcPr>
          <w:p w14:paraId="32FA5246" w14:textId="77777777" w:rsidR="00B13FA3" w:rsidRPr="00891CB7" w:rsidRDefault="00B13FA3" w:rsidP="00C67614">
            <w:pPr>
              <w:snapToGrid w:val="0"/>
              <w:spacing w:beforeLines="50" w:before="190" w:afterLines="50" w:after="190" w:line="240" w:lineRule="auto"/>
              <w:rPr>
                <w:color w:val="000000" w:themeColor="text1"/>
                <w:sz w:val="24"/>
                <w:szCs w:val="24"/>
              </w:rPr>
            </w:pPr>
            <w:r w:rsidRPr="003437B7">
              <w:rPr>
                <w:i/>
                <w:color w:val="000000" w:themeColor="text1"/>
                <w:sz w:val="24"/>
                <w:szCs w:val="24"/>
              </w:rPr>
              <w:t>M</w:t>
            </w:r>
            <w:r w:rsidRPr="00891CB7">
              <w:rPr>
                <w:color w:val="000000" w:themeColor="text1"/>
                <w:sz w:val="24"/>
                <w:szCs w:val="24"/>
              </w:rPr>
              <w:t xml:space="preserve"> = 2</w:t>
            </w:r>
            <w:r w:rsidR="002147A6" w:rsidRPr="00891CB7">
              <w:rPr>
                <w:color w:val="000000" w:themeColor="text1"/>
                <w:sz w:val="24"/>
                <w:szCs w:val="24"/>
              </w:rPr>
              <w:t>8.55</w:t>
            </w:r>
            <w:r w:rsidRPr="00891CB7">
              <w:rPr>
                <w:color w:val="000000" w:themeColor="text1"/>
                <w:sz w:val="24"/>
                <w:szCs w:val="24"/>
              </w:rPr>
              <w:t>；</w:t>
            </w:r>
            <w:r w:rsidRPr="003437B7">
              <w:rPr>
                <w:i/>
                <w:color w:val="000000" w:themeColor="text1"/>
                <w:sz w:val="24"/>
                <w:szCs w:val="24"/>
              </w:rPr>
              <w:t>SD</w:t>
            </w:r>
            <w:r w:rsidRPr="00891CB7">
              <w:rPr>
                <w:color w:val="000000" w:themeColor="text1"/>
                <w:sz w:val="24"/>
                <w:szCs w:val="24"/>
              </w:rPr>
              <w:t xml:space="preserve"> = </w:t>
            </w:r>
            <w:r w:rsidR="002147A6" w:rsidRPr="00891CB7">
              <w:rPr>
                <w:color w:val="000000" w:themeColor="text1"/>
                <w:sz w:val="24"/>
                <w:szCs w:val="24"/>
              </w:rPr>
              <w:t>6</w:t>
            </w:r>
            <w:r w:rsidRPr="00891CB7">
              <w:rPr>
                <w:color w:val="000000" w:themeColor="text1"/>
                <w:sz w:val="24"/>
                <w:szCs w:val="24"/>
              </w:rPr>
              <w:t>.</w:t>
            </w:r>
            <w:r w:rsidR="002147A6" w:rsidRPr="00891CB7">
              <w:rPr>
                <w:color w:val="000000" w:themeColor="text1"/>
                <w:sz w:val="24"/>
                <w:szCs w:val="24"/>
              </w:rPr>
              <w:t>88</w:t>
            </w:r>
          </w:p>
        </w:tc>
      </w:tr>
      <w:tr w:rsidR="00B13FA3" w:rsidRPr="00891CB7" w14:paraId="7397843B" w14:textId="77777777" w:rsidTr="00971419">
        <w:tc>
          <w:tcPr>
            <w:tcW w:w="1242" w:type="dxa"/>
          </w:tcPr>
          <w:p w14:paraId="6A797DCA" w14:textId="77777777" w:rsidR="00B13FA3" w:rsidRPr="00891CB7" w:rsidRDefault="00B13FA3" w:rsidP="00C67614">
            <w:pPr>
              <w:snapToGrid w:val="0"/>
              <w:spacing w:beforeLines="50" w:before="190" w:afterLines="50" w:after="190" w:line="240" w:lineRule="auto"/>
              <w:rPr>
                <w:color w:val="000000" w:themeColor="text1"/>
                <w:sz w:val="24"/>
                <w:szCs w:val="24"/>
              </w:rPr>
            </w:pPr>
            <w:r w:rsidRPr="00891CB7">
              <w:rPr>
                <w:color w:val="000000" w:themeColor="text1"/>
                <w:sz w:val="24"/>
                <w:szCs w:val="24"/>
              </w:rPr>
              <w:t>教育程度</w:t>
            </w:r>
          </w:p>
        </w:tc>
        <w:tc>
          <w:tcPr>
            <w:tcW w:w="7120" w:type="dxa"/>
          </w:tcPr>
          <w:p w14:paraId="51DBAD63" w14:textId="77777777" w:rsidR="00B13FA3" w:rsidRPr="00891CB7" w:rsidRDefault="00B13FA3" w:rsidP="00C67614">
            <w:pPr>
              <w:snapToGrid w:val="0"/>
              <w:spacing w:beforeLines="50" w:before="190" w:afterLines="50" w:after="190" w:line="240" w:lineRule="auto"/>
              <w:rPr>
                <w:color w:val="000000" w:themeColor="text1"/>
                <w:sz w:val="24"/>
                <w:szCs w:val="24"/>
              </w:rPr>
            </w:pPr>
            <w:r w:rsidRPr="00891CB7">
              <w:rPr>
                <w:color w:val="000000" w:themeColor="text1"/>
                <w:sz w:val="24"/>
                <w:szCs w:val="24"/>
              </w:rPr>
              <w:t>國中（</w:t>
            </w:r>
            <w:r w:rsidR="002147A6" w:rsidRPr="00891CB7">
              <w:rPr>
                <w:color w:val="000000" w:themeColor="text1"/>
                <w:sz w:val="24"/>
                <w:szCs w:val="24"/>
              </w:rPr>
              <w:t>11</w:t>
            </w:r>
            <w:r w:rsidRPr="00891CB7">
              <w:rPr>
                <w:color w:val="000000" w:themeColor="text1"/>
                <w:sz w:val="24"/>
                <w:szCs w:val="24"/>
              </w:rPr>
              <w:t>人，</w:t>
            </w:r>
            <w:r w:rsidR="002147A6" w:rsidRPr="00891CB7">
              <w:rPr>
                <w:color w:val="000000" w:themeColor="text1"/>
                <w:sz w:val="24"/>
                <w:szCs w:val="24"/>
              </w:rPr>
              <w:t>0.5</w:t>
            </w:r>
            <w:r w:rsidRPr="00891CB7">
              <w:rPr>
                <w:color w:val="000000" w:themeColor="text1"/>
                <w:sz w:val="24"/>
                <w:szCs w:val="24"/>
              </w:rPr>
              <w:t>%</w:t>
            </w:r>
            <w:r w:rsidRPr="00891CB7">
              <w:rPr>
                <w:color w:val="000000" w:themeColor="text1"/>
                <w:sz w:val="24"/>
                <w:szCs w:val="24"/>
              </w:rPr>
              <w:t>）、高中職（</w:t>
            </w:r>
            <w:r w:rsidR="002147A6" w:rsidRPr="00891CB7">
              <w:rPr>
                <w:color w:val="000000" w:themeColor="text1"/>
                <w:sz w:val="24"/>
                <w:szCs w:val="24"/>
              </w:rPr>
              <w:t>764</w:t>
            </w:r>
            <w:r w:rsidRPr="00891CB7">
              <w:rPr>
                <w:color w:val="000000" w:themeColor="text1"/>
                <w:sz w:val="24"/>
                <w:szCs w:val="24"/>
              </w:rPr>
              <w:t>人，</w:t>
            </w:r>
            <w:r w:rsidR="002147A6" w:rsidRPr="00891CB7">
              <w:rPr>
                <w:color w:val="000000" w:themeColor="text1"/>
                <w:sz w:val="24"/>
                <w:szCs w:val="24"/>
              </w:rPr>
              <w:t>32.2</w:t>
            </w:r>
            <w:r w:rsidRPr="00891CB7">
              <w:rPr>
                <w:color w:val="000000" w:themeColor="text1"/>
                <w:sz w:val="24"/>
                <w:szCs w:val="24"/>
              </w:rPr>
              <w:t>%</w:t>
            </w:r>
            <w:r w:rsidRPr="00891CB7">
              <w:rPr>
                <w:color w:val="000000" w:themeColor="text1"/>
                <w:sz w:val="24"/>
                <w:szCs w:val="24"/>
              </w:rPr>
              <w:t>）、專科（</w:t>
            </w:r>
            <w:r w:rsidR="002147A6" w:rsidRPr="00891CB7">
              <w:rPr>
                <w:color w:val="000000" w:themeColor="text1"/>
                <w:sz w:val="24"/>
                <w:szCs w:val="24"/>
              </w:rPr>
              <w:t>389</w:t>
            </w:r>
            <w:r w:rsidRPr="00891CB7">
              <w:rPr>
                <w:color w:val="000000" w:themeColor="text1"/>
                <w:sz w:val="24"/>
                <w:szCs w:val="24"/>
              </w:rPr>
              <w:t>人，</w:t>
            </w:r>
            <w:r w:rsidR="002147A6" w:rsidRPr="00891CB7">
              <w:rPr>
                <w:color w:val="000000" w:themeColor="text1"/>
                <w:sz w:val="24"/>
                <w:szCs w:val="24"/>
              </w:rPr>
              <w:t>16.4</w:t>
            </w:r>
            <w:r w:rsidRPr="00891CB7">
              <w:rPr>
                <w:color w:val="000000" w:themeColor="text1"/>
                <w:sz w:val="24"/>
                <w:szCs w:val="24"/>
              </w:rPr>
              <w:t>%</w:t>
            </w:r>
            <w:r w:rsidRPr="00891CB7">
              <w:rPr>
                <w:color w:val="000000" w:themeColor="text1"/>
                <w:sz w:val="24"/>
                <w:szCs w:val="24"/>
              </w:rPr>
              <w:t>）、大學（</w:t>
            </w:r>
            <w:r w:rsidR="002147A6" w:rsidRPr="00891CB7">
              <w:rPr>
                <w:color w:val="000000" w:themeColor="text1"/>
                <w:sz w:val="24"/>
                <w:szCs w:val="24"/>
              </w:rPr>
              <w:t>1042</w:t>
            </w:r>
            <w:r w:rsidRPr="00891CB7">
              <w:rPr>
                <w:color w:val="000000" w:themeColor="text1"/>
                <w:sz w:val="24"/>
                <w:szCs w:val="24"/>
              </w:rPr>
              <w:t>，</w:t>
            </w:r>
            <w:r w:rsidR="002147A6" w:rsidRPr="00891CB7">
              <w:rPr>
                <w:color w:val="000000" w:themeColor="text1"/>
                <w:sz w:val="24"/>
                <w:szCs w:val="24"/>
              </w:rPr>
              <w:t>43.9</w:t>
            </w:r>
            <w:r w:rsidRPr="00891CB7">
              <w:rPr>
                <w:color w:val="000000" w:themeColor="text1"/>
                <w:sz w:val="24"/>
                <w:szCs w:val="24"/>
              </w:rPr>
              <w:t>%</w:t>
            </w:r>
            <w:r w:rsidRPr="00891CB7">
              <w:rPr>
                <w:color w:val="000000" w:themeColor="text1"/>
                <w:sz w:val="24"/>
                <w:szCs w:val="24"/>
              </w:rPr>
              <w:t>）、</w:t>
            </w:r>
            <w:r w:rsidR="002147A6" w:rsidRPr="00891CB7">
              <w:rPr>
                <w:color w:val="000000" w:themeColor="text1"/>
                <w:sz w:val="24"/>
                <w:szCs w:val="24"/>
              </w:rPr>
              <w:t>碩士</w:t>
            </w:r>
            <w:r w:rsidRPr="00891CB7">
              <w:rPr>
                <w:color w:val="000000" w:themeColor="text1"/>
                <w:sz w:val="24"/>
                <w:szCs w:val="24"/>
              </w:rPr>
              <w:t>（</w:t>
            </w:r>
            <w:r w:rsidR="002147A6" w:rsidRPr="00891CB7">
              <w:rPr>
                <w:color w:val="000000" w:themeColor="text1"/>
                <w:sz w:val="24"/>
                <w:szCs w:val="24"/>
              </w:rPr>
              <w:t>168</w:t>
            </w:r>
            <w:r w:rsidRPr="00891CB7">
              <w:rPr>
                <w:color w:val="000000" w:themeColor="text1"/>
                <w:sz w:val="24"/>
                <w:szCs w:val="24"/>
              </w:rPr>
              <w:t>人，</w:t>
            </w:r>
            <w:r w:rsidR="002147A6" w:rsidRPr="00891CB7">
              <w:rPr>
                <w:color w:val="000000" w:themeColor="text1"/>
                <w:sz w:val="24"/>
                <w:szCs w:val="24"/>
              </w:rPr>
              <w:t>7.</w:t>
            </w:r>
            <w:r w:rsidRPr="00891CB7">
              <w:rPr>
                <w:color w:val="000000" w:themeColor="text1"/>
                <w:sz w:val="24"/>
                <w:szCs w:val="24"/>
              </w:rPr>
              <w:t>1%</w:t>
            </w:r>
            <w:r w:rsidRPr="00891CB7">
              <w:rPr>
                <w:color w:val="000000" w:themeColor="text1"/>
                <w:sz w:val="24"/>
                <w:szCs w:val="24"/>
              </w:rPr>
              <w:t>）</w:t>
            </w:r>
            <w:r w:rsidR="002147A6" w:rsidRPr="00891CB7">
              <w:rPr>
                <w:color w:val="000000" w:themeColor="text1"/>
                <w:sz w:val="24"/>
                <w:szCs w:val="24"/>
              </w:rPr>
              <w:t>、博士（</w:t>
            </w:r>
            <w:r w:rsidR="002147A6" w:rsidRPr="00891CB7">
              <w:rPr>
                <w:color w:val="000000" w:themeColor="text1"/>
                <w:sz w:val="24"/>
                <w:szCs w:val="24"/>
              </w:rPr>
              <w:t>1</w:t>
            </w:r>
            <w:r w:rsidR="002147A6" w:rsidRPr="00891CB7">
              <w:rPr>
                <w:color w:val="000000" w:themeColor="text1"/>
                <w:sz w:val="24"/>
                <w:szCs w:val="24"/>
              </w:rPr>
              <w:t>人</w:t>
            </w:r>
            <w:r w:rsidR="002147A6" w:rsidRPr="00891CB7">
              <w:rPr>
                <w:color w:val="000000" w:themeColor="text1"/>
                <w:sz w:val="24"/>
                <w:szCs w:val="24"/>
              </w:rPr>
              <w:t>, 0%</w:t>
            </w:r>
            <w:r w:rsidR="002147A6" w:rsidRPr="00891CB7">
              <w:rPr>
                <w:color w:val="000000" w:themeColor="text1"/>
                <w:sz w:val="24"/>
                <w:szCs w:val="24"/>
              </w:rPr>
              <w:t>）</w:t>
            </w:r>
          </w:p>
        </w:tc>
      </w:tr>
      <w:tr w:rsidR="00B13FA3" w:rsidRPr="00891CB7" w14:paraId="1BA19B21" w14:textId="77777777" w:rsidTr="00971419">
        <w:tc>
          <w:tcPr>
            <w:tcW w:w="1242" w:type="dxa"/>
          </w:tcPr>
          <w:p w14:paraId="16B8C066" w14:textId="77777777" w:rsidR="00B13FA3" w:rsidRPr="00891CB7" w:rsidRDefault="00B13FA3" w:rsidP="00C67614">
            <w:pPr>
              <w:snapToGrid w:val="0"/>
              <w:spacing w:beforeLines="50" w:before="190" w:afterLines="50" w:after="190" w:line="240" w:lineRule="auto"/>
              <w:rPr>
                <w:color w:val="000000" w:themeColor="text1"/>
                <w:sz w:val="24"/>
                <w:szCs w:val="24"/>
              </w:rPr>
            </w:pPr>
            <w:proofErr w:type="gramStart"/>
            <w:r w:rsidRPr="00891CB7">
              <w:rPr>
                <w:color w:val="000000" w:themeColor="text1"/>
                <w:sz w:val="24"/>
                <w:szCs w:val="24"/>
              </w:rPr>
              <w:t>役別</w:t>
            </w:r>
            <w:proofErr w:type="gramEnd"/>
          </w:p>
        </w:tc>
        <w:tc>
          <w:tcPr>
            <w:tcW w:w="7120" w:type="dxa"/>
          </w:tcPr>
          <w:p w14:paraId="48B9D15C" w14:textId="77777777" w:rsidR="00B13FA3" w:rsidRPr="00891CB7" w:rsidRDefault="00B13FA3" w:rsidP="00C67614">
            <w:pPr>
              <w:snapToGrid w:val="0"/>
              <w:spacing w:beforeLines="50" w:before="190" w:afterLines="50" w:after="190" w:line="240" w:lineRule="auto"/>
              <w:rPr>
                <w:color w:val="000000" w:themeColor="text1"/>
                <w:sz w:val="24"/>
                <w:szCs w:val="24"/>
              </w:rPr>
            </w:pPr>
            <w:r w:rsidRPr="00891CB7">
              <w:rPr>
                <w:color w:val="000000" w:themeColor="text1"/>
                <w:sz w:val="24"/>
                <w:szCs w:val="24"/>
              </w:rPr>
              <w:t>志願役（</w:t>
            </w:r>
            <w:r w:rsidR="002E23BF" w:rsidRPr="00891CB7">
              <w:rPr>
                <w:color w:val="000000" w:themeColor="text1"/>
                <w:sz w:val="24"/>
                <w:szCs w:val="24"/>
              </w:rPr>
              <w:t>2322</w:t>
            </w:r>
            <w:r w:rsidRPr="00891CB7">
              <w:rPr>
                <w:color w:val="000000" w:themeColor="text1"/>
                <w:sz w:val="24"/>
                <w:szCs w:val="24"/>
              </w:rPr>
              <w:t>，</w:t>
            </w:r>
            <w:r w:rsidRPr="00891CB7">
              <w:rPr>
                <w:color w:val="000000" w:themeColor="text1"/>
                <w:sz w:val="24"/>
                <w:szCs w:val="24"/>
              </w:rPr>
              <w:t>9</w:t>
            </w:r>
            <w:r w:rsidR="002E23BF" w:rsidRPr="00891CB7">
              <w:rPr>
                <w:color w:val="000000" w:themeColor="text1"/>
                <w:sz w:val="24"/>
                <w:szCs w:val="24"/>
              </w:rPr>
              <w:t>7.</w:t>
            </w:r>
            <w:r w:rsidRPr="00891CB7">
              <w:rPr>
                <w:color w:val="000000" w:themeColor="text1"/>
                <w:sz w:val="24"/>
                <w:szCs w:val="24"/>
              </w:rPr>
              <w:t>8%</w:t>
            </w:r>
            <w:r w:rsidRPr="00891CB7">
              <w:rPr>
                <w:color w:val="000000" w:themeColor="text1"/>
                <w:sz w:val="24"/>
                <w:szCs w:val="24"/>
              </w:rPr>
              <w:t>）、</w:t>
            </w:r>
            <w:r w:rsidR="002E23BF" w:rsidRPr="00891CB7">
              <w:rPr>
                <w:color w:val="000000" w:themeColor="text1"/>
                <w:sz w:val="24"/>
                <w:szCs w:val="24"/>
              </w:rPr>
              <w:t>志願役（</w:t>
            </w:r>
            <w:r w:rsidR="002E23BF" w:rsidRPr="00891CB7">
              <w:rPr>
                <w:color w:val="000000" w:themeColor="text1"/>
                <w:sz w:val="24"/>
                <w:szCs w:val="24"/>
              </w:rPr>
              <w:t>7</w:t>
            </w:r>
            <w:r w:rsidR="002E23BF" w:rsidRPr="00891CB7">
              <w:rPr>
                <w:color w:val="000000" w:themeColor="text1"/>
                <w:sz w:val="24"/>
                <w:szCs w:val="24"/>
              </w:rPr>
              <w:t>，</w:t>
            </w:r>
            <w:r w:rsidR="002E23BF" w:rsidRPr="00891CB7">
              <w:rPr>
                <w:color w:val="000000" w:themeColor="text1"/>
                <w:sz w:val="24"/>
                <w:szCs w:val="24"/>
              </w:rPr>
              <w:t>0.3%</w:t>
            </w:r>
            <w:r w:rsidR="002E23BF" w:rsidRPr="00891CB7">
              <w:rPr>
                <w:color w:val="000000" w:themeColor="text1"/>
                <w:sz w:val="24"/>
                <w:szCs w:val="24"/>
              </w:rPr>
              <w:t>）、其他</w:t>
            </w:r>
            <w:r w:rsidRPr="00891CB7">
              <w:rPr>
                <w:color w:val="000000" w:themeColor="text1"/>
                <w:sz w:val="24"/>
                <w:szCs w:val="24"/>
              </w:rPr>
              <w:t>（</w:t>
            </w:r>
            <w:r w:rsidR="002E23BF" w:rsidRPr="00891CB7">
              <w:rPr>
                <w:color w:val="000000" w:themeColor="text1"/>
                <w:sz w:val="24"/>
                <w:szCs w:val="24"/>
              </w:rPr>
              <w:t>46</w:t>
            </w:r>
            <w:r w:rsidRPr="00891CB7">
              <w:rPr>
                <w:color w:val="000000" w:themeColor="text1"/>
                <w:sz w:val="24"/>
                <w:szCs w:val="24"/>
              </w:rPr>
              <w:t>人，</w:t>
            </w:r>
            <w:r w:rsidR="002E23BF" w:rsidRPr="00891CB7">
              <w:rPr>
                <w:color w:val="000000" w:themeColor="text1"/>
                <w:sz w:val="24"/>
                <w:szCs w:val="24"/>
              </w:rPr>
              <w:t>1.9</w:t>
            </w:r>
            <w:r w:rsidRPr="00891CB7">
              <w:rPr>
                <w:color w:val="000000" w:themeColor="text1"/>
                <w:sz w:val="24"/>
                <w:szCs w:val="24"/>
              </w:rPr>
              <w:t>%</w:t>
            </w:r>
            <w:r w:rsidRPr="00891CB7">
              <w:rPr>
                <w:color w:val="000000" w:themeColor="text1"/>
                <w:sz w:val="24"/>
                <w:szCs w:val="24"/>
              </w:rPr>
              <w:t>）</w:t>
            </w:r>
          </w:p>
        </w:tc>
      </w:tr>
      <w:tr w:rsidR="00B13FA3" w:rsidRPr="00891CB7" w14:paraId="027BD250" w14:textId="77777777" w:rsidTr="00971419">
        <w:tc>
          <w:tcPr>
            <w:tcW w:w="1242" w:type="dxa"/>
          </w:tcPr>
          <w:p w14:paraId="21C8F943" w14:textId="77777777" w:rsidR="00B13FA3" w:rsidRPr="00891CB7" w:rsidRDefault="00B13FA3" w:rsidP="00C67614">
            <w:pPr>
              <w:snapToGrid w:val="0"/>
              <w:spacing w:beforeLines="50" w:before="190" w:afterLines="50" w:after="190" w:line="240" w:lineRule="auto"/>
              <w:rPr>
                <w:color w:val="000000" w:themeColor="text1"/>
                <w:sz w:val="24"/>
                <w:szCs w:val="24"/>
              </w:rPr>
            </w:pPr>
            <w:r w:rsidRPr="00891CB7">
              <w:rPr>
                <w:color w:val="000000" w:themeColor="text1"/>
                <w:sz w:val="24"/>
                <w:szCs w:val="24"/>
              </w:rPr>
              <w:t>階級</w:t>
            </w:r>
          </w:p>
        </w:tc>
        <w:tc>
          <w:tcPr>
            <w:tcW w:w="7120" w:type="dxa"/>
          </w:tcPr>
          <w:p w14:paraId="360F42A0" w14:textId="77777777" w:rsidR="00B13FA3" w:rsidRPr="00891CB7" w:rsidRDefault="00B13FA3" w:rsidP="00C67614">
            <w:pPr>
              <w:snapToGrid w:val="0"/>
              <w:spacing w:beforeLines="50" w:before="190" w:afterLines="50" w:after="190" w:line="240" w:lineRule="auto"/>
              <w:rPr>
                <w:color w:val="000000" w:themeColor="text1"/>
                <w:sz w:val="24"/>
                <w:szCs w:val="24"/>
              </w:rPr>
            </w:pPr>
            <w:r w:rsidRPr="00891CB7">
              <w:rPr>
                <w:color w:val="000000" w:themeColor="text1"/>
                <w:sz w:val="24"/>
                <w:szCs w:val="24"/>
              </w:rPr>
              <w:t>士兵（</w:t>
            </w:r>
            <w:r w:rsidR="002E23BF" w:rsidRPr="00891CB7">
              <w:rPr>
                <w:color w:val="000000" w:themeColor="text1"/>
                <w:sz w:val="24"/>
                <w:szCs w:val="24"/>
              </w:rPr>
              <w:t>679</w:t>
            </w:r>
            <w:r w:rsidRPr="00891CB7">
              <w:rPr>
                <w:color w:val="000000" w:themeColor="text1"/>
                <w:sz w:val="24"/>
                <w:szCs w:val="24"/>
              </w:rPr>
              <w:t>，</w:t>
            </w:r>
            <w:r w:rsidR="002E23BF" w:rsidRPr="00891CB7">
              <w:rPr>
                <w:color w:val="000000" w:themeColor="text1"/>
                <w:sz w:val="24"/>
                <w:szCs w:val="24"/>
              </w:rPr>
              <w:t>28.6</w:t>
            </w:r>
            <w:r w:rsidRPr="00891CB7">
              <w:rPr>
                <w:color w:val="000000" w:themeColor="text1"/>
                <w:sz w:val="24"/>
                <w:szCs w:val="24"/>
              </w:rPr>
              <w:t>%</w:t>
            </w:r>
            <w:r w:rsidRPr="00891CB7">
              <w:rPr>
                <w:color w:val="000000" w:themeColor="text1"/>
                <w:sz w:val="24"/>
                <w:szCs w:val="24"/>
              </w:rPr>
              <w:t>）、士官（</w:t>
            </w:r>
            <w:r w:rsidR="002E23BF" w:rsidRPr="00891CB7">
              <w:rPr>
                <w:color w:val="000000" w:themeColor="text1"/>
                <w:sz w:val="24"/>
                <w:szCs w:val="24"/>
              </w:rPr>
              <w:t>909</w:t>
            </w:r>
            <w:r w:rsidRPr="00891CB7">
              <w:rPr>
                <w:color w:val="000000" w:themeColor="text1"/>
                <w:sz w:val="24"/>
                <w:szCs w:val="24"/>
              </w:rPr>
              <w:t>，</w:t>
            </w:r>
            <w:r w:rsidR="002E23BF" w:rsidRPr="00891CB7">
              <w:rPr>
                <w:color w:val="000000" w:themeColor="text1"/>
                <w:sz w:val="24"/>
                <w:szCs w:val="24"/>
              </w:rPr>
              <w:t>38.3%</w:t>
            </w:r>
            <w:r w:rsidRPr="00891CB7">
              <w:rPr>
                <w:color w:val="000000" w:themeColor="text1"/>
                <w:sz w:val="24"/>
                <w:szCs w:val="24"/>
              </w:rPr>
              <w:t>）、尉官（</w:t>
            </w:r>
            <w:r w:rsidR="002E23BF" w:rsidRPr="00891CB7">
              <w:rPr>
                <w:color w:val="000000" w:themeColor="text1"/>
                <w:sz w:val="24"/>
                <w:szCs w:val="24"/>
              </w:rPr>
              <w:t>400</w:t>
            </w:r>
            <w:r w:rsidRPr="00891CB7">
              <w:rPr>
                <w:color w:val="000000" w:themeColor="text1"/>
                <w:sz w:val="24"/>
                <w:szCs w:val="24"/>
              </w:rPr>
              <w:t>人，</w:t>
            </w:r>
            <w:r w:rsidRPr="00891CB7">
              <w:rPr>
                <w:color w:val="000000" w:themeColor="text1"/>
                <w:sz w:val="24"/>
                <w:szCs w:val="24"/>
              </w:rPr>
              <w:t>1</w:t>
            </w:r>
            <w:r w:rsidR="002E23BF" w:rsidRPr="00891CB7">
              <w:rPr>
                <w:color w:val="000000" w:themeColor="text1"/>
                <w:sz w:val="24"/>
                <w:szCs w:val="24"/>
              </w:rPr>
              <w:t>6.8</w:t>
            </w:r>
            <w:r w:rsidRPr="00891CB7">
              <w:rPr>
                <w:color w:val="000000" w:themeColor="text1"/>
                <w:sz w:val="24"/>
                <w:szCs w:val="24"/>
              </w:rPr>
              <w:t>%</w:t>
            </w:r>
            <w:r w:rsidRPr="00891CB7">
              <w:rPr>
                <w:color w:val="000000" w:themeColor="text1"/>
                <w:sz w:val="24"/>
                <w:szCs w:val="24"/>
              </w:rPr>
              <w:t>）、校官（</w:t>
            </w:r>
            <w:r w:rsidR="002E23BF" w:rsidRPr="00891CB7">
              <w:rPr>
                <w:color w:val="000000" w:themeColor="text1"/>
                <w:sz w:val="24"/>
                <w:szCs w:val="24"/>
              </w:rPr>
              <w:t>340</w:t>
            </w:r>
            <w:r w:rsidRPr="00891CB7">
              <w:rPr>
                <w:color w:val="000000" w:themeColor="text1"/>
                <w:sz w:val="24"/>
                <w:szCs w:val="24"/>
              </w:rPr>
              <w:t>人，</w:t>
            </w:r>
            <w:r w:rsidRPr="00891CB7">
              <w:rPr>
                <w:color w:val="000000" w:themeColor="text1"/>
                <w:sz w:val="24"/>
                <w:szCs w:val="24"/>
              </w:rPr>
              <w:t>1</w:t>
            </w:r>
            <w:r w:rsidR="002E23BF" w:rsidRPr="00891CB7">
              <w:rPr>
                <w:color w:val="000000" w:themeColor="text1"/>
                <w:sz w:val="24"/>
                <w:szCs w:val="24"/>
              </w:rPr>
              <w:t>4.3</w:t>
            </w:r>
            <w:r w:rsidRPr="00891CB7">
              <w:rPr>
                <w:color w:val="000000" w:themeColor="text1"/>
                <w:sz w:val="24"/>
                <w:szCs w:val="24"/>
              </w:rPr>
              <w:t>%</w:t>
            </w:r>
            <w:r w:rsidRPr="00891CB7">
              <w:rPr>
                <w:color w:val="000000" w:themeColor="text1"/>
                <w:sz w:val="24"/>
                <w:szCs w:val="24"/>
              </w:rPr>
              <w:t>）</w:t>
            </w:r>
            <w:r w:rsidR="002E23BF" w:rsidRPr="00891CB7">
              <w:rPr>
                <w:color w:val="000000" w:themeColor="text1"/>
                <w:sz w:val="24"/>
                <w:szCs w:val="24"/>
              </w:rPr>
              <w:t>、將官（</w:t>
            </w:r>
            <w:r w:rsidR="002E23BF" w:rsidRPr="00891CB7">
              <w:rPr>
                <w:color w:val="000000" w:themeColor="text1"/>
                <w:sz w:val="24"/>
                <w:szCs w:val="24"/>
              </w:rPr>
              <w:t>1</w:t>
            </w:r>
            <w:r w:rsidR="002E23BF" w:rsidRPr="00891CB7">
              <w:rPr>
                <w:color w:val="000000" w:themeColor="text1"/>
                <w:sz w:val="24"/>
                <w:szCs w:val="24"/>
              </w:rPr>
              <w:t>，</w:t>
            </w:r>
            <w:r w:rsidR="002E23BF" w:rsidRPr="00891CB7">
              <w:rPr>
                <w:color w:val="000000" w:themeColor="text1"/>
                <w:sz w:val="24"/>
                <w:szCs w:val="24"/>
              </w:rPr>
              <w:t>0%</w:t>
            </w:r>
            <w:r w:rsidR="002E23BF" w:rsidRPr="00891CB7">
              <w:rPr>
                <w:color w:val="000000" w:themeColor="text1"/>
                <w:sz w:val="24"/>
                <w:szCs w:val="24"/>
              </w:rPr>
              <w:t>）、軍校生（</w:t>
            </w:r>
            <w:r w:rsidR="002E23BF" w:rsidRPr="00891CB7">
              <w:rPr>
                <w:color w:val="000000" w:themeColor="text1"/>
                <w:sz w:val="24"/>
                <w:szCs w:val="24"/>
              </w:rPr>
              <w:t>2</w:t>
            </w:r>
            <w:r w:rsidR="002E23BF" w:rsidRPr="00891CB7">
              <w:rPr>
                <w:color w:val="000000" w:themeColor="text1"/>
                <w:sz w:val="24"/>
                <w:szCs w:val="24"/>
              </w:rPr>
              <w:t>，</w:t>
            </w:r>
            <w:r w:rsidR="002E23BF" w:rsidRPr="00891CB7">
              <w:rPr>
                <w:color w:val="000000" w:themeColor="text1"/>
                <w:sz w:val="24"/>
                <w:szCs w:val="24"/>
              </w:rPr>
              <w:t>0.1%</w:t>
            </w:r>
            <w:r w:rsidR="002E23BF" w:rsidRPr="00891CB7">
              <w:rPr>
                <w:color w:val="000000" w:themeColor="text1"/>
                <w:sz w:val="24"/>
                <w:szCs w:val="24"/>
              </w:rPr>
              <w:t>）、其他（</w:t>
            </w:r>
            <w:r w:rsidR="002E23BF" w:rsidRPr="00891CB7">
              <w:rPr>
                <w:color w:val="000000" w:themeColor="text1"/>
                <w:sz w:val="24"/>
                <w:szCs w:val="24"/>
              </w:rPr>
              <w:t>44</w:t>
            </w:r>
            <w:r w:rsidR="002E23BF" w:rsidRPr="00891CB7">
              <w:rPr>
                <w:color w:val="000000" w:themeColor="text1"/>
                <w:sz w:val="24"/>
                <w:szCs w:val="24"/>
              </w:rPr>
              <w:t>，</w:t>
            </w:r>
            <w:r w:rsidR="002E23BF" w:rsidRPr="00891CB7">
              <w:rPr>
                <w:color w:val="000000" w:themeColor="text1"/>
                <w:sz w:val="24"/>
                <w:szCs w:val="24"/>
              </w:rPr>
              <w:t>1.9%</w:t>
            </w:r>
            <w:r w:rsidR="002E23BF" w:rsidRPr="00891CB7">
              <w:rPr>
                <w:color w:val="000000" w:themeColor="text1"/>
                <w:sz w:val="24"/>
                <w:szCs w:val="24"/>
              </w:rPr>
              <w:t>）</w:t>
            </w:r>
          </w:p>
        </w:tc>
      </w:tr>
      <w:tr w:rsidR="00B13FA3" w:rsidRPr="00891CB7" w14:paraId="31607C30" w14:textId="77777777" w:rsidTr="00971419">
        <w:tc>
          <w:tcPr>
            <w:tcW w:w="1242" w:type="dxa"/>
          </w:tcPr>
          <w:p w14:paraId="634006E6" w14:textId="77777777" w:rsidR="00B13FA3" w:rsidRPr="00891CB7" w:rsidRDefault="00B13FA3" w:rsidP="00C67614">
            <w:pPr>
              <w:snapToGrid w:val="0"/>
              <w:spacing w:beforeLines="50" w:before="190" w:afterLines="50" w:after="190" w:line="240" w:lineRule="auto"/>
              <w:rPr>
                <w:color w:val="000000" w:themeColor="text1"/>
                <w:sz w:val="24"/>
                <w:szCs w:val="24"/>
              </w:rPr>
            </w:pPr>
            <w:r w:rsidRPr="00891CB7">
              <w:rPr>
                <w:color w:val="000000" w:themeColor="text1"/>
                <w:sz w:val="24"/>
                <w:szCs w:val="24"/>
              </w:rPr>
              <w:t>服役年資</w:t>
            </w:r>
          </w:p>
        </w:tc>
        <w:tc>
          <w:tcPr>
            <w:tcW w:w="7120" w:type="dxa"/>
          </w:tcPr>
          <w:p w14:paraId="2A559C78" w14:textId="34DF88E3" w:rsidR="00B13FA3" w:rsidRPr="00891CB7" w:rsidRDefault="00B13FA3" w:rsidP="00C67614">
            <w:pPr>
              <w:snapToGrid w:val="0"/>
              <w:spacing w:beforeLines="50" w:before="190" w:afterLines="50" w:after="190" w:line="240" w:lineRule="auto"/>
              <w:rPr>
                <w:color w:val="000000" w:themeColor="text1"/>
                <w:sz w:val="24"/>
                <w:szCs w:val="24"/>
              </w:rPr>
            </w:pPr>
            <w:r w:rsidRPr="003437B7">
              <w:rPr>
                <w:i/>
                <w:color w:val="000000" w:themeColor="text1"/>
                <w:sz w:val="24"/>
                <w:szCs w:val="24"/>
              </w:rPr>
              <w:t>M</w:t>
            </w:r>
            <w:r w:rsidRPr="00891CB7">
              <w:rPr>
                <w:color w:val="000000" w:themeColor="text1"/>
                <w:sz w:val="24"/>
                <w:szCs w:val="24"/>
              </w:rPr>
              <w:t xml:space="preserve"> =</w:t>
            </w:r>
            <w:r w:rsidR="001574C9" w:rsidRPr="00891CB7">
              <w:rPr>
                <w:color w:val="000000" w:themeColor="text1"/>
                <w:sz w:val="24"/>
                <w:szCs w:val="24"/>
              </w:rPr>
              <w:t>7.17</w:t>
            </w:r>
            <w:r w:rsidR="002147A6" w:rsidRPr="00891CB7">
              <w:rPr>
                <w:color w:val="000000" w:themeColor="text1"/>
                <w:sz w:val="24"/>
                <w:szCs w:val="24"/>
              </w:rPr>
              <w:t>（年）</w:t>
            </w:r>
            <w:r w:rsidR="003437B7" w:rsidRPr="003437B7">
              <w:rPr>
                <w:color w:val="000000" w:themeColor="text1"/>
                <w:sz w:val="24"/>
                <w:szCs w:val="24"/>
              </w:rPr>
              <w:t>；</w:t>
            </w:r>
            <w:r w:rsidR="002147A6" w:rsidRPr="003437B7">
              <w:rPr>
                <w:i/>
                <w:color w:val="000000" w:themeColor="text1"/>
                <w:sz w:val="24"/>
                <w:szCs w:val="24"/>
              </w:rPr>
              <w:t>SD</w:t>
            </w:r>
            <w:r w:rsidR="002147A6" w:rsidRPr="00891CB7">
              <w:rPr>
                <w:color w:val="000000" w:themeColor="text1"/>
                <w:sz w:val="24"/>
                <w:szCs w:val="24"/>
              </w:rPr>
              <w:t xml:space="preserve"> = 6.</w:t>
            </w:r>
            <w:r w:rsidR="001574C9" w:rsidRPr="00891CB7">
              <w:rPr>
                <w:color w:val="000000" w:themeColor="text1"/>
                <w:sz w:val="24"/>
                <w:szCs w:val="24"/>
              </w:rPr>
              <w:t>59</w:t>
            </w:r>
          </w:p>
        </w:tc>
      </w:tr>
    </w:tbl>
    <w:p w14:paraId="2F7F141A" w14:textId="77777777" w:rsidR="00C67614" w:rsidRDefault="00C67614">
      <w:pPr>
        <w:widowControl/>
        <w:spacing w:line="240" w:lineRule="auto"/>
        <w:jc w:val="left"/>
        <w:rPr>
          <w:color w:val="000000" w:themeColor="text1"/>
          <w:sz w:val="24"/>
          <w:szCs w:val="24"/>
        </w:rPr>
      </w:pPr>
      <w:r>
        <w:rPr>
          <w:color w:val="000000" w:themeColor="text1"/>
          <w:sz w:val="24"/>
          <w:szCs w:val="24"/>
        </w:rPr>
        <w:br w:type="page"/>
      </w:r>
    </w:p>
    <w:p w14:paraId="6FB92BAD" w14:textId="7C67A703" w:rsidR="00B13FA3" w:rsidRPr="00C67614" w:rsidRDefault="000A2B07" w:rsidP="00AA1645">
      <w:pPr>
        <w:pStyle w:val="a3"/>
        <w:snapToGrid w:val="0"/>
        <w:spacing w:line="360" w:lineRule="auto"/>
        <w:ind w:leftChars="0" w:left="0"/>
        <w:jc w:val="center"/>
        <w:outlineLvl w:val="1"/>
        <w:rPr>
          <w:b/>
          <w:color w:val="000000" w:themeColor="text1"/>
          <w:sz w:val="32"/>
          <w:szCs w:val="32"/>
        </w:rPr>
      </w:pPr>
      <w:bookmarkStart w:id="38" w:name="_Toc535528993"/>
      <w:r w:rsidRPr="00C67614">
        <w:rPr>
          <w:b/>
          <w:color w:val="000000" w:themeColor="text1"/>
          <w:sz w:val="32"/>
          <w:szCs w:val="32"/>
        </w:rPr>
        <w:lastRenderedPageBreak/>
        <w:t>貳</w:t>
      </w:r>
      <w:r w:rsidR="001A18F8" w:rsidRPr="00C67614">
        <w:rPr>
          <w:b/>
          <w:color w:val="000000" w:themeColor="text1"/>
          <w:sz w:val="32"/>
          <w:szCs w:val="32"/>
        </w:rPr>
        <w:t>、研究結果</w:t>
      </w:r>
      <w:bookmarkEnd w:id="38"/>
    </w:p>
    <w:p w14:paraId="2DCD8C93" w14:textId="77777777" w:rsidR="00361709" w:rsidRPr="00891CB7" w:rsidRDefault="000A2B07" w:rsidP="003437B7">
      <w:pPr>
        <w:pStyle w:val="a3"/>
        <w:snapToGrid w:val="0"/>
        <w:spacing w:line="360" w:lineRule="auto"/>
        <w:ind w:leftChars="0" w:left="0"/>
        <w:outlineLvl w:val="2"/>
        <w:rPr>
          <w:color w:val="000000" w:themeColor="text1"/>
          <w:sz w:val="24"/>
          <w:szCs w:val="24"/>
        </w:rPr>
      </w:pPr>
      <w:r w:rsidRPr="00891CB7">
        <w:rPr>
          <w:color w:val="000000" w:themeColor="text1"/>
          <w:sz w:val="24"/>
          <w:szCs w:val="24"/>
        </w:rPr>
        <w:t>一、</w:t>
      </w:r>
      <w:r w:rsidR="00361709" w:rsidRPr="00891CB7">
        <w:rPr>
          <w:color w:val="000000" w:themeColor="text1"/>
          <w:sz w:val="24"/>
          <w:szCs w:val="24"/>
        </w:rPr>
        <w:t>因素分析</w:t>
      </w:r>
    </w:p>
    <w:p w14:paraId="4196BFA4" w14:textId="75905380" w:rsidR="00E461A6" w:rsidRPr="00891CB7" w:rsidRDefault="00C67614" w:rsidP="003437B7">
      <w:pPr>
        <w:snapToGrid w:val="0"/>
        <w:spacing w:line="360" w:lineRule="auto"/>
        <w:rPr>
          <w:sz w:val="24"/>
        </w:rPr>
      </w:pPr>
      <w:r>
        <w:rPr>
          <w:rFonts w:hint="eastAsia"/>
          <w:sz w:val="24"/>
        </w:rPr>
        <w:t xml:space="preserve">　　</w:t>
      </w:r>
      <w:r w:rsidR="00E461A6" w:rsidRPr="00891CB7">
        <w:rPr>
          <w:sz w:val="24"/>
        </w:rPr>
        <w:t>將樣本隨機分成兩組（</w:t>
      </w:r>
      <w:r w:rsidR="00393DAC" w:rsidRPr="003437B7">
        <w:rPr>
          <w:i/>
          <w:sz w:val="24"/>
        </w:rPr>
        <w:t>N</w:t>
      </w:r>
      <w:r w:rsidR="00393DAC" w:rsidRPr="00891CB7">
        <w:rPr>
          <w:sz w:val="24"/>
        </w:rPr>
        <w:t xml:space="preserve"> =1188, </w:t>
      </w:r>
      <w:r w:rsidR="00E461A6" w:rsidRPr="003437B7">
        <w:rPr>
          <w:i/>
          <w:sz w:val="24"/>
        </w:rPr>
        <w:t>N</w:t>
      </w:r>
      <w:r w:rsidR="00E461A6" w:rsidRPr="00891CB7">
        <w:rPr>
          <w:sz w:val="24"/>
        </w:rPr>
        <w:t xml:space="preserve"> = 1187</w:t>
      </w:r>
      <w:r w:rsidR="00E461A6" w:rsidRPr="00891CB7">
        <w:rPr>
          <w:sz w:val="24"/>
        </w:rPr>
        <w:t>），其中一組用以進行探索性因素分析，另一組用以進行驗證性因素分析，以確定因素結構跨樣本之穩定性。分析結果之因素</w:t>
      </w:r>
      <w:proofErr w:type="gramStart"/>
      <w:r w:rsidR="00E461A6" w:rsidRPr="00891CB7">
        <w:rPr>
          <w:sz w:val="24"/>
        </w:rPr>
        <w:t>結構均如預期</w:t>
      </w:r>
      <w:proofErr w:type="gramEnd"/>
      <w:r w:rsidR="00E461A6" w:rsidRPr="00891CB7">
        <w:rPr>
          <w:sz w:val="24"/>
        </w:rPr>
        <w:t>，</w:t>
      </w:r>
      <w:r w:rsidR="00A94652" w:rsidRPr="00891CB7">
        <w:rPr>
          <w:sz w:val="24"/>
        </w:rPr>
        <w:t>此</w:t>
      </w:r>
      <w:r w:rsidR="00E461A6" w:rsidRPr="00891CB7">
        <w:rPr>
          <w:sz w:val="24"/>
        </w:rPr>
        <w:t>支持了「國防廉政指標」之建</w:t>
      </w:r>
      <w:proofErr w:type="gramStart"/>
      <w:r w:rsidR="00E461A6" w:rsidRPr="00891CB7">
        <w:rPr>
          <w:sz w:val="24"/>
        </w:rPr>
        <w:t>構效度</w:t>
      </w:r>
      <w:proofErr w:type="gramEnd"/>
      <w:r w:rsidR="00E461A6" w:rsidRPr="00891CB7">
        <w:rPr>
          <w:sz w:val="24"/>
        </w:rPr>
        <w:t>。詳細分析過程及結果如下。</w:t>
      </w:r>
    </w:p>
    <w:p w14:paraId="4F42C10E" w14:textId="6255EFA1" w:rsidR="00E461A6" w:rsidRPr="00891CB7" w:rsidRDefault="00C67614" w:rsidP="003437B7">
      <w:pPr>
        <w:snapToGrid w:val="0"/>
        <w:spacing w:line="360" w:lineRule="auto"/>
        <w:rPr>
          <w:b/>
          <w:sz w:val="24"/>
        </w:rPr>
      </w:pPr>
      <w:r>
        <w:rPr>
          <w:rFonts w:hint="eastAsia"/>
          <w:b/>
          <w:color w:val="000000" w:themeColor="text1"/>
          <w:sz w:val="24"/>
          <w:szCs w:val="24"/>
        </w:rPr>
        <w:t xml:space="preserve">　</w:t>
      </w:r>
      <w:r w:rsidR="000A2B07" w:rsidRPr="00891CB7">
        <w:rPr>
          <w:b/>
          <w:color w:val="000000" w:themeColor="text1"/>
          <w:sz w:val="24"/>
          <w:szCs w:val="24"/>
        </w:rPr>
        <w:t>（一）</w:t>
      </w:r>
      <w:bookmarkStart w:id="39" w:name="_Hlk3477783"/>
      <w:r w:rsidR="00E461A6" w:rsidRPr="00891CB7">
        <w:rPr>
          <w:b/>
          <w:color w:val="000000" w:themeColor="text1"/>
          <w:sz w:val="24"/>
          <w:szCs w:val="24"/>
        </w:rPr>
        <w:t>廉政態度量表</w:t>
      </w:r>
      <w:bookmarkEnd w:id="39"/>
      <w:proofErr w:type="gramStart"/>
      <w:r w:rsidR="00E461A6" w:rsidRPr="00891CB7">
        <w:rPr>
          <w:b/>
          <w:color w:val="000000" w:themeColor="text1"/>
          <w:sz w:val="24"/>
          <w:szCs w:val="24"/>
        </w:rPr>
        <w:t>（</w:t>
      </w:r>
      <w:proofErr w:type="gramEnd"/>
      <w:r w:rsidR="00E461A6" w:rsidRPr="00891CB7">
        <w:rPr>
          <w:b/>
          <w:color w:val="000000" w:themeColor="text1"/>
          <w:sz w:val="24"/>
          <w:szCs w:val="24"/>
        </w:rPr>
        <w:t>二個因素：認知、情感</w:t>
      </w:r>
      <w:proofErr w:type="gramStart"/>
      <w:r w:rsidR="00E461A6" w:rsidRPr="00891CB7">
        <w:rPr>
          <w:b/>
          <w:color w:val="000000" w:themeColor="text1"/>
          <w:sz w:val="24"/>
          <w:szCs w:val="24"/>
        </w:rPr>
        <w:t>）</w:t>
      </w:r>
      <w:proofErr w:type="gramEnd"/>
    </w:p>
    <w:p w14:paraId="4EF5250E" w14:textId="3587FEA1" w:rsidR="00E461A6" w:rsidRPr="00891CB7" w:rsidRDefault="00C67614" w:rsidP="003437B7">
      <w:pPr>
        <w:snapToGrid w:val="0"/>
        <w:spacing w:line="360" w:lineRule="auto"/>
        <w:ind w:leftChars="100" w:left="280"/>
        <w:rPr>
          <w:sz w:val="24"/>
        </w:rPr>
      </w:pPr>
      <w:r>
        <w:rPr>
          <w:rFonts w:hint="eastAsia"/>
          <w:sz w:val="24"/>
        </w:rPr>
        <w:t xml:space="preserve">　</w:t>
      </w:r>
      <w:r w:rsidR="00E461A6" w:rsidRPr="00891CB7">
        <w:rPr>
          <w:sz w:val="24"/>
        </w:rPr>
        <w:t>1</w:t>
      </w:r>
      <w:r w:rsidR="000A2B07" w:rsidRPr="00891CB7">
        <w:rPr>
          <w:sz w:val="24"/>
        </w:rPr>
        <w:t>.</w:t>
      </w:r>
      <w:r w:rsidR="00E461A6" w:rsidRPr="00891CB7">
        <w:rPr>
          <w:sz w:val="24"/>
        </w:rPr>
        <w:t>探索性因素分析：</w:t>
      </w:r>
      <w:r w:rsidR="00E83802">
        <w:rPr>
          <w:rStyle w:val="af5"/>
          <w:sz w:val="24"/>
        </w:rPr>
        <w:footnoteReference w:id="7"/>
      </w:r>
    </w:p>
    <w:p w14:paraId="2D9B644D" w14:textId="66DADDE6" w:rsidR="00393DAC" w:rsidRPr="00891CB7" w:rsidRDefault="00C67614" w:rsidP="003437B7">
      <w:pPr>
        <w:snapToGrid w:val="0"/>
        <w:spacing w:line="360" w:lineRule="auto"/>
        <w:ind w:leftChars="100" w:left="280"/>
        <w:rPr>
          <w:sz w:val="24"/>
        </w:rPr>
      </w:pPr>
      <w:r>
        <w:rPr>
          <w:rFonts w:hint="eastAsia"/>
          <w:sz w:val="24"/>
        </w:rPr>
        <w:t xml:space="preserve">　　</w:t>
      </w:r>
      <w:r w:rsidR="009D588A" w:rsidRPr="00891CB7">
        <w:rPr>
          <w:sz w:val="24"/>
        </w:rPr>
        <w:t>以主成份法（</w:t>
      </w:r>
      <w:r w:rsidR="009D588A" w:rsidRPr="00891CB7">
        <w:rPr>
          <w:sz w:val="24"/>
        </w:rPr>
        <w:t>principle component</w:t>
      </w:r>
      <w:r w:rsidR="009D588A" w:rsidRPr="00891CB7">
        <w:rPr>
          <w:sz w:val="24"/>
        </w:rPr>
        <w:t>）抽取因素，</w:t>
      </w:r>
      <w:r w:rsidR="00E461A6" w:rsidRPr="00891CB7">
        <w:rPr>
          <w:sz w:val="24"/>
        </w:rPr>
        <w:t xml:space="preserve">Bartlett </w:t>
      </w:r>
      <w:r w:rsidR="00E461A6" w:rsidRPr="00891CB7">
        <w:rPr>
          <w:sz w:val="24"/>
        </w:rPr>
        <w:t>球型檢定結果顯示，</w:t>
      </w:r>
      <w:r w:rsidR="0068028F">
        <w:rPr>
          <w:sz w:val="24"/>
        </w:rPr>
        <w:t>題目間</w:t>
      </w:r>
      <w:r w:rsidR="00E461A6" w:rsidRPr="00891CB7">
        <w:rPr>
          <w:sz w:val="24"/>
        </w:rPr>
        <w:t>並非無關聯</w:t>
      </w:r>
      <w:proofErr w:type="gramStart"/>
      <w:r w:rsidR="00E461A6" w:rsidRPr="00891CB7">
        <w:rPr>
          <w:sz w:val="24"/>
        </w:rPr>
        <w:t>（</w:t>
      </w:r>
      <w:proofErr w:type="gramEnd"/>
      <w:r w:rsidR="00E461A6" w:rsidRPr="00891CB7">
        <w:rPr>
          <w:sz w:val="24"/>
        </w:rPr>
        <w:t>χ2 = 1</w:t>
      </w:r>
      <w:r w:rsidR="00393DAC" w:rsidRPr="00891CB7">
        <w:rPr>
          <w:sz w:val="24"/>
        </w:rPr>
        <w:t>2712</w:t>
      </w:r>
      <w:r w:rsidR="00E461A6" w:rsidRPr="00891CB7">
        <w:rPr>
          <w:sz w:val="24"/>
        </w:rPr>
        <w:t>.2</w:t>
      </w:r>
      <w:r w:rsidR="00393DAC" w:rsidRPr="00891CB7">
        <w:rPr>
          <w:sz w:val="24"/>
        </w:rPr>
        <w:t>9</w:t>
      </w:r>
      <w:r w:rsidR="00E461A6" w:rsidRPr="00891CB7">
        <w:rPr>
          <w:sz w:val="24"/>
        </w:rPr>
        <w:t xml:space="preserve">, </w:t>
      </w:r>
      <w:r w:rsidR="00E461A6" w:rsidRPr="003437B7">
        <w:rPr>
          <w:i/>
          <w:sz w:val="24"/>
        </w:rPr>
        <w:t>df</w:t>
      </w:r>
      <w:r w:rsidR="00E461A6" w:rsidRPr="00891CB7">
        <w:rPr>
          <w:sz w:val="24"/>
        </w:rPr>
        <w:t xml:space="preserve"> = 190, </w:t>
      </w:r>
      <w:r w:rsidR="00E461A6" w:rsidRPr="003437B7">
        <w:rPr>
          <w:i/>
          <w:sz w:val="24"/>
        </w:rPr>
        <w:t>p</w:t>
      </w:r>
      <w:r w:rsidR="00E461A6" w:rsidRPr="00891CB7">
        <w:rPr>
          <w:sz w:val="24"/>
        </w:rPr>
        <w:t xml:space="preserve"> &lt; .001</w:t>
      </w:r>
      <w:proofErr w:type="gramStart"/>
      <w:r w:rsidR="00E461A6" w:rsidRPr="00891CB7">
        <w:rPr>
          <w:sz w:val="24"/>
        </w:rPr>
        <w:t>）</w:t>
      </w:r>
      <w:proofErr w:type="gramEnd"/>
      <w:r w:rsidR="00E461A6" w:rsidRPr="00891CB7">
        <w:rPr>
          <w:sz w:val="24"/>
        </w:rPr>
        <w:t>，而</w:t>
      </w:r>
      <w:r w:rsidR="00E461A6" w:rsidRPr="00891CB7">
        <w:rPr>
          <w:sz w:val="24"/>
        </w:rPr>
        <w:t>KMO</w:t>
      </w:r>
      <w:r w:rsidR="00E461A6" w:rsidRPr="00891CB7">
        <w:rPr>
          <w:sz w:val="24"/>
        </w:rPr>
        <w:t>則為</w:t>
      </w:r>
      <w:r w:rsidR="00E461A6" w:rsidRPr="00891CB7">
        <w:rPr>
          <w:sz w:val="24"/>
        </w:rPr>
        <w:t>.95</w:t>
      </w:r>
      <w:r w:rsidR="006226BA" w:rsidRPr="00891CB7">
        <w:rPr>
          <w:sz w:val="24"/>
        </w:rPr>
        <w:t>8</w:t>
      </w:r>
      <w:r w:rsidR="00E461A6" w:rsidRPr="00891CB7">
        <w:rPr>
          <w:sz w:val="24"/>
        </w:rPr>
        <w:t>，顯示此資料適合進行因素分析。以特徵值</w:t>
      </w:r>
      <w:r w:rsidR="00E461A6" w:rsidRPr="00891CB7">
        <w:rPr>
          <w:sz w:val="24"/>
        </w:rPr>
        <w:t xml:space="preserve"> (eigenvalue) </w:t>
      </w:r>
      <w:r w:rsidR="00E461A6" w:rsidRPr="00891CB7">
        <w:rPr>
          <w:sz w:val="24"/>
        </w:rPr>
        <w:t>大於</w:t>
      </w:r>
      <w:proofErr w:type="gramStart"/>
      <w:r w:rsidR="00E461A6" w:rsidRPr="00891CB7">
        <w:rPr>
          <w:sz w:val="24"/>
        </w:rPr>
        <w:t>一</w:t>
      </w:r>
      <w:proofErr w:type="gramEnd"/>
      <w:r w:rsidR="00E461A6" w:rsidRPr="00891CB7">
        <w:rPr>
          <w:sz w:val="24"/>
        </w:rPr>
        <w:t>法則，應該取三個因素</w:t>
      </w:r>
      <w:r w:rsidR="00E461A6" w:rsidRPr="00891CB7">
        <w:rPr>
          <w:color w:val="000000"/>
          <w:sz w:val="24"/>
          <w:szCs w:val="24"/>
          <w:shd w:val="clear" w:color="auto" w:fill="FFFFFF"/>
        </w:rPr>
        <w:t>，</w:t>
      </w:r>
      <w:r w:rsidR="00E461A6" w:rsidRPr="00891CB7">
        <w:rPr>
          <w:sz w:val="24"/>
        </w:rPr>
        <w:t>依據陡坡圖</w:t>
      </w:r>
      <w:r w:rsidR="00E461A6" w:rsidRPr="00891CB7">
        <w:rPr>
          <w:sz w:val="24"/>
        </w:rPr>
        <w:t xml:space="preserve"> (scree plot) </w:t>
      </w:r>
      <w:r w:rsidR="00E461A6" w:rsidRPr="00891CB7">
        <w:rPr>
          <w:sz w:val="24"/>
        </w:rPr>
        <w:t>則應該取一個因素；這顯示一至三個</w:t>
      </w:r>
      <w:proofErr w:type="gramStart"/>
      <w:r w:rsidR="00E461A6" w:rsidRPr="00891CB7">
        <w:rPr>
          <w:sz w:val="24"/>
        </w:rPr>
        <w:t>因素均是可能</w:t>
      </w:r>
      <w:proofErr w:type="gramEnd"/>
      <w:r w:rsidR="00E461A6" w:rsidRPr="00891CB7">
        <w:rPr>
          <w:sz w:val="24"/>
        </w:rPr>
        <w:t>範圍。研究者依原本量表設計取二個因素，以主軸法</w:t>
      </w:r>
      <w:r w:rsidR="00E461A6" w:rsidRPr="00891CB7">
        <w:rPr>
          <w:sz w:val="24"/>
        </w:rPr>
        <w:t xml:space="preserve"> (principle axis) </w:t>
      </w:r>
      <w:r w:rsidR="00E461A6" w:rsidRPr="00891CB7">
        <w:rPr>
          <w:sz w:val="24"/>
        </w:rPr>
        <w:t>抽取二個因素，進行</w:t>
      </w:r>
      <w:proofErr w:type="gramStart"/>
      <w:r w:rsidR="00E461A6" w:rsidRPr="00891CB7">
        <w:rPr>
          <w:sz w:val="24"/>
        </w:rPr>
        <w:t>最優斜交轉軸</w:t>
      </w:r>
      <w:proofErr w:type="gramEnd"/>
      <w:r w:rsidR="00E461A6" w:rsidRPr="00891CB7">
        <w:rPr>
          <w:sz w:val="24"/>
        </w:rPr>
        <w:t>（</w:t>
      </w:r>
      <w:proofErr w:type="spellStart"/>
      <w:r w:rsidR="00E461A6" w:rsidRPr="00891CB7">
        <w:rPr>
          <w:sz w:val="24"/>
        </w:rPr>
        <w:t>promax</w:t>
      </w:r>
      <w:proofErr w:type="spellEnd"/>
      <w:r w:rsidR="00E461A6" w:rsidRPr="00891CB7">
        <w:rPr>
          <w:sz w:val="24"/>
        </w:rPr>
        <w:t>）</w:t>
      </w:r>
      <w:r w:rsidR="009A14B2" w:rsidRPr="00891CB7">
        <w:rPr>
          <w:sz w:val="24"/>
        </w:rPr>
        <w:t>；</w:t>
      </w:r>
      <w:r w:rsidR="00E461A6" w:rsidRPr="00891CB7">
        <w:rPr>
          <w:sz w:val="24"/>
        </w:rPr>
        <w:t>結果顯示，認知和情感二因素的</w:t>
      </w:r>
      <w:proofErr w:type="gramStart"/>
      <w:r w:rsidR="00E461A6" w:rsidRPr="00891CB7">
        <w:rPr>
          <w:sz w:val="24"/>
        </w:rPr>
        <w:t>題目均落於</w:t>
      </w:r>
      <w:proofErr w:type="gramEnd"/>
      <w:r w:rsidR="00E461A6" w:rsidRPr="00891CB7">
        <w:rPr>
          <w:sz w:val="24"/>
        </w:rPr>
        <w:t>原本所預期的因素內</w:t>
      </w:r>
      <w:r w:rsidR="007F059B" w:rsidRPr="00891CB7">
        <w:rPr>
          <w:sz w:val="24"/>
        </w:rPr>
        <w:t>；</w:t>
      </w:r>
      <w:bookmarkStart w:id="40" w:name="_Hlk534123560"/>
      <w:proofErr w:type="gramStart"/>
      <w:r w:rsidR="00E461A6" w:rsidRPr="00891CB7">
        <w:rPr>
          <w:sz w:val="24"/>
        </w:rPr>
        <w:t>惟</w:t>
      </w:r>
      <w:proofErr w:type="gramEnd"/>
      <w:r w:rsidR="00DE5070" w:rsidRPr="00891CB7">
        <w:rPr>
          <w:sz w:val="24"/>
        </w:rPr>
        <w:t>考慮未來使用應避免題數過多，</w:t>
      </w:r>
      <w:r w:rsidR="007F059B" w:rsidRPr="00891CB7">
        <w:rPr>
          <w:sz w:val="24"/>
        </w:rPr>
        <w:t>因此依據題意重覆性、因素負荷量高低，</w:t>
      </w:r>
      <w:r w:rsidR="001013E5">
        <w:rPr>
          <w:rStyle w:val="af5"/>
          <w:sz w:val="24"/>
        </w:rPr>
        <w:footnoteReference w:id="8"/>
      </w:r>
      <w:r w:rsidR="007F059B" w:rsidRPr="00891CB7">
        <w:rPr>
          <w:sz w:val="24"/>
        </w:rPr>
        <w:t>刪除</w:t>
      </w:r>
      <w:r w:rsidR="00393DAC" w:rsidRPr="00891CB7">
        <w:rPr>
          <w:sz w:val="24"/>
        </w:rPr>
        <w:t>認知、</w:t>
      </w:r>
      <w:r w:rsidR="00E461A6" w:rsidRPr="00891CB7">
        <w:rPr>
          <w:sz w:val="24"/>
        </w:rPr>
        <w:t>情感向度</w:t>
      </w:r>
      <w:r w:rsidR="00393DAC" w:rsidRPr="00891CB7">
        <w:rPr>
          <w:sz w:val="24"/>
        </w:rPr>
        <w:t>各</w:t>
      </w:r>
      <w:r w:rsidR="007F059B" w:rsidRPr="00891CB7">
        <w:rPr>
          <w:sz w:val="24"/>
        </w:rPr>
        <w:t>四</w:t>
      </w:r>
      <w:r w:rsidR="00E461A6" w:rsidRPr="00891CB7">
        <w:rPr>
          <w:sz w:val="24"/>
        </w:rPr>
        <w:t>題目</w:t>
      </w:r>
      <w:r w:rsidR="007F059B" w:rsidRPr="00891CB7">
        <w:rPr>
          <w:sz w:val="24"/>
        </w:rPr>
        <w:t>，並</w:t>
      </w:r>
      <w:r w:rsidR="00E461A6" w:rsidRPr="00891CB7">
        <w:rPr>
          <w:sz w:val="24"/>
        </w:rPr>
        <w:t>重新進行因素分析</w:t>
      </w:r>
      <w:r w:rsidR="009A14B2" w:rsidRPr="00891CB7">
        <w:rPr>
          <w:sz w:val="24"/>
        </w:rPr>
        <w:t>。</w:t>
      </w:r>
      <w:r w:rsidR="00E461A6" w:rsidRPr="00891CB7">
        <w:rPr>
          <w:sz w:val="24"/>
        </w:rPr>
        <w:t>結果顯示，認知和情感二因素的</w:t>
      </w:r>
      <w:proofErr w:type="gramStart"/>
      <w:r w:rsidR="00E461A6" w:rsidRPr="00891CB7">
        <w:rPr>
          <w:sz w:val="24"/>
        </w:rPr>
        <w:t>題目均落於</w:t>
      </w:r>
      <w:proofErr w:type="gramEnd"/>
      <w:r w:rsidR="00E461A6" w:rsidRPr="00891CB7">
        <w:rPr>
          <w:sz w:val="24"/>
        </w:rPr>
        <w:t>原本所預期的因素內</w:t>
      </w:r>
      <w:r w:rsidR="007F059B" w:rsidRPr="00891CB7">
        <w:rPr>
          <w:sz w:val="24"/>
        </w:rPr>
        <w:t>。</w:t>
      </w:r>
      <w:r w:rsidR="0045241F" w:rsidRPr="00891CB7">
        <w:rPr>
          <w:sz w:val="24"/>
        </w:rPr>
        <w:t>探索性因素分析最後結果如</w:t>
      </w:r>
      <w:r w:rsidR="00781C77">
        <w:rPr>
          <w:sz w:val="24"/>
        </w:rPr>
        <w:t>表</w:t>
      </w:r>
      <w:r w:rsidR="00781C77">
        <w:rPr>
          <w:sz w:val="24"/>
        </w:rPr>
        <w:t>3-3</w:t>
      </w:r>
      <w:r w:rsidR="00E461A6" w:rsidRPr="00891CB7">
        <w:rPr>
          <w:sz w:val="24"/>
        </w:rPr>
        <w:t>。據此結果，最後保留認知向度</w:t>
      </w:r>
      <w:r w:rsidR="007F059B" w:rsidRPr="00891CB7">
        <w:rPr>
          <w:sz w:val="24"/>
        </w:rPr>
        <w:t>7</w:t>
      </w:r>
      <w:r w:rsidR="00E461A6" w:rsidRPr="00891CB7">
        <w:rPr>
          <w:sz w:val="24"/>
        </w:rPr>
        <w:t>題、情感向度</w:t>
      </w:r>
      <w:r w:rsidR="007F059B" w:rsidRPr="00891CB7">
        <w:rPr>
          <w:sz w:val="24"/>
        </w:rPr>
        <w:t>5</w:t>
      </w:r>
      <w:r w:rsidR="00E461A6" w:rsidRPr="00891CB7">
        <w:rPr>
          <w:sz w:val="24"/>
        </w:rPr>
        <w:t>題（刪除之題目</w:t>
      </w:r>
      <w:r w:rsidR="0068028F">
        <w:rPr>
          <w:rFonts w:hint="eastAsia"/>
          <w:sz w:val="24"/>
        </w:rPr>
        <w:t>及理由</w:t>
      </w:r>
      <w:r w:rsidR="00E461A6" w:rsidRPr="00891CB7">
        <w:rPr>
          <w:sz w:val="24"/>
        </w:rPr>
        <w:t>，見</w:t>
      </w:r>
      <w:r w:rsidR="009A14B2" w:rsidRPr="00891CB7">
        <w:rPr>
          <w:sz w:val="24"/>
        </w:rPr>
        <w:t>附錄</w:t>
      </w:r>
      <w:r w:rsidR="0068028F">
        <w:rPr>
          <w:rFonts w:hint="eastAsia"/>
          <w:sz w:val="24"/>
        </w:rPr>
        <w:t>二</w:t>
      </w:r>
      <w:r w:rsidR="00E461A6" w:rsidRPr="00891CB7">
        <w:rPr>
          <w:sz w:val="24"/>
        </w:rPr>
        <w:t>）</w:t>
      </w:r>
      <w:r w:rsidR="007F059B" w:rsidRPr="00891CB7">
        <w:rPr>
          <w:sz w:val="24"/>
        </w:rPr>
        <w:t>。</w:t>
      </w:r>
    </w:p>
    <w:bookmarkEnd w:id="40"/>
    <w:p w14:paraId="7DC86F09" w14:textId="5702F1DA" w:rsidR="007F059B" w:rsidRPr="00891CB7" w:rsidRDefault="00B275CF" w:rsidP="00B275CF">
      <w:pPr>
        <w:widowControl/>
        <w:spacing w:line="240" w:lineRule="auto"/>
        <w:jc w:val="left"/>
        <w:rPr>
          <w:kern w:val="0"/>
          <w:sz w:val="24"/>
          <w:szCs w:val="24"/>
        </w:rPr>
      </w:pPr>
      <w:r>
        <w:rPr>
          <w:kern w:val="0"/>
          <w:sz w:val="24"/>
          <w:szCs w:val="24"/>
        </w:rPr>
        <w:br w:type="page"/>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04"/>
        <w:gridCol w:w="709"/>
        <w:gridCol w:w="709"/>
      </w:tblGrid>
      <w:tr w:rsidR="007F059B" w:rsidRPr="00DE4E31" w14:paraId="291BE83F" w14:textId="77777777" w:rsidTr="008D2F6E">
        <w:trPr>
          <w:cantSplit/>
        </w:trPr>
        <w:tc>
          <w:tcPr>
            <w:tcW w:w="8222" w:type="dxa"/>
            <w:gridSpan w:val="3"/>
            <w:tcBorders>
              <w:top w:val="nil"/>
              <w:left w:val="nil"/>
              <w:bottom w:val="nil"/>
              <w:right w:val="nil"/>
            </w:tcBorders>
            <w:shd w:val="clear" w:color="auto" w:fill="FFFFFF"/>
            <w:vAlign w:val="center"/>
          </w:tcPr>
          <w:p w14:paraId="33CF0C69" w14:textId="3033F2C8" w:rsidR="007F059B" w:rsidRPr="00DE4E31" w:rsidRDefault="00781C77" w:rsidP="00043252">
            <w:pPr>
              <w:autoSpaceDE w:val="0"/>
              <w:autoSpaceDN w:val="0"/>
              <w:adjustRightInd w:val="0"/>
              <w:snapToGrid w:val="0"/>
              <w:spacing w:line="360" w:lineRule="auto"/>
              <w:ind w:left="60" w:right="60"/>
              <w:jc w:val="left"/>
              <w:rPr>
                <w:color w:val="000000"/>
                <w:kern w:val="0"/>
                <w:sz w:val="24"/>
                <w:szCs w:val="24"/>
              </w:rPr>
            </w:pPr>
            <w:r w:rsidRPr="00DE4E31">
              <w:rPr>
                <w:color w:val="000000"/>
                <w:kern w:val="0"/>
                <w:sz w:val="24"/>
                <w:szCs w:val="24"/>
              </w:rPr>
              <w:lastRenderedPageBreak/>
              <w:t>表</w:t>
            </w:r>
            <w:r w:rsidRPr="00DE4E31">
              <w:rPr>
                <w:color w:val="000000"/>
                <w:kern w:val="0"/>
                <w:sz w:val="24"/>
                <w:szCs w:val="24"/>
              </w:rPr>
              <w:t>3-3</w:t>
            </w:r>
            <w:r w:rsidR="00051280">
              <w:rPr>
                <w:rFonts w:hint="eastAsia"/>
                <w:color w:val="000000"/>
                <w:kern w:val="0"/>
                <w:sz w:val="24"/>
                <w:szCs w:val="24"/>
              </w:rPr>
              <w:t>「</w:t>
            </w:r>
            <w:r w:rsidR="00DE4E31" w:rsidRPr="00DE4E31">
              <w:rPr>
                <w:color w:val="000000" w:themeColor="text1"/>
                <w:sz w:val="24"/>
                <w:szCs w:val="24"/>
              </w:rPr>
              <w:t>廉政態度量表</w:t>
            </w:r>
            <w:r w:rsidR="00051280">
              <w:rPr>
                <w:rFonts w:hint="eastAsia"/>
                <w:color w:val="000000" w:themeColor="text1"/>
                <w:sz w:val="24"/>
                <w:szCs w:val="24"/>
              </w:rPr>
              <w:t>」</w:t>
            </w:r>
            <w:r w:rsidR="00DE4E31" w:rsidRPr="00DE4E31">
              <w:rPr>
                <w:rFonts w:hint="eastAsia"/>
                <w:color w:val="000000" w:themeColor="text1"/>
                <w:sz w:val="24"/>
                <w:szCs w:val="24"/>
              </w:rPr>
              <w:t>（認知、情感）二因素結構</w:t>
            </w:r>
          </w:p>
        </w:tc>
      </w:tr>
      <w:tr w:rsidR="007F059B" w:rsidRPr="00891CB7" w14:paraId="0EB91B2A" w14:textId="77777777" w:rsidTr="00DE4E31">
        <w:trPr>
          <w:cantSplit/>
        </w:trPr>
        <w:tc>
          <w:tcPr>
            <w:tcW w:w="6804" w:type="dxa"/>
            <w:vMerge w:val="restart"/>
            <w:tcBorders>
              <w:top w:val="single" w:sz="16" w:space="0" w:color="000000"/>
              <w:left w:val="single" w:sz="16" w:space="0" w:color="000000"/>
              <w:bottom w:val="nil"/>
              <w:right w:val="single" w:sz="16" w:space="0" w:color="000000"/>
            </w:tcBorders>
            <w:shd w:val="clear" w:color="auto" w:fill="FFFFFF"/>
            <w:vAlign w:val="bottom"/>
          </w:tcPr>
          <w:p w14:paraId="2EA97308" w14:textId="77777777" w:rsidR="007F059B" w:rsidRPr="00891CB7" w:rsidRDefault="007F059B" w:rsidP="00043252">
            <w:pPr>
              <w:autoSpaceDE w:val="0"/>
              <w:autoSpaceDN w:val="0"/>
              <w:adjustRightInd w:val="0"/>
              <w:snapToGrid w:val="0"/>
              <w:spacing w:line="360" w:lineRule="auto"/>
              <w:jc w:val="left"/>
              <w:rPr>
                <w:kern w:val="0"/>
                <w:sz w:val="24"/>
                <w:szCs w:val="24"/>
              </w:rPr>
            </w:pPr>
          </w:p>
        </w:tc>
        <w:tc>
          <w:tcPr>
            <w:tcW w:w="1418" w:type="dxa"/>
            <w:gridSpan w:val="2"/>
            <w:tcBorders>
              <w:top w:val="single" w:sz="16" w:space="0" w:color="000000"/>
              <w:left w:val="single" w:sz="16" w:space="0" w:color="000000"/>
              <w:right w:val="single" w:sz="16" w:space="0" w:color="000000"/>
            </w:tcBorders>
            <w:shd w:val="clear" w:color="auto" w:fill="FFFFFF"/>
            <w:vAlign w:val="bottom"/>
          </w:tcPr>
          <w:p w14:paraId="35AED1F3" w14:textId="77777777" w:rsidR="007F059B" w:rsidRPr="00FA0AF9" w:rsidRDefault="007F059B" w:rsidP="00043252">
            <w:pPr>
              <w:autoSpaceDE w:val="0"/>
              <w:autoSpaceDN w:val="0"/>
              <w:adjustRightInd w:val="0"/>
              <w:snapToGrid w:val="0"/>
              <w:spacing w:line="360" w:lineRule="auto"/>
              <w:ind w:left="60" w:right="60"/>
              <w:jc w:val="center"/>
              <w:rPr>
                <w:color w:val="000000"/>
                <w:kern w:val="0"/>
                <w:sz w:val="24"/>
                <w:szCs w:val="24"/>
              </w:rPr>
            </w:pPr>
            <w:r w:rsidRPr="00FA0AF9">
              <w:rPr>
                <w:color w:val="000000"/>
                <w:kern w:val="0"/>
                <w:sz w:val="24"/>
                <w:szCs w:val="24"/>
              </w:rPr>
              <w:t>因素負荷量</w:t>
            </w:r>
          </w:p>
        </w:tc>
      </w:tr>
      <w:tr w:rsidR="007F059B" w:rsidRPr="00891CB7" w14:paraId="14F1FB14" w14:textId="77777777" w:rsidTr="00DE4E31">
        <w:trPr>
          <w:cantSplit/>
        </w:trPr>
        <w:tc>
          <w:tcPr>
            <w:tcW w:w="6804" w:type="dxa"/>
            <w:vMerge/>
            <w:tcBorders>
              <w:top w:val="single" w:sz="16" w:space="0" w:color="000000"/>
              <w:left w:val="single" w:sz="16" w:space="0" w:color="000000"/>
              <w:bottom w:val="nil"/>
              <w:right w:val="single" w:sz="16" w:space="0" w:color="000000"/>
            </w:tcBorders>
            <w:shd w:val="clear" w:color="auto" w:fill="FFFFFF"/>
            <w:vAlign w:val="bottom"/>
          </w:tcPr>
          <w:p w14:paraId="6E53E376" w14:textId="77777777" w:rsidR="007F059B" w:rsidRPr="00891CB7" w:rsidRDefault="007F059B" w:rsidP="00043252">
            <w:pPr>
              <w:autoSpaceDE w:val="0"/>
              <w:autoSpaceDN w:val="0"/>
              <w:adjustRightInd w:val="0"/>
              <w:snapToGrid w:val="0"/>
              <w:spacing w:line="360" w:lineRule="auto"/>
              <w:jc w:val="left"/>
              <w:rPr>
                <w:color w:val="000000"/>
                <w:kern w:val="0"/>
                <w:sz w:val="18"/>
                <w:szCs w:val="18"/>
              </w:rPr>
            </w:pPr>
          </w:p>
        </w:tc>
        <w:tc>
          <w:tcPr>
            <w:tcW w:w="709" w:type="dxa"/>
            <w:tcBorders>
              <w:left w:val="single" w:sz="16" w:space="0" w:color="000000"/>
              <w:bottom w:val="single" w:sz="16" w:space="0" w:color="000000"/>
            </w:tcBorders>
            <w:shd w:val="clear" w:color="auto" w:fill="FFFFFF"/>
            <w:vAlign w:val="bottom"/>
          </w:tcPr>
          <w:p w14:paraId="234A1177" w14:textId="77777777" w:rsidR="007F059B" w:rsidRPr="00FA0AF9" w:rsidRDefault="007F059B" w:rsidP="008E3405">
            <w:pPr>
              <w:autoSpaceDE w:val="0"/>
              <w:autoSpaceDN w:val="0"/>
              <w:adjustRightInd w:val="0"/>
              <w:snapToGrid w:val="0"/>
              <w:spacing w:line="360" w:lineRule="auto"/>
              <w:ind w:left="60" w:right="60"/>
              <w:jc w:val="center"/>
              <w:rPr>
                <w:color w:val="000000"/>
                <w:kern w:val="0"/>
                <w:sz w:val="24"/>
                <w:szCs w:val="24"/>
              </w:rPr>
            </w:pPr>
            <w:r w:rsidRPr="00FA0AF9">
              <w:rPr>
                <w:color w:val="000000"/>
                <w:kern w:val="0"/>
                <w:sz w:val="24"/>
                <w:szCs w:val="24"/>
              </w:rPr>
              <w:t>認知</w:t>
            </w:r>
          </w:p>
        </w:tc>
        <w:tc>
          <w:tcPr>
            <w:tcW w:w="709" w:type="dxa"/>
            <w:tcBorders>
              <w:bottom w:val="single" w:sz="16" w:space="0" w:color="000000"/>
              <w:right w:val="single" w:sz="16" w:space="0" w:color="000000"/>
            </w:tcBorders>
            <w:shd w:val="clear" w:color="auto" w:fill="FFFFFF"/>
            <w:vAlign w:val="bottom"/>
          </w:tcPr>
          <w:p w14:paraId="6B8CD5C6" w14:textId="77777777" w:rsidR="007F059B" w:rsidRPr="00FA0AF9" w:rsidRDefault="007F059B" w:rsidP="008E3405">
            <w:pPr>
              <w:autoSpaceDE w:val="0"/>
              <w:autoSpaceDN w:val="0"/>
              <w:adjustRightInd w:val="0"/>
              <w:snapToGrid w:val="0"/>
              <w:spacing w:line="360" w:lineRule="auto"/>
              <w:ind w:left="60" w:right="60"/>
              <w:jc w:val="center"/>
              <w:rPr>
                <w:color w:val="000000"/>
                <w:kern w:val="0"/>
                <w:sz w:val="24"/>
                <w:szCs w:val="24"/>
              </w:rPr>
            </w:pPr>
            <w:r w:rsidRPr="00FA0AF9">
              <w:rPr>
                <w:color w:val="000000"/>
                <w:kern w:val="0"/>
                <w:sz w:val="24"/>
                <w:szCs w:val="24"/>
              </w:rPr>
              <w:t>情感</w:t>
            </w:r>
          </w:p>
        </w:tc>
      </w:tr>
      <w:tr w:rsidR="007F059B" w:rsidRPr="00891CB7" w14:paraId="4BA795EF" w14:textId="77777777" w:rsidTr="00DE4E31">
        <w:trPr>
          <w:cantSplit/>
        </w:trPr>
        <w:tc>
          <w:tcPr>
            <w:tcW w:w="6804" w:type="dxa"/>
            <w:tcBorders>
              <w:top w:val="single" w:sz="16" w:space="0" w:color="000000"/>
              <w:left w:val="single" w:sz="16" w:space="0" w:color="000000"/>
              <w:bottom w:val="nil"/>
              <w:right w:val="single" w:sz="16" w:space="0" w:color="000000"/>
            </w:tcBorders>
            <w:shd w:val="clear" w:color="auto" w:fill="FFFFFF"/>
          </w:tcPr>
          <w:p w14:paraId="2239E258" w14:textId="77777777" w:rsidR="007F059B" w:rsidRPr="00DE4E31" w:rsidRDefault="007F059B" w:rsidP="00727BD0">
            <w:pPr>
              <w:autoSpaceDE w:val="0"/>
              <w:autoSpaceDN w:val="0"/>
              <w:adjustRightInd w:val="0"/>
              <w:snapToGrid w:val="0"/>
              <w:spacing w:afterLines="50" w:after="190" w:line="240" w:lineRule="auto"/>
              <w:ind w:left="62" w:right="62"/>
              <w:jc w:val="left"/>
              <w:rPr>
                <w:color w:val="000000"/>
                <w:kern w:val="0"/>
                <w:sz w:val="24"/>
                <w:szCs w:val="24"/>
              </w:rPr>
            </w:pPr>
            <w:r w:rsidRPr="00DE4E31">
              <w:rPr>
                <w:color w:val="000000"/>
                <w:kern w:val="0"/>
                <w:sz w:val="24"/>
                <w:szCs w:val="24"/>
              </w:rPr>
              <w:t>認知</w:t>
            </w:r>
            <w:r w:rsidRPr="00DE4E31">
              <w:rPr>
                <w:color w:val="000000"/>
                <w:kern w:val="0"/>
                <w:sz w:val="24"/>
                <w:szCs w:val="24"/>
              </w:rPr>
              <w:t>8/</w:t>
            </w:r>
            <w:r w:rsidRPr="00DE4E31">
              <w:rPr>
                <w:color w:val="000000"/>
                <w:kern w:val="0"/>
                <w:sz w:val="24"/>
                <w:szCs w:val="24"/>
              </w:rPr>
              <w:t>就算依照廉政規定辦事，會讓任務執行困難，也不能違反任何規定。</w:t>
            </w:r>
          </w:p>
        </w:tc>
        <w:tc>
          <w:tcPr>
            <w:tcW w:w="709" w:type="dxa"/>
            <w:tcBorders>
              <w:top w:val="single" w:sz="16" w:space="0" w:color="000000"/>
              <w:left w:val="single" w:sz="16" w:space="0" w:color="000000"/>
              <w:bottom w:val="nil"/>
            </w:tcBorders>
            <w:shd w:val="clear" w:color="auto" w:fill="FFFFFF"/>
          </w:tcPr>
          <w:p w14:paraId="21AD06AA" w14:textId="77777777" w:rsidR="007F059B" w:rsidRPr="00EA4705" w:rsidRDefault="007F059B" w:rsidP="00727BD0">
            <w:pPr>
              <w:autoSpaceDE w:val="0"/>
              <w:autoSpaceDN w:val="0"/>
              <w:adjustRightInd w:val="0"/>
              <w:snapToGrid w:val="0"/>
              <w:spacing w:afterLines="50" w:after="190" w:line="240" w:lineRule="auto"/>
              <w:ind w:left="60" w:right="60"/>
              <w:jc w:val="center"/>
              <w:rPr>
                <w:b/>
                <w:color w:val="000000"/>
                <w:kern w:val="0"/>
                <w:sz w:val="24"/>
                <w:szCs w:val="24"/>
              </w:rPr>
            </w:pPr>
            <w:r w:rsidRPr="00EA4705">
              <w:rPr>
                <w:b/>
                <w:color w:val="000000"/>
                <w:kern w:val="0"/>
                <w:sz w:val="24"/>
                <w:szCs w:val="24"/>
              </w:rPr>
              <w:t>.830</w:t>
            </w:r>
          </w:p>
        </w:tc>
        <w:tc>
          <w:tcPr>
            <w:tcW w:w="709" w:type="dxa"/>
            <w:tcBorders>
              <w:top w:val="single" w:sz="16" w:space="0" w:color="000000"/>
              <w:bottom w:val="nil"/>
              <w:right w:val="single" w:sz="16" w:space="0" w:color="000000"/>
            </w:tcBorders>
            <w:shd w:val="clear" w:color="auto" w:fill="FFFFFF"/>
          </w:tcPr>
          <w:p w14:paraId="05E5602F" w14:textId="77777777" w:rsidR="007F059B" w:rsidRPr="00DE4E31" w:rsidRDefault="007F059B" w:rsidP="00727BD0">
            <w:pPr>
              <w:autoSpaceDE w:val="0"/>
              <w:autoSpaceDN w:val="0"/>
              <w:adjustRightInd w:val="0"/>
              <w:snapToGrid w:val="0"/>
              <w:spacing w:afterLines="50" w:after="190" w:line="240" w:lineRule="auto"/>
              <w:ind w:left="60" w:right="60"/>
              <w:jc w:val="center"/>
              <w:rPr>
                <w:color w:val="000000"/>
                <w:kern w:val="0"/>
                <w:sz w:val="24"/>
                <w:szCs w:val="24"/>
              </w:rPr>
            </w:pPr>
            <w:r w:rsidRPr="00DE4E31">
              <w:rPr>
                <w:color w:val="000000"/>
                <w:kern w:val="0"/>
                <w:sz w:val="24"/>
                <w:szCs w:val="24"/>
              </w:rPr>
              <w:t>-.023</w:t>
            </w:r>
          </w:p>
        </w:tc>
      </w:tr>
      <w:tr w:rsidR="007F059B" w:rsidRPr="00891CB7" w14:paraId="2ADC7B32" w14:textId="77777777" w:rsidTr="00DE4E31">
        <w:trPr>
          <w:cantSplit/>
        </w:trPr>
        <w:tc>
          <w:tcPr>
            <w:tcW w:w="6804" w:type="dxa"/>
            <w:tcBorders>
              <w:top w:val="nil"/>
              <w:left w:val="single" w:sz="16" w:space="0" w:color="000000"/>
              <w:bottom w:val="nil"/>
              <w:right w:val="single" w:sz="16" w:space="0" w:color="000000"/>
            </w:tcBorders>
            <w:shd w:val="clear" w:color="auto" w:fill="FFFFFF"/>
          </w:tcPr>
          <w:p w14:paraId="772FC7C4" w14:textId="77777777" w:rsidR="007F059B" w:rsidRPr="00DE4E31" w:rsidRDefault="007F059B" w:rsidP="00727BD0">
            <w:pPr>
              <w:autoSpaceDE w:val="0"/>
              <w:autoSpaceDN w:val="0"/>
              <w:adjustRightInd w:val="0"/>
              <w:snapToGrid w:val="0"/>
              <w:spacing w:afterLines="50" w:after="190" w:line="240" w:lineRule="auto"/>
              <w:ind w:left="62" w:right="62"/>
              <w:jc w:val="left"/>
              <w:rPr>
                <w:color w:val="000000"/>
                <w:kern w:val="0"/>
                <w:sz w:val="24"/>
                <w:szCs w:val="24"/>
              </w:rPr>
            </w:pPr>
            <w:r w:rsidRPr="00DE4E31">
              <w:rPr>
                <w:color w:val="000000"/>
                <w:kern w:val="0"/>
                <w:sz w:val="24"/>
                <w:szCs w:val="24"/>
              </w:rPr>
              <w:t>認知</w:t>
            </w:r>
            <w:r w:rsidRPr="00DE4E31">
              <w:rPr>
                <w:color w:val="000000"/>
                <w:kern w:val="0"/>
                <w:sz w:val="24"/>
                <w:szCs w:val="24"/>
              </w:rPr>
              <w:t>11/</w:t>
            </w:r>
            <w:r w:rsidRPr="00DE4E31">
              <w:rPr>
                <w:color w:val="000000"/>
                <w:kern w:val="0"/>
                <w:sz w:val="24"/>
                <w:szCs w:val="24"/>
              </w:rPr>
              <w:t>無論任何理由，違反規定來處理事情，都是不能容忍的。</w:t>
            </w:r>
          </w:p>
        </w:tc>
        <w:tc>
          <w:tcPr>
            <w:tcW w:w="709" w:type="dxa"/>
            <w:tcBorders>
              <w:top w:val="nil"/>
              <w:left w:val="single" w:sz="16" w:space="0" w:color="000000"/>
              <w:bottom w:val="nil"/>
            </w:tcBorders>
            <w:shd w:val="clear" w:color="auto" w:fill="FFFFFF"/>
          </w:tcPr>
          <w:p w14:paraId="7F0F9127" w14:textId="77777777" w:rsidR="007F059B" w:rsidRPr="00EA4705" w:rsidRDefault="007F059B" w:rsidP="00727BD0">
            <w:pPr>
              <w:autoSpaceDE w:val="0"/>
              <w:autoSpaceDN w:val="0"/>
              <w:adjustRightInd w:val="0"/>
              <w:snapToGrid w:val="0"/>
              <w:spacing w:afterLines="50" w:after="190" w:line="240" w:lineRule="auto"/>
              <w:ind w:left="60" w:right="60"/>
              <w:jc w:val="center"/>
              <w:rPr>
                <w:b/>
                <w:color w:val="000000"/>
                <w:kern w:val="0"/>
                <w:sz w:val="24"/>
                <w:szCs w:val="24"/>
              </w:rPr>
            </w:pPr>
            <w:r w:rsidRPr="00EA4705">
              <w:rPr>
                <w:b/>
                <w:color w:val="000000"/>
                <w:kern w:val="0"/>
                <w:sz w:val="24"/>
                <w:szCs w:val="24"/>
              </w:rPr>
              <w:t>.787</w:t>
            </w:r>
          </w:p>
        </w:tc>
        <w:tc>
          <w:tcPr>
            <w:tcW w:w="709" w:type="dxa"/>
            <w:tcBorders>
              <w:top w:val="nil"/>
              <w:bottom w:val="nil"/>
              <w:right w:val="single" w:sz="16" w:space="0" w:color="000000"/>
            </w:tcBorders>
            <w:shd w:val="clear" w:color="auto" w:fill="FFFFFF"/>
          </w:tcPr>
          <w:p w14:paraId="13407530" w14:textId="77777777" w:rsidR="007F059B" w:rsidRPr="00DE4E31" w:rsidRDefault="007F059B" w:rsidP="00727BD0">
            <w:pPr>
              <w:autoSpaceDE w:val="0"/>
              <w:autoSpaceDN w:val="0"/>
              <w:adjustRightInd w:val="0"/>
              <w:snapToGrid w:val="0"/>
              <w:spacing w:afterLines="50" w:after="190" w:line="240" w:lineRule="auto"/>
              <w:ind w:left="60" w:right="60"/>
              <w:jc w:val="center"/>
              <w:rPr>
                <w:color w:val="000000"/>
                <w:kern w:val="0"/>
                <w:sz w:val="24"/>
                <w:szCs w:val="24"/>
              </w:rPr>
            </w:pPr>
            <w:r w:rsidRPr="00DE4E31">
              <w:rPr>
                <w:color w:val="000000"/>
                <w:kern w:val="0"/>
                <w:sz w:val="24"/>
                <w:szCs w:val="24"/>
              </w:rPr>
              <w:t>.000</w:t>
            </w:r>
          </w:p>
        </w:tc>
      </w:tr>
      <w:tr w:rsidR="007F059B" w:rsidRPr="00891CB7" w14:paraId="47F39588" w14:textId="77777777" w:rsidTr="00DE4E31">
        <w:trPr>
          <w:cantSplit/>
        </w:trPr>
        <w:tc>
          <w:tcPr>
            <w:tcW w:w="6804" w:type="dxa"/>
            <w:tcBorders>
              <w:top w:val="nil"/>
              <w:left w:val="single" w:sz="16" w:space="0" w:color="000000"/>
              <w:bottom w:val="nil"/>
              <w:right w:val="single" w:sz="16" w:space="0" w:color="000000"/>
            </w:tcBorders>
            <w:shd w:val="clear" w:color="auto" w:fill="FFFFFF"/>
          </w:tcPr>
          <w:p w14:paraId="676EEEF3" w14:textId="77777777" w:rsidR="007F059B" w:rsidRPr="00DE4E31" w:rsidRDefault="007F059B" w:rsidP="00727BD0">
            <w:pPr>
              <w:autoSpaceDE w:val="0"/>
              <w:autoSpaceDN w:val="0"/>
              <w:adjustRightInd w:val="0"/>
              <w:snapToGrid w:val="0"/>
              <w:spacing w:afterLines="50" w:after="190" w:line="240" w:lineRule="auto"/>
              <w:ind w:left="62" w:right="62"/>
              <w:jc w:val="left"/>
              <w:rPr>
                <w:color w:val="000000"/>
                <w:kern w:val="0"/>
                <w:sz w:val="24"/>
                <w:szCs w:val="24"/>
              </w:rPr>
            </w:pPr>
            <w:r w:rsidRPr="00DE4E31">
              <w:rPr>
                <w:color w:val="000000"/>
                <w:kern w:val="0"/>
                <w:sz w:val="24"/>
                <w:szCs w:val="24"/>
              </w:rPr>
              <w:t>認知</w:t>
            </w:r>
            <w:r w:rsidRPr="00DE4E31">
              <w:rPr>
                <w:color w:val="000000"/>
                <w:kern w:val="0"/>
                <w:sz w:val="24"/>
                <w:szCs w:val="24"/>
              </w:rPr>
              <w:t>9/</w:t>
            </w:r>
            <w:r w:rsidRPr="00DE4E31">
              <w:rPr>
                <w:color w:val="000000"/>
                <w:kern w:val="0"/>
                <w:sz w:val="24"/>
                <w:szCs w:val="24"/>
              </w:rPr>
              <w:t>無論任何理由，主管都不應該將印鑑交由承辦人保管。</w:t>
            </w:r>
          </w:p>
        </w:tc>
        <w:tc>
          <w:tcPr>
            <w:tcW w:w="709" w:type="dxa"/>
            <w:tcBorders>
              <w:top w:val="nil"/>
              <w:left w:val="single" w:sz="16" w:space="0" w:color="000000"/>
              <w:bottom w:val="nil"/>
            </w:tcBorders>
            <w:shd w:val="clear" w:color="auto" w:fill="FFFFFF"/>
          </w:tcPr>
          <w:p w14:paraId="25D1CC8D" w14:textId="77777777" w:rsidR="007F059B" w:rsidRPr="00EA4705" w:rsidRDefault="007F059B" w:rsidP="00727BD0">
            <w:pPr>
              <w:autoSpaceDE w:val="0"/>
              <w:autoSpaceDN w:val="0"/>
              <w:adjustRightInd w:val="0"/>
              <w:snapToGrid w:val="0"/>
              <w:spacing w:afterLines="50" w:after="190" w:line="240" w:lineRule="auto"/>
              <w:ind w:left="60" w:right="60"/>
              <w:jc w:val="center"/>
              <w:rPr>
                <w:b/>
                <w:color w:val="000000"/>
                <w:kern w:val="0"/>
                <w:sz w:val="24"/>
                <w:szCs w:val="24"/>
              </w:rPr>
            </w:pPr>
            <w:r w:rsidRPr="00EA4705">
              <w:rPr>
                <w:b/>
                <w:color w:val="000000"/>
                <w:kern w:val="0"/>
                <w:sz w:val="24"/>
                <w:szCs w:val="24"/>
              </w:rPr>
              <w:t>.759</w:t>
            </w:r>
          </w:p>
        </w:tc>
        <w:tc>
          <w:tcPr>
            <w:tcW w:w="709" w:type="dxa"/>
            <w:tcBorders>
              <w:top w:val="nil"/>
              <w:bottom w:val="nil"/>
              <w:right w:val="single" w:sz="16" w:space="0" w:color="000000"/>
            </w:tcBorders>
            <w:shd w:val="clear" w:color="auto" w:fill="FFFFFF"/>
          </w:tcPr>
          <w:p w14:paraId="7CA102C1" w14:textId="77777777" w:rsidR="007F059B" w:rsidRPr="00DE4E31" w:rsidRDefault="007F059B" w:rsidP="00727BD0">
            <w:pPr>
              <w:autoSpaceDE w:val="0"/>
              <w:autoSpaceDN w:val="0"/>
              <w:adjustRightInd w:val="0"/>
              <w:snapToGrid w:val="0"/>
              <w:spacing w:afterLines="50" w:after="190" w:line="240" w:lineRule="auto"/>
              <w:ind w:left="60" w:right="60"/>
              <w:jc w:val="center"/>
              <w:rPr>
                <w:color w:val="000000"/>
                <w:kern w:val="0"/>
                <w:sz w:val="24"/>
                <w:szCs w:val="24"/>
              </w:rPr>
            </w:pPr>
            <w:r w:rsidRPr="00DE4E31">
              <w:rPr>
                <w:color w:val="000000"/>
                <w:kern w:val="0"/>
                <w:sz w:val="24"/>
                <w:szCs w:val="24"/>
              </w:rPr>
              <w:t>.033</w:t>
            </w:r>
          </w:p>
        </w:tc>
      </w:tr>
      <w:tr w:rsidR="007F059B" w:rsidRPr="00891CB7" w14:paraId="27598B60" w14:textId="77777777" w:rsidTr="00DE4E31">
        <w:trPr>
          <w:cantSplit/>
        </w:trPr>
        <w:tc>
          <w:tcPr>
            <w:tcW w:w="6804" w:type="dxa"/>
            <w:tcBorders>
              <w:top w:val="nil"/>
              <w:left w:val="single" w:sz="16" w:space="0" w:color="000000"/>
              <w:bottom w:val="nil"/>
              <w:right w:val="single" w:sz="16" w:space="0" w:color="000000"/>
            </w:tcBorders>
            <w:shd w:val="clear" w:color="auto" w:fill="FFFFFF"/>
          </w:tcPr>
          <w:p w14:paraId="66BC6024" w14:textId="77777777" w:rsidR="007F059B" w:rsidRPr="00DE4E31" w:rsidRDefault="007F059B" w:rsidP="00727BD0">
            <w:pPr>
              <w:autoSpaceDE w:val="0"/>
              <w:autoSpaceDN w:val="0"/>
              <w:adjustRightInd w:val="0"/>
              <w:snapToGrid w:val="0"/>
              <w:spacing w:afterLines="50" w:after="190" w:line="240" w:lineRule="auto"/>
              <w:ind w:left="62" w:right="62"/>
              <w:jc w:val="left"/>
              <w:rPr>
                <w:color w:val="000000"/>
                <w:kern w:val="0"/>
                <w:sz w:val="24"/>
                <w:szCs w:val="24"/>
              </w:rPr>
            </w:pPr>
            <w:r w:rsidRPr="00DE4E31">
              <w:rPr>
                <w:color w:val="000000"/>
                <w:kern w:val="0"/>
                <w:sz w:val="24"/>
                <w:szCs w:val="24"/>
              </w:rPr>
              <w:t>認知</w:t>
            </w:r>
            <w:r w:rsidRPr="00DE4E31">
              <w:rPr>
                <w:color w:val="000000"/>
                <w:kern w:val="0"/>
                <w:sz w:val="24"/>
                <w:szCs w:val="24"/>
              </w:rPr>
              <w:t>10/</w:t>
            </w:r>
            <w:r w:rsidRPr="00DE4E31">
              <w:rPr>
                <w:color w:val="000000"/>
                <w:kern w:val="0"/>
                <w:sz w:val="24"/>
                <w:szCs w:val="24"/>
              </w:rPr>
              <w:t>已經確定要報廢但還堪用的軍品，雖然銷毀很浪費，但無論任何理由都不應該拿來私用。</w:t>
            </w:r>
          </w:p>
        </w:tc>
        <w:tc>
          <w:tcPr>
            <w:tcW w:w="709" w:type="dxa"/>
            <w:tcBorders>
              <w:top w:val="nil"/>
              <w:left w:val="single" w:sz="16" w:space="0" w:color="000000"/>
              <w:bottom w:val="nil"/>
            </w:tcBorders>
            <w:shd w:val="clear" w:color="auto" w:fill="FFFFFF"/>
          </w:tcPr>
          <w:p w14:paraId="63C127D5" w14:textId="77777777" w:rsidR="007F059B" w:rsidRPr="00EA4705" w:rsidRDefault="007F059B" w:rsidP="00727BD0">
            <w:pPr>
              <w:autoSpaceDE w:val="0"/>
              <w:autoSpaceDN w:val="0"/>
              <w:adjustRightInd w:val="0"/>
              <w:snapToGrid w:val="0"/>
              <w:spacing w:afterLines="50" w:after="190" w:line="240" w:lineRule="auto"/>
              <w:ind w:left="60" w:right="60"/>
              <w:jc w:val="center"/>
              <w:rPr>
                <w:b/>
                <w:color w:val="000000"/>
                <w:kern w:val="0"/>
                <w:sz w:val="24"/>
                <w:szCs w:val="24"/>
              </w:rPr>
            </w:pPr>
            <w:r w:rsidRPr="00EA4705">
              <w:rPr>
                <w:b/>
                <w:color w:val="000000"/>
                <w:kern w:val="0"/>
                <w:sz w:val="24"/>
                <w:szCs w:val="24"/>
              </w:rPr>
              <w:t>.733</w:t>
            </w:r>
          </w:p>
        </w:tc>
        <w:tc>
          <w:tcPr>
            <w:tcW w:w="709" w:type="dxa"/>
            <w:tcBorders>
              <w:top w:val="nil"/>
              <w:bottom w:val="nil"/>
              <w:right w:val="single" w:sz="16" w:space="0" w:color="000000"/>
            </w:tcBorders>
            <w:shd w:val="clear" w:color="auto" w:fill="FFFFFF"/>
          </w:tcPr>
          <w:p w14:paraId="0421FFA8" w14:textId="77777777" w:rsidR="007F059B" w:rsidRPr="00DE4E31" w:rsidRDefault="007F059B" w:rsidP="00727BD0">
            <w:pPr>
              <w:autoSpaceDE w:val="0"/>
              <w:autoSpaceDN w:val="0"/>
              <w:adjustRightInd w:val="0"/>
              <w:snapToGrid w:val="0"/>
              <w:spacing w:afterLines="50" w:after="190" w:line="240" w:lineRule="auto"/>
              <w:ind w:left="60" w:right="60"/>
              <w:jc w:val="center"/>
              <w:rPr>
                <w:color w:val="000000"/>
                <w:kern w:val="0"/>
                <w:sz w:val="24"/>
                <w:szCs w:val="24"/>
              </w:rPr>
            </w:pPr>
            <w:r w:rsidRPr="00DE4E31">
              <w:rPr>
                <w:color w:val="000000"/>
                <w:kern w:val="0"/>
                <w:sz w:val="24"/>
                <w:szCs w:val="24"/>
              </w:rPr>
              <w:t>.047</w:t>
            </w:r>
          </w:p>
        </w:tc>
      </w:tr>
      <w:tr w:rsidR="007F059B" w:rsidRPr="00891CB7" w14:paraId="5D8A4F93" w14:textId="77777777" w:rsidTr="00DE4E31">
        <w:trPr>
          <w:cantSplit/>
        </w:trPr>
        <w:tc>
          <w:tcPr>
            <w:tcW w:w="6804" w:type="dxa"/>
            <w:tcBorders>
              <w:top w:val="nil"/>
              <w:left w:val="single" w:sz="16" w:space="0" w:color="000000"/>
              <w:bottom w:val="nil"/>
              <w:right w:val="single" w:sz="16" w:space="0" w:color="000000"/>
            </w:tcBorders>
            <w:shd w:val="clear" w:color="auto" w:fill="FFFFFF"/>
          </w:tcPr>
          <w:p w14:paraId="3144B652" w14:textId="77777777" w:rsidR="007F059B" w:rsidRPr="00DE4E31" w:rsidRDefault="007F059B" w:rsidP="00727BD0">
            <w:pPr>
              <w:autoSpaceDE w:val="0"/>
              <w:autoSpaceDN w:val="0"/>
              <w:adjustRightInd w:val="0"/>
              <w:snapToGrid w:val="0"/>
              <w:spacing w:afterLines="50" w:after="190" w:line="240" w:lineRule="auto"/>
              <w:ind w:left="62" w:right="62"/>
              <w:jc w:val="left"/>
              <w:rPr>
                <w:color w:val="000000"/>
                <w:kern w:val="0"/>
                <w:sz w:val="24"/>
                <w:szCs w:val="24"/>
              </w:rPr>
            </w:pPr>
            <w:r w:rsidRPr="00DE4E31">
              <w:rPr>
                <w:color w:val="000000"/>
                <w:kern w:val="0"/>
                <w:sz w:val="24"/>
                <w:szCs w:val="24"/>
              </w:rPr>
              <w:t>認知</w:t>
            </w:r>
            <w:r w:rsidRPr="00DE4E31">
              <w:rPr>
                <w:color w:val="000000"/>
                <w:kern w:val="0"/>
                <w:sz w:val="24"/>
                <w:szCs w:val="24"/>
              </w:rPr>
              <w:t>2/</w:t>
            </w:r>
            <w:r w:rsidRPr="00DE4E31">
              <w:rPr>
                <w:color w:val="000000"/>
                <w:kern w:val="0"/>
                <w:sz w:val="24"/>
                <w:szCs w:val="24"/>
              </w:rPr>
              <w:t>只要使用方式不符規定，就算公款是用在公務上，也是不對的。</w:t>
            </w:r>
          </w:p>
        </w:tc>
        <w:tc>
          <w:tcPr>
            <w:tcW w:w="709" w:type="dxa"/>
            <w:tcBorders>
              <w:top w:val="nil"/>
              <w:left w:val="single" w:sz="16" w:space="0" w:color="000000"/>
              <w:bottom w:val="nil"/>
            </w:tcBorders>
            <w:shd w:val="clear" w:color="auto" w:fill="FFFFFF"/>
          </w:tcPr>
          <w:p w14:paraId="34133677" w14:textId="77777777" w:rsidR="007F059B" w:rsidRPr="00EA4705" w:rsidRDefault="007F059B" w:rsidP="00727BD0">
            <w:pPr>
              <w:autoSpaceDE w:val="0"/>
              <w:autoSpaceDN w:val="0"/>
              <w:adjustRightInd w:val="0"/>
              <w:snapToGrid w:val="0"/>
              <w:spacing w:afterLines="50" w:after="190" w:line="240" w:lineRule="auto"/>
              <w:ind w:left="60" w:right="60"/>
              <w:jc w:val="center"/>
              <w:rPr>
                <w:b/>
                <w:color w:val="000000"/>
                <w:kern w:val="0"/>
                <w:sz w:val="24"/>
                <w:szCs w:val="24"/>
              </w:rPr>
            </w:pPr>
            <w:r w:rsidRPr="00EA4705">
              <w:rPr>
                <w:b/>
                <w:color w:val="000000"/>
                <w:kern w:val="0"/>
                <w:sz w:val="24"/>
                <w:szCs w:val="24"/>
              </w:rPr>
              <w:t>.623</w:t>
            </w:r>
          </w:p>
        </w:tc>
        <w:tc>
          <w:tcPr>
            <w:tcW w:w="709" w:type="dxa"/>
            <w:tcBorders>
              <w:top w:val="nil"/>
              <w:bottom w:val="nil"/>
              <w:right w:val="single" w:sz="16" w:space="0" w:color="000000"/>
            </w:tcBorders>
            <w:shd w:val="clear" w:color="auto" w:fill="FFFFFF"/>
          </w:tcPr>
          <w:p w14:paraId="601D426E" w14:textId="77777777" w:rsidR="007F059B" w:rsidRPr="00DE4E31" w:rsidRDefault="007F059B" w:rsidP="00727BD0">
            <w:pPr>
              <w:autoSpaceDE w:val="0"/>
              <w:autoSpaceDN w:val="0"/>
              <w:adjustRightInd w:val="0"/>
              <w:snapToGrid w:val="0"/>
              <w:spacing w:afterLines="50" w:after="190" w:line="240" w:lineRule="auto"/>
              <w:ind w:left="60" w:right="60"/>
              <w:jc w:val="center"/>
              <w:rPr>
                <w:color w:val="000000"/>
                <w:kern w:val="0"/>
                <w:sz w:val="24"/>
                <w:szCs w:val="24"/>
              </w:rPr>
            </w:pPr>
            <w:r w:rsidRPr="00DE4E31">
              <w:rPr>
                <w:color w:val="000000"/>
                <w:kern w:val="0"/>
                <w:sz w:val="24"/>
                <w:szCs w:val="24"/>
              </w:rPr>
              <w:t>.034</w:t>
            </w:r>
          </w:p>
        </w:tc>
      </w:tr>
      <w:tr w:rsidR="007F059B" w:rsidRPr="00891CB7" w14:paraId="289869F5" w14:textId="77777777" w:rsidTr="00DE4E31">
        <w:trPr>
          <w:cantSplit/>
        </w:trPr>
        <w:tc>
          <w:tcPr>
            <w:tcW w:w="6804" w:type="dxa"/>
            <w:tcBorders>
              <w:top w:val="nil"/>
              <w:left w:val="single" w:sz="16" w:space="0" w:color="000000"/>
              <w:bottom w:val="nil"/>
              <w:right w:val="single" w:sz="16" w:space="0" w:color="000000"/>
            </w:tcBorders>
            <w:shd w:val="clear" w:color="auto" w:fill="FFFFFF"/>
          </w:tcPr>
          <w:p w14:paraId="1E1B9D89" w14:textId="77777777" w:rsidR="007F059B" w:rsidRPr="00DE4E31" w:rsidRDefault="007F059B" w:rsidP="00727BD0">
            <w:pPr>
              <w:autoSpaceDE w:val="0"/>
              <w:autoSpaceDN w:val="0"/>
              <w:adjustRightInd w:val="0"/>
              <w:snapToGrid w:val="0"/>
              <w:spacing w:afterLines="50" w:after="190" w:line="240" w:lineRule="auto"/>
              <w:ind w:left="62" w:right="62"/>
              <w:jc w:val="left"/>
              <w:rPr>
                <w:color w:val="000000"/>
                <w:kern w:val="0"/>
                <w:sz w:val="24"/>
                <w:szCs w:val="24"/>
              </w:rPr>
            </w:pPr>
            <w:r w:rsidRPr="00DE4E31">
              <w:rPr>
                <w:color w:val="000000"/>
                <w:kern w:val="0"/>
                <w:sz w:val="24"/>
                <w:szCs w:val="24"/>
              </w:rPr>
              <w:t>認知</w:t>
            </w:r>
            <w:r w:rsidRPr="00DE4E31">
              <w:rPr>
                <w:color w:val="000000"/>
                <w:kern w:val="0"/>
                <w:sz w:val="24"/>
                <w:szCs w:val="24"/>
              </w:rPr>
              <w:t>5/</w:t>
            </w:r>
            <w:r w:rsidRPr="00DE4E31">
              <w:rPr>
                <w:color w:val="000000"/>
                <w:kern w:val="0"/>
                <w:sz w:val="24"/>
                <w:szCs w:val="24"/>
              </w:rPr>
              <w:t>就算是長官的指示，也</w:t>
            </w:r>
            <w:proofErr w:type="gramStart"/>
            <w:r w:rsidRPr="00DE4E31">
              <w:rPr>
                <w:color w:val="000000"/>
                <w:kern w:val="0"/>
                <w:sz w:val="24"/>
                <w:szCs w:val="24"/>
              </w:rPr>
              <w:t>不能拿甲單據</w:t>
            </w:r>
            <w:proofErr w:type="gramEnd"/>
            <w:r w:rsidRPr="00DE4E31">
              <w:rPr>
                <w:color w:val="000000"/>
                <w:kern w:val="0"/>
                <w:sz w:val="24"/>
                <w:szCs w:val="24"/>
              </w:rPr>
              <w:t>去核銷乙支出。</w:t>
            </w:r>
          </w:p>
        </w:tc>
        <w:tc>
          <w:tcPr>
            <w:tcW w:w="709" w:type="dxa"/>
            <w:tcBorders>
              <w:top w:val="nil"/>
              <w:left w:val="single" w:sz="16" w:space="0" w:color="000000"/>
              <w:bottom w:val="nil"/>
            </w:tcBorders>
            <w:shd w:val="clear" w:color="auto" w:fill="FFFFFF"/>
          </w:tcPr>
          <w:p w14:paraId="24775029" w14:textId="77777777" w:rsidR="007F059B" w:rsidRPr="00EA4705" w:rsidRDefault="007F059B" w:rsidP="00727BD0">
            <w:pPr>
              <w:autoSpaceDE w:val="0"/>
              <w:autoSpaceDN w:val="0"/>
              <w:adjustRightInd w:val="0"/>
              <w:snapToGrid w:val="0"/>
              <w:spacing w:afterLines="50" w:after="190" w:line="240" w:lineRule="auto"/>
              <w:ind w:left="60" w:right="60"/>
              <w:jc w:val="center"/>
              <w:rPr>
                <w:b/>
                <w:color w:val="000000"/>
                <w:kern w:val="0"/>
                <w:sz w:val="24"/>
                <w:szCs w:val="24"/>
              </w:rPr>
            </w:pPr>
            <w:r w:rsidRPr="00EA4705">
              <w:rPr>
                <w:b/>
                <w:color w:val="000000"/>
                <w:kern w:val="0"/>
                <w:sz w:val="24"/>
                <w:szCs w:val="24"/>
              </w:rPr>
              <w:t>.611</w:t>
            </w:r>
          </w:p>
        </w:tc>
        <w:tc>
          <w:tcPr>
            <w:tcW w:w="709" w:type="dxa"/>
            <w:tcBorders>
              <w:top w:val="nil"/>
              <w:bottom w:val="nil"/>
              <w:right w:val="single" w:sz="16" w:space="0" w:color="000000"/>
            </w:tcBorders>
            <w:shd w:val="clear" w:color="auto" w:fill="FFFFFF"/>
          </w:tcPr>
          <w:p w14:paraId="104B0200" w14:textId="77777777" w:rsidR="007F059B" w:rsidRPr="00DE4E31" w:rsidRDefault="007F059B" w:rsidP="00727BD0">
            <w:pPr>
              <w:autoSpaceDE w:val="0"/>
              <w:autoSpaceDN w:val="0"/>
              <w:adjustRightInd w:val="0"/>
              <w:snapToGrid w:val="0"/>
              <w:spacing w:afterLines="50" w:after="190" w:line="240" w:lineRule="auto"/>
              <w:ind w:left="60" w:right="60"/>
              <w:jc w:val="center"/>
              <w:rPr>
                <w:color w:val="000000"/>
                <w:kern w:val="0"/>
                <w:sz w:val="24"/>
                <w:szCs w:val="24"/>
              </w:rPr>
            </w:pPr>
            <w:r w:rsidRPr="00DE4E31">
              <w:rPr>
                <w:color w:val="000000"/>
                <w:kern w:val="0"/>
                <w:sz w:val="24"/>
                <w:szCs w:val="24"/>
              </w:rPr>
              <w:t>.141</w:t>
            </w:r>
          </w:p>
        </w:tc>
      </w:tr>
      <w:tr w:rsidR="007F059B" w:rsidRPr="00891CB7" w14:paraId="3D8FFAB3" w14:textId="77777777" w:rsidTr="00DE4E31">
        <w:trPr>
          <w:cantSplit/>
        </w:trPr>
        <w:tc>
          <w:tcPr>
            <w:tcW w:w="6804" w:type="dxa"/>
            <w:tcBorders>
              <w:top w:val="nil"/>
              <w:left w:val="single" w:sz="18" w:space="0" w:color="000000"/>
              <w:bottom w:val="single" w:sz="4" w:space="0" w:color="auto"/>
              <w:right w:val="single" w:sz="16" w:space="0" w:color="000000"/>
            </w:tcBorders>
            <w:shd w:val="clear" w:color="auto" w:fill="FFFFFF"/>
          </w:tcPr>
          <w:p w14:paraId="7A259911" w14:textId="77777777" w:rsidR="007F059B" w:rsidRPr="00DE4E31" w:rsidRDefault="007F059B" w:rsidP="00727BD0">
            <w:pPr>
              <w:autoSpaceDE w:val="0"/>
              <w:autoSpaceDN w:val="0"/>
              <w:adjustRightInd w:val="0"/>
              <w:snapToGrid w:val="0"/>
              <w:spacing w:afterLines="50" w:after="190" w:line="240" w:lineRule="auto"/>
              <w:ind w:left="62" w:right="62"/>
              <w:jc w:val="left"/>
              <w:rPr>
                <w:color w:val="000000"/>
                <w:kern w:val="0"/>
                <w:sz w:val="24"/>
                <w:szCs w:val="24"/>
              </w:rPr>
            </w:pPr>
            <w:r w:rsidRPr="00DE4E31">
              <w:rPr>
                <w:color w:val="000000"/>
                <w:kern w:val="0"/>
                <w:sz w:val="24"/>
                <w:szCs w:val="24"/>
              </w:rPr>
              <w:t>認知</w:t>
            </w:r>
            <w:r w:rsidRPr="00DE4E31">
              <w:rPr>
                <w:color w:val="000000"/>
                <w:kern w:val="0"/>
                <w:sz w:val="24"/>
                <w:szCs w:val="24"/>
              </w:rPr>
              <w:t>6/</w:t>
            </w:r>
            <w:r w:rsidRPr="00DE4E31">
              <w:rPr>
                <w:color w:val="000000"/>
                <w:kern w:val="0"/>
                <w:sz w:val="24"/>
                <w:szCs w:val="24"/>
              </w:rPr>
              <w:t>即使和合作廠商有私人情誼，無論任何理由，都不應該以朋友身份參加廠商邀約。</w:t>
            </w:r>
          </w:p>
        </w:tc>
        <w:tc>
          <w:tcPr>
            <w:tcW w:w="709" w:type="dxa"/>
            <w:tcBorders>
              <w:top w:val="nil"/>
              <w:left w:val="single" w:sz="16" w:space="0" w:color="000000"/>
              <w:bottom w:val="single" w:sz="4" w:space="0" w:color="auto"/>
            </w:tcBorders>
            <w:shd w:val="clear" w:color="auto" w:fill="FFFFFF"/>
          </w:tcPr>
          <w:p w14:paraId="0F6E22CE" w14:textId="77777777" w:rsidR="007F059B" w:rsidRPr="00EA4705" w:rsidRDefault="007F059B" w:rsidP="00727BD0">
            <w:pPr>
              <w:autoSpaceDE w:val="0"/>
              <w:autoSpaceDN w:val="0"/>
              <w:adjustRightInd w:val="0"/>
              <w:snapToGrid w:val="0"/>
              <w:spacing w:afterLines="50" w:after="190" w:line="240" w:lineRule="auto"/>
              <w:ind w:left="60" w:right="60"/>
              <w:jc w:val="center"/>
              <w:rPr>
                <w:b/>
                <w:color w:val="000000"/>
                <w:kern w:val="0"/>
                <w:sz w:val="24"/>
                <w:szCs w:val="24"/>
              </w:rPr>
            </w:pPr>
            <w:r w:rsidRPr="00EA4705">
              <w:rPr>
                <w:b/>
                <w:color w:val="000000"/>
                <w:kern w:val="0"/>
                <w:sz w:val="24"/>
                <w:szCs w:val="24"/>
              </w:rPr>
              <w:t>.562</w:t>
            </w:r>
          </w:p>
        </w:tc>
        <w:tc>
          <w:tcPr>
            <w:tcW w:w="709" w:type="dxa"/>
            <w:tcBorders>
              <w:top w:val="nil"/>
              <w:bottom w:val="single" w:sz="4" w:space="0" w:color="auto"/>
              <w:right w:val="single" w:sz="18" w:space="0" w:color="000000"/>
            </w:tcBorders>
            <w:shd w:val="clear" w:color="auto" w:fill="FFFFFF"/>
          </w:tcPr>
          <w:p w14:paraId="0F39F59B" w14:textId="77777777" w:rsidR="007F059B" w:rsidRPr="00DE4E31" w:rsidRDefault="007F059B" w:rsidP="00727BD0">
            <w:pPr>
              <w:autoSpaceDE w:val="0"/>
              <w:autoSpaceDN w:val="0"/>
              <w:adjustRightInd w:val="0"/>
              <w:snapToGrid w:val="0"/>
              <w:spacing w:afterLines="50" w:after="190" w:line="240" w:lineRule="auto"/>
              <w:ind w:left="60" w:right="60"/>
              <w:jc w:val="center"/>
              <w:rPr>
                <w:color w:val="000000"/>
                <w:kern w:val="0"/>
                <w:sz w:val="24"/>
                <w:szCs w:val="24"/>
              </w:rPr>
            </w:pPr>
            <w:r w:rsidRPr="00DE4E31">
              <w:rPr>
                <w:color w:val="000000"/>
                <w:kern w:val="0"/>
                <w:sz w:val="24"/>
                <w:szCs w:val="24"/>
              </w:rPr>
              <w:t>.078</w:t>
            </w:r>
          </w:p>
        </w:tc>
      </w:tr>
      <w:tr w:rsidR="007F059B" w:rsidRPr="00891CB7" w14:paraId="7F6EE377" w14:textId="77777777" w:rsidTr="00DE4E31">
        <w:trPr>
          <w:cantSplit/>
        </w:trPr>
        <w:tc>
          <w:tcPr>
            <w:tcW w:w="6804" w:type="dxa"/>
            <w:tcBorders>
              <w:top w:val="single" w:sz="4" w:space="0" w:color="auto"/>
              <w:left w:val="single" w:sz="16" w:space="0" w:color="000000"/>
              <w:bottom w:val="nil"/>
              <w:right w:val="single" w:sz="16" w:space="0" w:color="000000"/>
            </w:tcBorders>
            <w:shd w:val="clear" w:color="auto" w:fill="FFFFFF"/>
          </w:tcPr>
          <w:p w14:paraId="57917221" w14:textId="77777777" w:rsidR="007F059B" w:rsidRPr="00DE4E31" w:rsidRDefault="007F059B" w:rsidP="00727BD0">
            <w:pPr>
              <w:autoSpaceDE w:val="0"/>
              <w:autoSpaceDN w:val="0"/>
              <w:adjustRightInd w:val="0"/>
              <w:snapToGrid w:val="0"/>
              <w:spacing w:afterLines="50" w:after="190" w:line="240" w:lineRule="auto"/>
              <w:ind w:left="62" w:right="62"/>
              <w:jc w:val="left"/>
              <w:rPr>
                <w:color w:val="000000"/>
                <w:kern w:val="0"/>
                <w:sz w:val="24"/>
                <w:szCs w:val="24"/>
              </w:rPr>
            </w:pPr>
            <w:r w:rsidRPr="00DE4E31">
              <w:rPr>
                <w:color w:val="000000"/>
                <w:kern w:val="0"/>
                <w:sz w:val="24"/>
                <w:szCs w:val="24"/>
              </w:rPr>
              <w:t>情感</w:t>
            </w:r>
            <w:r w:rsidRPr="00DE4E31">
              <w:rPr>
                <w:color w:val="000000"/>
                <w:kern w:val="0"/>
                <w:sz w:val="24"/>
                <w:szCs w:val="24"/>
              </w:rPr>
              <w:t>9/</w:t>
            </w:r>
            <w:r w:rsidRPr="00DE4E31">
              <w:rPr>
                <w:color w:val="000000"/>
                <w:kern w:val="0"/>
                <w:sz w:val="24"/>
                <w:szCs w:val="24"/>
              </w:rPr>
              <w:t>我認為國軍應該持續進行反貪污的宣教活動。</w:t>
            </w:r>
          </w:p>
        </w:tc>
        <w:tc>
          <w:tcPr>
            <w:tcW w:w="709" w:type="dxa"/>
            <w:tcBorders>
              <w:top w:val="single" w:sz="4" w:space="0" w:color="auto"/>
              <w:left w:val="single" w:sz="16" w:space="0" w:color="000000"/>
              <w:bottom w:val="nil"/>
            </w:tcBorders>
            <w:shd w:val="clear" w:color="auto" w:fill="FFFFFF"/>
          </w:tcPr>
          <w:p w14:paraId="01D4324F" w14:textId="77777777" w:rsidR="007F059B" w:rsidRPr="00DE4E31" w:rsidRDefault="007F059B" w:rsidP="00727BD0">
            <w:pPr>
              <w:autoSpaceDE w:val="0"/>
              <w:autoSpaceDN w:val="0"/>
              <w:adjustRightInd w:val="0"/>
              <w:snapToGrid w:val="0"/>
              <w:spacing w:afterLines="50" w:after="190" w:line="240" w:lineRule="auto"/>
              <w:ind w:left="60" w:right="60"/>
              <w:jc w:val="center"/>
              <w:rPr>
                <w:color w:val="000000"/>
                <w:kern w:val="0"/>
                <w:sz w:val="24"/>
                <w:szCs w:val="24"/>
              </w:rPr>
            </w:pPr>
            <w:r w:rsidRPr="00DE4E31">
              <w:rPr>
                <w:color w:val="000000"/>
                <w:kern w:val="0"/>
                <w:sz w:val="24"/>
                <w:szCs w:val="24"/>
              </w:rPr>
              <w:t>-.087</w:t>
            </w:r>
          </w:p>
        </w:tc>
        <w:tc>
          <w:tcPr>
            <w:tcW w:w="709" w:type="dxa"/>
            <w:tcBorders>
              <w:top w:val="single" w:sz="4" w:space="0" w:color="auto"/>
              <w:bottom w:val="nil"/>
              <w:right w:val="single" w:sz="16" w:space="0" w:color="000000"/>
            </w:tcBorders>
            <w:shd w:val="clear" w:color="auto" w:fill="FFFFFF"/>
          </w:tcPr>
          <w:p w14:paraId="449ABDC4" w14:textId="77777777" w:rsidR="007F059B" w:rsidRPr="00EA4705" w:rsidRDefault="007F059B" w:rsidP="00727BD0">
            <w:pPr>
              <w:autoSpaceDE w:val="0"/>
              <w:autoSpaceDN w:val="0"/>
              <w:adjustRightInd w:val="0"/>
              <w:snapToGrid w:val="0"/>
              <w:spacing w:afterLines="50" w:after="190" w:line="240" w:lineRule="auto"/>
              <w:ind w:left="60" w:right="60"/>
              <w:jc w:val="center"/>
              <w:rPr>
                <w:b/>
                <w:color w:val="000000"/>
                <w:kern w:val="0"/>
                <w:sz w:val="24"/>
                <w:szCs w:val="24"/>
              </w:rPr>
            </w:pPr>
            <w:r w:rsidRPr="00EA4705">
              <w:rPr>
                <w:b/>
                <w:color w:val="000000"/>
                <w:kern w:val="0"/>
                <w:sz w:val="24"/>
                <w:szCs w:val="24"/>
              </w:rPr>
              <w:t>.954</w:t>
            </w:r>
          </w:p>
        </w:tc>
      </w:tr>
      <w:tr w:rsidR="007F059B" w:rsidRPr="00891CB7" w14:paraId="082170F1" w14:textId="77777777" w:rsidTr="00DE4E31">
        <w:trPr>
          <w:cantSplit/>
        </w:trPr>
        <w:tc>
          <w:tcPr>
            <w:tcW w:w="6804" w:type="dxa"/>
            <w:tcBorders>
              <w:top w:val="nil"/>
              <w:left w:val="single" w:sz="16" w:space="0" w:color="000000"/>
              <w:bottom w:val="nil"/>
              <w:right w:val="single" w:sz="16" w:space="0" w:color="000000"/>
            </w:tcBorders>
            <w:shd w:val="clear" w:color="auto" w:fill="FFFFFF"/>
          </w:tcPr>
          <w:p w14:paraId="5C194636" w14:textId="77777777" w:rsidR="007F059B" w:rsidRPr="00DE4E31" w:rsidRDefault="007F059B" w:rsidP="00727BD0">
            <w:pPr>
              <w:autoSpaceDE w:val="0"/>
              <w:autoSpaceDN w:val="0"/>
              <w:adjustRightInd w:val="0"/>
              <w:snapToGrid w:val="0"/>
              <w:spacing w:afterLines="50" w:after="190" w:line="240" w:lineRule="auto"/>
              <w:ind w:left="62" w:right="62"/>
              <w:jc w:val="left"/>
              <w:rPr>
                <w:color w:val="000000"/>
                <w:kern w:val="0"/>
                <w:sz w:val="24"/>
                <w:szCs w:val="24"/>
              </w:rPr>
            </w:pPr>
            <w:r w:rsidRPr="00DE4E31">
              <w:rPr>
                <w:color w:val="000000"/>
                <w:kern w:val="0"/>
                <w:sz w:val="24"/>
                <w:szCs w:val="24"/>
              </w:rPr>
              <w:t>情感</w:t>
            </w:r>
            <w:r w:rsidRPr="00DE4E31">
              <w:rPr>
                <w:color w:val="000000"/>
                <w:kern w:val="0"/>
                <w:sz w:val="24"/>
                <w:szCs w:val="24"/>
              </w:rPr>
              <w:t>4/</w:t>
            </w:r>
            <w:r w:rsidRPr="00DE4E31">
              <w:rPr>
                <w:color w:val="000000"/>
                <w:kern w:val="0"/>
                <w:sz w:val="24"/>
                <w:szCs w:val="24"/>
              </w:rPr>
              <w:t>我認為國軍應該持續實施反貪污的教育訓練。</w:t>
            </w:r>
          </w:p>
        </w:tc>
        <w:tc>
          <w:tcPr>
            <w:tcW w:w="709" w:type="dxa"/>
            <w:tcBorders>
              <w:top w:val="nil"/>
              <w:left w:val="single" w:sz="16" w:space="0" w:color="000000"/>
              <w:bottom w:val="nil"/>
            </w:tcBorders>
            <w:shd w:val="clear" w:color="auto" w:fill="FFFFFF"/>
          </w:tcPr>
          <w:p w14:paraId="50A77ABB" w14:textId="77777777" w:rsidR="007F059B" w:rsidRPr="00DE4E31" w:rsidRDefault="007F059B" w:rsidP="00727BD0">
            <w:pPr>
              <w:autoSpaceDE w:val="0"/>
              <w:autoSpaceDN w:val="0"/>
              <w:adjustRightInd w:val="0"/>
              <w:snapToGrid w:val="0"/>
              <w:spacing w:afterLines="50" w:after="190" w:line="240" w:lineRule="auto"/>
              <w:ind w:left="60" w:right="60"/>
              <w:jc w:val="center"/>
              <w:rPr>
                <w:color w:val="000000"/>
                <w:kern w:val="0"/>
                <w:sz w:val="24"/>
                <w:szCs w:val="24"/>
              </w:rPr>
            </w:pPr>
            <w:r w:rsidRPr="00DE4E31">
              <w:rPr>
                <w:color w:val="000000"/>
                <w:kern w:val="0"/>
                <w:sz w:val="24"/>
                <w:szCs w:val="24"/>
              </w:rPr>
              <w:t>.029</w:t>
            </w:r>
          </w:p>
        </w:tc>
        <w:tc>
          <w:tcPr>
            <w:tcW w:w="709" w:type="dxa"/>
            <w:tcBorders>
              <w:top w:val="nil"/>
              <w:bottom w:val="nil"/>
              <w:right w:val="single" w:sz="16" w:space="0" w:color="000000"/>
            </w:tcBorders>
            <w:shd w:val="clear" w:color="auto" w:fill="FFFFFF"/>
          </w:tcPr>
          <w:p w14:paraId="441C2E1A" w14:textId="77777777" w:rsidR="007F059B" w:rsidRPr="00EA4705" w:rsidRDefault="007F059B" w:rsidP="00727BD0">
            <w:pPr>
              <w:autoSpaceDE w:val="0"/>
              <w:autoSpaceDN w:val="0"/>
              <w:adjustRightInd w:val="0"/>
              <w:snapToGrid w:val="0"/>
              <w:spacing w:afterLines="50" w:after="190" w:line="240" w:lineRule="auto"/>
              <w:ind w:left="60" w:right="60"/>
              <w:jc w:val="center"/>
              <w:rPr>
                <w:b/>
                <w:color w:val="000000"/>
                <w:kern w:val="0"/>
                <w:sz w:val="24"/>
                <w:szCs w:val="24"/>
              </w:rPr>
            </w:pPr>
            <w:r w:rsidRPr="00EA4705">
              <w:rPr>
                <w:b/>
                <w:color w:val="000000"/>
                <w:kern w:val="0"/>
                <w:sz w:val="24"/>
                <w:szCs w:val="24"/>
              </w:rPr>
              <w:t>.790</w:t>
            </w:r>
          </w:p>
        </w:tc>
      </w:tr>
      <w:tr w:rsidR="007F059B" w:rsidRPr="00891CB7" w14:paraId="5F04A2E4" w14:textId="77777777" w:rsidTr="00DE4E31">
        <w:trPr>
          <w:cantSplit/>
        </w:trPr>
        <w:tc>
          <w:tcPr>
            <w:tcW w:w="6804" w:type="dxa"/>
            <w:tcBorders>
              <w:top w:val="nil"/>
              <w:left w:val="single" w:sz="16" w:space="0" w:color="000000"/>
              <w:bottom w:val="nil"/>
              <w:right w:val="single" w:sz="16" w:space="0" w:color="000000"/>
            </w:tcBorders>
            <w:shd w:val="clear" w:color="auto" w:fill="FFFFFF"/>
          </w:tcPr>
          <w:p w14:paraId="05F68AB2" w14:textId="77777777" w:rsidR="007F059B" w:rsidRPr="00DE4E31" w:rsidRDefault="007F059B" w:rsidP="00727BD0">
            <w:pPr>
              <w:autoSpaceDE w:val="0"/>
              <w:autoSpaceDN w:val="0"/>
              <w:adjustRightInd w:val="0"/>
              <w:snapToGrid w:val="0"/>
              <w:spacing w:afterLines="50" w:after="190" w:line="240" w:lineRule="auto"/>
              <w:ind w:left="62" w:right="62"/>
              <w:jc w:val="left"/>
              <w:rPr>
                <w:color w:val="000000"/>
                <w:kern w:val="0"/>
                <w:sz w:val="24"/>
                <w:szCs w:val="24"/>
              </w:rPr>
            </w:pPr>
            <w:r w:rsidRPr="00DE4E31">
              <w:rPr>
                <w:color w:val="000000"/>
                <w:kern w:val="0"/>
                <w:sz w:val="24"/>
                <w:szCs w:val="24"/>
              </w:rPr>
              <w:t>情感</w:t>
            </w:r>
            <w:r w:rsidRPr="00DE4E31">
              <w:rPr>
                <w:color w:val="000000"/>
                <w:kern w:val="0"/>
                <w:sz w:val="24"/>
                <w:szCs w:val="24"/>
              </w:rPr>
              <w:t>7/</w:t>
            </w:r>
            <w:r w:rsidRPr="00DE4E31">
              <w:rPr>
                <w:color w:val="000000"/>
                <w:kern w:val="0"/>
                <w:sz w:val="24"/>
                <w:szCs w:val="24"/>
              </w:rPr>
              <w:t>我認為國軍應該持續執行反貪污的各種措施。</w:t>
            </w:r>
          </w:p>
        </w:tc>
        <w:tc>
          <w:tcPr>
            <w:tcW w:w="709" w:type="dxa"/>
            <w:tcBorders>
              <w:top w:val="nil"/>
              <w:left w:val="single" w:sz="16" w:space="0" w:color="000000"/>
              <w:bottom w:val="nil"/>
            </w:tcBorders>
            <w:shd w:val="clear" w:color="auto" w:fill="FFFFFF"/>
          </w:tcPr>
          <w:p w14:paraId="5E338A88" w14:textId="77777777" w:rsidR="007F059B" w:rsidRPr="00DE4E31" w:rsidRDefault="007F059B" w:rsidP="00727BD0">
            <w:pPr>
              <w:autoSpaceDE w:val="0"/>
              <w:autoSpaceDN w:val="0"/>
              <w:adjustRightInd w:val="0"/>
              <w:snapToGrid w:val="0"/>
              <w:spacing w:afterLines="50" w:after="190" w:line="240" w:lineRule="auto"/>
              <w:ind w:left="60" w:right="60"/>
              <w:jc w:val="center"/>
              <w:rPr>
                <w:color w:val="000000"/>
                <w:kern w:val="0"/>
                <w:sz w:val="24"/>
                <w:szCs w:val="24"/>
              </w:rPr>
            </w:pPr>
            <w:r w:rsidRPr="00DE4E31">
              <w:rPr>
                <w:color w:val="000000"/>
                <w:kern w:val="0"/>
                <w:sz w:val="24"/>
                <w:szCs w:val="24"/>
              </w:rPr>
              <w:t>.077</w:t>
            </w:r>
          </w:p>
        </w:tc>
        <w:tc>
          <w:tcPr>
            <w:tcW w:w="709" w:type="dxa"/>
            <w:tcBorders>
              <w:top w:val="nil"/>
              <w:bottom w:val="nil"/>
              <w:right w:val="single" w:sz="16" w:space="0" w:color="000000"/>
            </w:tcBorders>
            <w:shd w:val="clear" w:color="auto" w:fill="FFFFFF"/>
          </w:tcPr>
          <w:p w14:paraId="7A566243" w14:textId="77777777" w:rsidR="007F059B" w:rsidRPr="00EA4705" w:rsidRDefault="007F059B" w:rsidP="00727BD0">
            <w:pPr>
              <w:autoSpaceDE w:val="0"/>
              <w:autoSpaceDN w:val="0"/>
              <w:adjustRightInd w:val="0"/>
              <w:snapToGrid w:val="0"/>
              <w:spacing w:afterLines="50" w:after="190" w:line="240" w:lineRule="auto"/>
              <w:ind w:left="60" w:right="60"/>
              <w:jc w:val="center"/>
              <w:rPr>
                <w:b/>
                <w:color w:val="000000"/>
                <w:kern w:val="0"/>
                <w:sz w:val="24"/>
                <w:szCs w:val="24"/>
              </w:rPr>
            </w:pPr>
            <w:r w:rsidRPr="00EA4705">
              <w:rPr>
                <w:b/>
                <w:color w:val="000000"/>
                <w:kern w:val="0"/>
                <w:sz w:val="24"/>
                <w:szCs w:val="24"/>
              </w:rPr>
              <w:t>.772</w:t>
            </w:r>
          </w:p>
        </w:tc>
      </w:tr>
      <w:tr w:rsidR="007F059B" w:rsidRPr="00891CB7" w14:paraId="61AC5F43" w14:textId="77777777" w:rsidTr="00DE4E31">
        <w:trPr>
          <w:cantSplit/>
        </w:trPr>
        <w:tc>
          <w:tcPr>
            <w:tcW w:w="6804" w:type="dxa"/>
            <w:tcBorders>
              <w:top w:val="nil"/>
              <w:left w:val="single" w:sz="16" w:space="0" w:color="000000"/>
              <w:bottom w:val="nil"/>
              <w:right w:val="single" w:sz="16" w:space="0" w:color="000000"/>
            </w:tcBorders>
            <w:shd w:val="clear" w:color="auto" w:fill="FFFFFF"/>
          </w:tcPr>
          <w:p w14:paraId="4FE9FD16" w14:textId="77777777" w:rsidR="007F059B" w:rsidRPr="00DE4E31" w:rsidRDefault="007F059B" w:rsidP="00727BD0">
            <w:pPr>
              <w:autoSpaceDE w:val="0"/>
              <w:autoSpaceDN w:val="0"/>
              <w:adjustRightInd w:val="0"/>
              <w:snapToGrid w:val="0"/>
              <w:spacing w:afterLines="50" w:after="190" w:line="240" w:lineRule="auto"/>
              <w:ind w:left="62" w:right="62"/>
              <w:jc w:val="left"/>
              <w:rPr>
                <w:color w:val="000000"/>
                <w:kern w:val="0"/>
                <w:sz w:val="24"/>
                <w:szCs w:val="24"/>
              </w:rPr>
            </w:pPr>
            <w:r w:rsidRPr="00DE4E31">
              <w:rPr>
                <w:color w:val="000000"/>
                <w:kern w:val="0"/>
                <w:sz w:val="24"/>
                <w:szCs w:val="24"/>
              </w:rPr>
              <w:t>情感</w:t>
            </w:r>
            <w:r w:rsidRPr="00DE4E31">
              <w:rPr>
                <w:color w:val="000000"/>
                <w:kern w:val="0"/>
                <w:sz w:val="24"/>
                <w:szCs w:val="24"/>
              </w:rPr>
              <w:t>5/</w:t>
            </w:r>
            <w:r w:rsidRPr="00DE4E31">
              <w:rPr>
                <w:color w:val="000000"/>
                <w:kern w:val="0"/>
                <w:sz w:val="24"/>
                <w:szCs w:val="24"/>
              </w:rPr>
              <w:t>如果有機會，我願意參與國軍的反貪污工作。</w:t>
            </w:r>
          </w:p>
        </w:tc>
        <w:tc>
          <w:tcPr>
            <w:tcW w:w="709" w:type="dxa"/>
            <w:tcBorders>
              <w:top w:val="nil"/>
              <w:left w:val="single" w:sz="16" w:space="0" w:color="000000"/>
              <w:bottom w:val="nil"/>
            </w:tcBorders>
            <w:shd w:val="clear" w:color="auto" w:fill="FFFFFF"/>
          </w:tcPr>
          <w:p w14:paraId="5E9F2349" w14:textId="77777777" w:rsidR="007F059B" w:rsidRPr="00DE4E31" w:rsidRDefault="007F059B" w:rsidP="00727BD0">
            <w:pPr>
              <w:autoSpaceDE w:val="0"/>
              <w:autoSpaceDN w:val="0"/>
              <w:adjustRightInd w:val="0"/>
              <w:snapToGrid w:val="0"/>
              <w:spacing w:afterLines="50" w:after="190" w:line="240" w:lineRule="auto"/>
              <w:ind w:left="60" w:right="60"/>
              <w:jc w:val="center"/>
              <w:rPr>
                <w:color w:val="000000"/>
                <w:kern w:val="0"/>
                <w:sz w:val="24"/>
                <w:szCs w:val="24"/>
              </w:rPr>
            </w:pPr>
            <w:r w:rsidRPr="00DE4E31">
              <w:rPr>
                <w:color w:val="000000"/>
                <w:kern w:val="0"/>
                <w:sz w:val="24"/>
                <w:szCs w:val="24"/>
              </w:rPr>
              <w:t>.114</w:t>
            </w:r>
          </w:p>
        </w:tc>
        <w:tc>
          <w:tcPr>
            <w:tcW w:w="709" w:type="dxa"/>
            <w:tcBorders>
              <w:top w:val="nil"/>
              <w:bottom w:val="nil"/>
              <w:right w:val="single" w:sz="16" w:space="0" w:color="000000"/>
            </w:tcBorders>
            <w:shd w:val="clear" w:color="auto" w:fill="FFFFFF"/>
          </w:tcPr>
          <w:p w14:paraId="1A198FBF" w14:textId="77777777" w:rsidR="007F059B" w:rsidRPr="00EA4705" w:rsidRDefault="007F059B" w:rsidP="00727BD0">
            <w:pPr>
              <w:autoSpaceDE w:val="0"/>
              <w:autoSpaceDN w:val="0"/>
              <w:adjustRightInd w:val="0"/>
              <w:snapToGrid w:val="0"/>
              <w:spacing w:afterLines="50" w:after="190" w:line="240" w:lineRule="auto"/>
              <w:ind w:left="60" w:right="60"/>
              <w:jc w:val="center"/>
              <w:rPr>
                <w:b/>
                <w:color w:val="000000"/>
                <w:kern w:val="0"/>
                <w:sz w:val="24"/>
                <w:szCs w:val="24"/>
              </w:rPr>
            </w:pPr>
            <w:r w:rsidRPr="00EA4705">
              <w:rPr>
                <w:b/>
                <w:color w:val="000000"/>
                <w:kern w:val="0"/>
                <w:sz w:val="24"/>
                <w:szCs w:val="24"/>
              </w:rPr>
              <w:t>.632</w:t>
            </w:r>
          </w:p>
        </w:tc>
      </w:tr>
      <w:tr w:rsidR="007F059B" w:rsidRPr="00891CB7" w14:paraId="57327536" w14:textId="77777777" w:rsidTr="00DE4E31">
        <w:trPr>
          <w:cantSplit/>
        </w:trPr>
        <w:tc>
          <w:tcPr>
            <w:tcW w:w="6804" w:type="dxa"/>
            <w:tcBorders>
              <w:top w:val="nil"/>
              <w:left w:val="single" w:sz="16" w:space="0" w:color="000000"/>
              <w:bottom w:val="single" w:sz="16" w:space="0" w:color="000000"/>
              <w:right w:val="single" w:sz="16" w:space="0" w:color="000000"/>
            </w:tcBorders>
            <w:shd w:val="clear" w:color="auto" w:fill="FFFFFF"/>
          </w:tcPr>
          <w:p w14:paraId="2CCF751E" w14:textId="77777777" w:rsidR="007F059B" w:rsidRPr="00DE4E31" w:rsidRDefault="007F059B" w:rsidP="00727BD0">
            <w:pPr>
              <w:autoSpaceDE w:val="0"/>
              <w:autoSpaceDN w:val="0"/>
              <w:adjustRightInd w:val="0"/>
              <w:snapToGrid w:val="0"/>
              <w:spacing w:afterLines="50" w:after="190" w:line="240" w:lineRule="auto"/>
              <w:ind w:left="62" w:right="62"/>
              <w:jc w:val="left"/>
              <w:rPr>
                <w:color w:val="000000"/>
                <w:kern w:val="0"/>
                <w:sz w:val="24"/>
                <w:szCs w:val="24"/>
              </w:rPr>
            </w:pPr>
            <w:r w:rsidRPr="00DE4E31">
              <w:rPr>
                <w:color w:val="000000"/>
                <w:kern w:val="0"/>
                <w:sz w:val="24"/>
                <w:szCs w:val="24"/>
              </w:rPr>
              <w:t>情感</w:t>
            </w:r>
            <w:r w:rsidRPr="00DE4E31">
              <w:rPr>
                <w:color w:val="000000"/>
                <w:kern w:val="0"/>
                <w:sz w:val="24"/>
                <w:szCs w:val="24"/>
              </w:rPr>
              <w:t>8/</w:t>
            </w:r>
            <w:r w:rsidRPr="00DE4E31">
              <w:rPr>
                <w:color w:val="000000"/>
                <w:kern w:val="0"/>
                <w:sz w:val="24"/>
                <w:szCs w:val="24"/>
              </w:rPr>
              <w:t>就算檢舉貪污，可能會被發現，我也會這樣作。</w:t>
            </w:r>
          </w:p>
        </w:tc>
        <w:tc>
          <w:tcPr>
            <w:tcW w:w="709" w:type="dxa"/>
            <w:tcBorders>
              <w:top w:val="nil"/>
              <w:left w:val="single" w:sz="16" w:space="0" w:color="000000"/>
              <w:bottom w:val="single" w:sz="16" w:space="0" w:color="000000"/>
            </w:tcBorders>
            <w:shd w:val="clear" w:color="auto" w:fill="FFFFFF"/>
          </w:tcPr>
          <w:p w14:paraId="2DCCC954" w14:textId="77777777" w:rsidR="007F059B" w:rsidRPr="00DE4E31" w:rsidRDefault="007F059B" w:rsidP="00727BD0">
            <w:pPr>
              <w:autoSpaceDE w:val="0"/>
              <w:autoSpaceDN w:val="0"/>
              <w:adjustRightInd w:val="0"/>
              <w:snapToGrid w:val="0"/>
              <w:spacing w:afterLines="50" w:after="190" w:line="240" w:lineRule="auto"/>
              <w:ind w:left="60" w:right="60"/>
              <w:jc w:val="center"/>
              <w:rPr>
                <w:color w:val="000000"/>
                <w:kern w:val="0"/>
                <w:sz w:val="24"/>
                <w:szCs w:val="24"/>
              </w:rPr>
            </w:pPr>
            <w:r w:rsidRPr="00DE4E31">
              <w:rPr>
                <w:color w:val="000000"/>
                <w:kern w:val="0"/>
                <w:sz w:val="24"/>
                <w:szCs w:val="24"/>
              </w:rPr>
              <w:t>.143</w:t>
            </w:r>
          </w:p>
        </w:tc>
        <w:tc>
          <w:tcPr>
            <w:tcW w:w="709" w:type="dxa"/>
            <w:tcBorders>
              <w:top w:val="nil"/>
              <w:bottom w:val="single" w:sz="16" w:space="0" w:color="000000"/>
              <w:right w:val="single" w:sz="16" w:space="0" w:color="000000"/>
            </w:tcBorders>
            <w:shd w:val="clear" w:color="auto" w:fill="FFFFFF"/>
          </w:tcPr>
          <w:p w14:paraId="245475A8" w14:textId="77777777" w:rsidR="007F059B" w:rsidRPr="00EA4705" w:rsidRDefault="007F059B" w:rsidP="00727BD0">
            <w:pPr>
              <w:autoSpaceDE w:val="0"/>
              <w:autoSpaceDN w:val="0"/>
              <w:adjustRightInd w:val="0"/>
              <w:snapToGrid w:val="0"/>
              <w:spacing w:afterLines="50" w:after="190" w:line="240" w:lineRule="auto"/>
              <w:ind w:left="60" w:right="60"/>
              <w:jc w:val="center"/>
              <w:rPr>
                <w:b/>
                <w:color w:val="000000"/>
                <w:kern w:val="0"/>
                <w:sz w:val="24"/>
                <w:szCs w:val="24"/>
              </w:rPr>
            </w:pPr>
            <w:r w:rsidRPr="00EA4705">
              <w:rPr>
                <w:b/>
                <w:color w:val="000000"/>
                <w:kern w:val="0"/>
                <w:sz w:val="24"/>
                <w:szCs w:val="24"/>
              </w:rPr>
              <w:t>.447</w:t>
            </w:r>
          </w:p>
        </w:tc>
      </w:tr>
      <w:tr w:rsidR="007F059B" w:rsidRPr="00891CB7" w14:paraId="12B4DF31" w14:textId="77777777" w:rsidTr="008D2F6E">
        <w:trPr>
          <w:cantSplit/>
        </w:trPr>
        <w:tc>
          <w:tcPr>
            <w:tcW w:w="8222" w:type="dxa"/>
            <w:gridSpan w:val="3"/>
            <w:tcBorders>
              <w:top w:val="nil"/>
              <w:left w:val="nil"/>
              <w:bottom w:val="nil"/>
              <w:right w:val="nil"/>
            </w:tcBorders>
            <w:shd w:val="clear" w:color="auto" w:fill="FFFFFF"/>
          </w:tcPr>
          <w:p w14:paraId="45C787E3" w14:textId="77777777" w:rsidR="007F059B" w:rsidRPr="00891CB7" w:rsidRDefault="007F059B" w:rsidP="00043252">
            <w:pPr>
              <w:autoSpaceDE w:val="0"/>
              <w:autoSpaceDN w:val="0"/>
              <w:adjustRightInd w:val="0"/>
              <w:snapToGrid w:val="0"/>
              <w:spacing w:line="360" w:lineRule="auto"/>
              <w:ind w:left="60" w:right="60"/>
              <w:jc w:val="left"/>
              <w:rPr>
                <w:color w:val="000000"/>
                <w:kern w:val="0"/>
                <w:sz w:val="18"/>
                <w:szCs w:val="18"/>
              </w:rPr>
            </w:pPr>
          </w:p>
        </w:tc>
      </w:tr>
    </w:tbl>
    <w:p w14:paraId="3FE31878" w14:textId="77777777" w:rsidR="00E461A6" w:rsidRPr="00891CB7" w:rsidRDefault="000A2B07" w:rsidP="00B275CF">
      <w:pPr>
        <w:autoSpaceDE w:val="0"/>
        <w:autoSpaceDN w:val="0"/>
        <w:adjustRightInd w:val="0"/>
        <w:snapToGrid w:val="0"/>
        <w:spacing w:line="360" w:lineRule="auto"/>
        <w:jc w:val="left"/>
        <w:rPr>
          <w:kern w:val="0"/>
          <w:sz w:val="24"/>
          <w:szCs w:val="24"/>
        </w:rPr>
      </w:pPr>
      <w:r w:rsidRPr="00891CB7">
        <w:rPr>
          <w:kern w:val="0"/>
          <w:sz w:val="24"/>
          <w:szCs w:val="24"/>
        </w:rPr>
        <w:t>2.</w:t>
      </w:r>
      <w:r w:rsidR="00E461A6" w:rsidRPr="00891CB7">
        <w:rPr>
          <w:kern w:val="0"/>
          <w:sz w:val="24"/>
          <w:szCs w:val="24"/>
        </w:rPr>
        <w:t>驗證性因素分析</w:t>
      </w:r>
    </w:p>
    <w:p w14:paraId="062E79E1" w14:textId="716429F5" w:rsidR="00383269" w:rsidRPr="00891CB7" w:rsidRDefault="00C67614" w:rsidP="003437B7">
      <w:pPr>
        <w:snapToGrid w:val="0"/>
        <w:spacing w:line="360" w:lineRule="auto"/>
        <w:rPr>
          <w:sz w:val="24"/>
        </w:rPr>
      </w:pPr>
      <w:r>
        <w:rPr>
          <w:rFonts w:hint="eastAsia"/>
          <w:kern w:val="0"/>
          <w:sz w:val="24"/>
          <w:szCs w:val="24"/>
        </w:rPr>
        <w:t xml:space="preserve">　　</w:t>
      </w:r>
      <w:r w:rsidR="00124C4B" w:rsidRPr="00891CB7">
        <w:rPr>
          <w:kern w:val="0"/>
          <w:sz w:val="24"/>
          <w:szCs w:val="24"/>
        </w:rPr>
        <w:t>以前述認知向度</w:t>
      </w:r>
      <w:r w:rsidR="00174E77" w:rsidRPr="00891CB7">
        <w:rPr>
          <w:kern w:val="0"/>
          <w:sz w:val="24"/>
          <w:szCs w:val="24"/>
        </w:rPr>
        <w:t>7</w:t>
      </w:r>
      <w:r w:rsidR="00124C4B" w:rsidRPr="00891CB7">
        <w:rPr>
          <w:kern w:val="0"/>
          <w:sz w:val="24"/>
          <w:szCs w:val="24"/>
        </w:rPr>
        <w:t>題、情感向度</w:t>
      </w:r>
      <w:r w:rsidR="00174E77" w:rsidRPr="00891CB7">
        <w:rPr>
          <w:kern w:val="0"/>
          <w:sz w:val="24"/>
          <w:szCs w:val="24"/>
        </w:rPr>
        <w:t>5</w:t>
      </w:r>
      <w:r w:rsidR="00124C4B" w:rsidRPr="00891CB7">
        <w:rPr>
          <w:kern w:val="0"/>
          <w:sz w:val="24"/>
          <w:szCs w:val="24"/>
        </w:rPr>
        <w:t>題，進行驗證性因素分析，分析結果顯示二因素模式具相當不錯的適合度，</w:t>
      </w:r>
      <w:r w:rsidR="00124C4B" w:rsidRPr="00891CB7">
        <w:rPr>
          <w:kern w:val="0"/>
          <w:sz w:val="24"/>
          <w:szCs w:val="24"/>
        </w:rPr>
        <w:t>CFI=.9</w:t>
      </w:r>
      <w:r w:rsidR="004E078B" w:rsidRPr="00891CB7">
        <w:rPr>
          <w:kern w:val="0"/>
          <w:sz w:val="24"/>
          <w:szCs w:val="24"/>
        </w:rPr>
        <w:t>76</w:t>
      </w:r>
      <w:r w:rsidR="00124C4B" w:rsidRPr="00891CB7">
        <w:rPr>
          <w:kern w:val="0"/>
          <w:sz w:val="24"/>
          <w:szCs w:val="24"/>
        </w:rPr>
        <w:t>, TLI = .9</w:t>
      </w:r>
      <w:r w:rsidR="004E078B" w:rsidRPr="00891CB7">
        <w:rPr>
          <w:kern w:val="0"/>
          <w:sz w:val="24"/>
          <w:szCs w:val="24"/>
        </w:rPr>
        <w:t>70</w:t>
      </w:r>
      <w:r w:rsidR="00124C4B" w:rsidRPr="00891CB7">
        <w:rPr>
          <w:kern w:val="0"/>
          <w:sz w:val="24"/>
          <w:szCs w:val="24"/>
        </w:rPr>
        <w:t>, NNFI = .9</w:t>
      </w:r>
      <w:r w:rsidR="004E078B" w:rsidRPr="00891CB7">
        <w:rPr>
          <w:kern w:val="0"/>
          <w:sz w:val="24"/>
          <w:szCs w:val="24"/>
        </w:rPr>
        <w:t>70</w:t>
      </w:r>
      <w:r w:rsidR="00124C4B" w:rsidRPr="00891CB7">
        <w:rPr>
          <w:kern w:val="0"/>
          <w:sz w:val="24"/>
          <w:szCs w:val="24"/>
        </w:rPr>
        <w:t>, RMSEA = .0</w:t>
      </w:r>
      <w:r w:rsidR="00755763" w:rsidRPr="00891CB7">
        <w:rPr>
          <w:kern w:val="0"/>
          <w:sz w:val="24"/>
          <w:szCs w:val="24"/>
        </w:rPr>
        <w:t>56</w:t>
      </w:r>
      <w:r w:rsidR="00124C4B" w:rsidRPr="00891CB7">
        <w:rPr>
          <w:kern w:val="0"/>
          <w:sz w:val="24"/>
          <w:szCs w:val="24"/>
        </w:rPr>
        <w:t>, SRMR = .0</w:t>
      </w:r>
      <w:r w:rsidR="00383269" w:rsidRPr="00891CB7">
        <w:rPr>
          <w:kern w:val="0"/>
          <w:sz w:val="24"/>
          <w:szCs w:val="24"/>
        </w:rPr>
        <w:t>34</w:t>
      </w:r>
      <w:r w:rsidR="00124C4B" w:rsidRPr="00891CB7">
        <w:rPr>
          <w:kern w:val="0"/>
          <w:sz w:val="24"/>
          <w:szCs w:val="24"/>
        </w:rPr>
        <w:t>。</w:t>
      </w:r>
      <w:r w:rsidR="001013E5">
        <w:rPr>
          <w:rStyle w:val="af5"/>
          <w:kern w:val="0"/>
          <w:sz w:val="24"/>
          <w:szCs w:val="24"/>
        </w:rPr>
        <w:footnoteReference w:id="9"/>
      </w:r>
      <w:r w:rsidR="00383269" w:rsidRPr="00891CB7">
        <w:rPr>
          <w:kern w:val="0"/>
          <w:sz w:val="24"/>
          <w:szCs w:val="24"/>
        </w:rPr>
        <w:t>此支持了</w:t>
      </w:r>
      <w:r w:rsidR="00383269" w:rsidRPr="00891CB7">
        <w:rPr>
          <w:color w:val="000000" w:themeColor="text1"/>
          <w:sz w:val="24"/>
          <w:szCs w:val="24"/>
        </w:rPr>
        <w:t>廉政態度量表（認知、情感）之建</w:t>
      </w:r>
      <w:proofErr w:type="gramStart"/>
      <w:r w:rsidR="00383269" w:rsidRPr="00891CB7">
        <w:rPr>
          <w:color w:val="000000" w:themeColor="text1"/>
          <w:sz w:val="24"/>
          <w:szCs w:val="24"/>
        </w:rPr>
        <w:t>構效度</w:t>
      </w:r>
      <w:proofErr w:type="gramEnd"/>
      <w:r w:rsidR="00383269" w:rsidRPr="00891CB7">
        <w:rPr>
          <w:color w:val="000000" w:themeColor="text1"/>
          <w:sz w:val="24"/>
          <w:szCs w:val="24"/>
        </w:rPr>
        <w:t>。</w:t>
      </w:r>
    </w:p>
    <w:p w14:paraId="03816A6A" w14:textId="16DC234D" w:rsidR="00E461A6" w:rsidRPr="00891CB7" w:rsidRDefault="00B275CF" w:rsidP="00B275CF">
      <w:pPr>
        <w:widowControl/>
        <w:spacing w:line="240" w:lineRule="auto"/>
        <w:jc w:val="left"/>
        <w:rPr>
          <w:sz w:val="24"/>
        </w:rPr>
      </w:pPr>
      <w:r>
        <w:rPr>
          <w:sz w:val="24"/>
        </w:rPr>
        <w:br w:type="page"/>
      </w:r>
    </w:p>
    <w:p w14:paraId="51D39690" w14:textId="34220DF2" w:rsidR="00E461A6" w:rsidRPr="00891CB7" w:rsidRDefault="00C67614" w:rsidP="00B275CF">
      <w:pPr>
        <w:snapToGrid w:val="0"/>
        <w:spacing w:line="360" w:lineRule="auto"/>
        <w:ind w:leftChars="-50" w:left="569" w:hangingChars="295" w:hanging="709"/>
        <w:jc w:val="left"/>
        <w:rPr>
          <w:b/>
          <w:sz w:val="24"/>
        </w:rPr>
      </w:pPr>
      <w:r>
        <w:rPr>
          <w:rFonts w:hint="eastAsia"/>
          <w:b/>
          <w:color w:val="000000" w:themeColor="text1"/>
          <w:sz w:val="24"/>
          <w:szCs w:val="24"/>
        </w:rPr>
        <w:lastRenderedPageBreak/>
        <w:t xml:space="preserve">　</w:t>
      </w:r>
      <w:r w:rsidR="000A2B07" w:rsidRPr="00891CB7">
        <w:rPr>
          <w:b/>
          <w:color w:val="000000" w:themeColor="text1"/>
          <w:sz w:val="24"/>
          <w:szCs w:val="24"/>
        </w:rPr>
        <w:t>（二）</w:t>
      </w:r>
      <w:r w:rsidR="00E461A6" w:rsidRPr="00891CB7">
        <w:rPr>
          <w:b/>
          <w:color w:val="000000" w:themeColor="text1"/>
          <w:sz w:val="24"/>
          <w:szCs w:val="24"/>
        </w:rPr>
        <w:t>廉政</w:t>
      </w:r>
      <w:r w:rsidR="009F255B" w:rsidRPr="00891CB7">
        <w:rPr>
          <w:b/>
          <w:color w:val="000000" w:themeColor="text1"/>
          <w:sz w:val="24"/>
          <w:szCs w:val="24"/>
        </w:rPr>
        <w:t>成效</w:t>
      </w:r>
      <w:r w:rsidR="00E461A6" w:rsidRPr="00891CB7">
        <w:rPr>
          <w:b/>
          <w:color w:val="000000" w:themeColor="text1"/>
          <w:sz w:val="24"/>
          <w:szCs w:val="24"/>
        </w:rPr>
        <w:t>量表（</w:t>
      </w:r>
      <w:r w:rsidR="007D2270" w:rsidRPr="00891CB7">
        <w:rPr>
          <w:b/>
          <w:color w:val="000000" w:themeColor="text1"/>
          <w:sz w:val="24"/>
          <w:szCs w:val="24"/>
        </w:rPr>
        <w:t>「法規制度熟悉性」</w:t>
      </w:r>
      <w:r w:rsidR="00E461A6" w:rsidRPr="00891CB7">
        <w:rPr>
          <w:b/>
          <w:color w:val="000000" w:themeColor="text1"/>
          <w:sz w:val="24"/>
          <w:szCs w:val="24"/>
        </w:rPr>
        <w:t>、</w:t>
      </w:r>
      <w:r w:rsidR="007D2270" w:rsidRPr="00891CB7">
        <w:rPr>
          <w:b/>
          <w:color w:val="000000" w:themeColor="text1"/>
          <w:sz w:val="24"/>
          <w:szCs w:val="24"/>
        </w:rPr>
        <w:t>「宣導執行情形」</w:t>
      </w:r>
      <w:r w:rsidR="009F255B" w:rsidRPr="00891CB7">
        <w:rPr>
          <w:b/>
          <w:color w:val="000000" w:themeColor="text1"/>
          <w:sz w:val="24"/>
          <w:szCs w:val="24"/>
        </w:rPr>
        <w:t>、</w:t>
      </w:r>
      <w:r w:rsidR="007D2270" w:rsidRPr="00891CB7">
        <w:rPr>
          <w:b/>
          <w:color w:val="000000" w:themeColor="text1"/>
          <w:sz w:val="24"/>
          <w:szCs w:val="24"/>
        </w:rPr>
        <w:t>「執行成效滿意度」</w:t>
      </w:r>
      <w:r w:rsidR="009F255B" w:rsidRPr="00891CB7">
        <w:rPr>
          <w:b/>
          <w:color w:val="000000" w:themeColor="text1"/>
          <w:sz w:val="24"/>
          <w:szCs w:val="24"/>
        </w:rPr>
        <w:t>三</w:t>
      </w:r>
      <w:r w:rsidR="00E461A6" w:rsidRPr="00891CB7">
        <w:rPr>
          <w:b/>
          <w:color w:val="000000" w:themeColor="text1"/>
          <w:sz w:val="24"/>
          <w:szCs w:val="24"/>
        </w:rPr>
        <w:t>因素）</w:t>
      </w:r>
    </w:p>
    <w:p w14:paraId="3D43F1D9" w14:textId="197DBC9B" w:rsidR="00E461A6" w:rsidRPr="00891CB7" w:rsidRDefault="00C67614" w:rsidP="00B275CF">
      <w:pPr>
        <w:snapToGrid w:val="0"/>
        <w:spacing w:line="360" w:lineRule="auto"/>
        <w:jc w:val="left"/>
        <w:rPr>
          <w:sz w:val="24"/>
        </w:rPr>
      </w:pPr>
      <w:r>
        <w:rPr>
          <w:rFonts w:hint="eastAsia"/>
          <w:sz w:val="24"/>
        </w:rPr>
        <w:t xml:space="preserve">　</w:t>
      </w:r>
      <w:r w:rsidR="000A2B07" w:rsidRPr="00891CB7">
        <w:rPr>
          <w:sz w:val="24"/>
        </w:rPr>
        <w:t>1.</w:t>
      </w:r>
      <w:r w:rsidR="00E461A6" w:rsidRPr="00891CB7">
        <w:rPr>
          <w:sz w:val="24"/>
        </w:rPr>
        <w:t>探索性因素分析：</w:t>
      </w:r>
    </w:p>
    <w:p w14:paraId="72A1DC02" w14:textId="6A2F4B91" w:rsidR="008C7FBA" w:rsidRPr="00891CB7" w:rsidRDefault="00C67614" w:rsidP="003437B7">
      <w:pPr>
        <w:snapToGrid w:val="0"/>
        <w:spacing w:line="360" w:lineRule="auto"/>
        <w:rPr>
          <w:sz w:val="24"/>
        </w:rPr>
      </w:pPr>
      <w:r>
        <w:rPr>
          <w:rFonts w:hint="eastAsia"/>
          <w:sz w:val="24"/>
        </w:rPr>
        <w:t xml:space="preserve">　　</w:t>
      </w:r>
      <w:r w:rsidR="00174E77" w:rsidRPr="00891CB7">
        <w:rPr>
          <w:sz w:val="24"/>
        </w:rPr>
        <w:t>以主成份法（</w:t>
      </w:r>
      <w:r w:rsidR="00174E77" w:rsidRPr="00891CB7">
        <w:rPr>
          <w:sz w:val="24"/>
        </w:rPr>
        <w:t>principle component</w:t>
      </w:r>
      <w:r w:rsidR="00174E77" w:rsidRPr="00891CB7">
        <w:rPr>
          <w:sz w:val="24"/>
        </w:rPr>
        <w:t>）抽取因素，</w:t>
      </w:r>
      <w:r w:rsidR="00E461A6" w:rsidRPr="00891CB7">
        <w:rPr>
          <w:sz w:val="24"/>
        </w:rPr>
        <w:t xml:space="preserve">Bartlett </w:t>
      </w:r>
      <w:r w:rsidR="00E461A6" w:rsidRPr="00891CB7">
        <w:rPr>
          <w:sz w:val="24"/>
        </w:rPr>
        <w:t>球型檢定結果顯示，</w:t>
      </w:r>
      <w:r w:rsidR="0068028F">
        <w:rPr>
          <w:sz w:val="24"/>
        </w:rPr>
        <w:t>題目間</w:t>
      </w:r>
      <w:r w:rsidR="00E461A6" w:rsidRPr="00891CB7">
        <w:rPr>
          <w:sz w:val="24"/>
        </w:rPr>
        <w:t>並非無關聯</w:t>
      </w:r>
      <w:proofErr w:type="gramStart"/>
      <w:r w:rsidR="00E461A6" w:rsidRPr="00891CB7">
        <w:rPr>
          <w:sz w:val="24"/>
        </w:rPr>
        <w:t>（</w:t>
      </w:r>
      <w:proofErr w:type="gramEnd"/>
      <w:r w:rsidR="00E461A6" w:rsidRPr="00891CB7">
        <w:rPr>
          <w:sz w:val="24"/>
        </w:rPr>
        <w:t xml:space="preserve">χ2 = </w:t>
      </w:r>
      <w:r w:rsidR="009F255B" w:rsidRPr="00891CB7">
        <w:rPr>
          <w:sz w:val="24"/>
        </w:rPr>
        <w:t>21376.08</w:t>
      </w:r>
      <w:r w:rsidR="00E461A6" w:rsidRPr="00891CB7">
        <w:rPr>
          <w:sz w:val="24"/>
        </w:rPr>
        <w:t xml:space="preserve">, </w:t>
      </w:r>
      <w:r w:rsidR="00E461A6" w:rsidRPr="003437B7">
        <w:rPr>
          <w:i/>
          <w:sz w:val="24"/>
        </w:rPr>
        <w:t>df</w:t>
      </w:r>
      <w:r w:rsidR="00E461A6" w:rsidRPr="00891CB7">
        <w:rPr>
          <w:sz w:val="24"/>
        </w:rPr>
        <w:t xml:space="preserve"> = </w:t>
      </w:r>
      <w:r w:rsidR="009F255B" w:rsidRPr="00891CB7">
        <w:rPr>
          <w:sz w:val="24"/>
        </w:rPr>
        <w:t>210</w:t>
      </w:r>
      <w:r w:rsidR="00E461A6" w:rsidRPr="00891CB7">
        <w:rPr>
          <w:sz w:val="24"/>
        </w:rPr>
        <w:t xml:space="preserve">, </w:t>
      </w:r>
      <w:r w:rsidR="00E461A6" w:rsidRPr="003437B7">
        <w:rPr>
          <w:i/>
          <w:sz w:val="24"/>
        </w:rPr>
        <w:t>p</w:t>
      </w:r>
      <w:r w:rsidR="00E461A6" w:rsidRPr="00891CB7">
        <w:rPr>
          <w:sz w:val="24"/>
        </w:rPr>
        <w:t xml:space="preserve"> &lt; .001</w:t>
      </w:r>
      <w:proofErr w:type="gramStart"/>
      <w:r w:rsidR="00E461A6" w:rsidRPr="00891CB7">
        <w:rPr>
          <w:sz w:val="24"/>
        </w:rPr>
        <w:t>）</w:t>
      </w:r>
      <w:proofErr w:type="gramEnd"/>
      <w:r w:rsidR="00E461A6" w:rsidRPr="00891CB7">
        <w:rPr>
          <w:sz w:val="24"/>
        </w:rPr>
        <w:t>，而</w:t>
      </w:r>
      <w:r w:rsidR="00E461A6" w:rsidRPr="00891CB7">
        <w:rPr>
          <w:sz w:val="24"/>
        </w:rPr>
        <w:t>KMO</w:t>
      </w:r>
      <w:r w:rsidR="00E461A6" w:rsidRPr="00891CB7">
        <w:rPr>
          <w:sz w:val="24"/>
        </w:rPr>
        <w:t>則為</w:t>
      </w:r>
      <w:r w:rsidR="00E461A6" w:rsidRPr="00891CB7">
        <w:rPr>
          <w:sz w:val="24"/>
        </w:rPr>
        <w:t>.9</w:t>
      </w:r>
      <w:r w:rsidR="009F255B" w:rsidRPr="00891CB7">
        <w:rPr>
          <w:sz w:val="24"/>
        </w:rPr>
        <w:t>44</w:t>
      </w:r>
      <w:r w:rsidR="00E461A6" w:rsidRPr="00891CB7">
        <w:rPr>
          <w:sz w:val="24"/>
        </w:rPr>
        <w:t>，顯示此資料適合進行因素分析。以特徵值</w:t>
      </w:r>
      <w:r w:rsidR="00E461A6" w:rsidRPr="00891CB7">
        <w:rPr>
          <w:sz w:val="24"/>
        </w:rPr>
        <w:t xml:space="preserve"> (eigenvalue) </w:t>
      </w:r>
      <w:r w:rsidR="00E461A6" w:rsidRPr="00891CB7">
        <w:rPr>
          <w:sz w:val="24"/>
        </w:rPr>
        <w:t>大於</w:t>
      </w:r>
      <w:proofErr w:type="gramStart"/>
      <w:r w:rsidR="00E461A6" w:rsidRPr="00891CB7">
        <w:rPr>
          <w:sz w:val="24"/>
        </w:rPr>
        <w:t>一</w:t>
      </w:r>
      <w:proofErr w:type="gramEnd"/>
      <w:r w:rsidR="00E461A6" w:rsidRPr="00891CB7">
        <w:rPr>
          <w:sz w:val="24"/>
        </w:rPr>
        <w:t>法則，應該取</w:t>
      </w:r>
      <w:r w:rsidR="009F255B" w:rsidRPr="00891CB7">
        <w:rPr>
          <w:sz w:val="24"/>
        </w:rPr>
        <w:t>四</w:t>
      </w:r>
      <w:r w:rsidR="00E461A6" w:rsidRPr="00891CB7">
        <w:rPr>
          <w:sz w:val="24"/>
        </w:rPr>
        <w:t>個因素</w:t>
      </w:r>
      <w:r w:rsidR="00E461A6" w:rsidRPr="00891CB7">
        <w:rPr>
          <w:color w:val="000000"/>
          <w:sz w:val="24"/>
          <w:szCs w:val="24"/>
          <w:shd w:val="clear" w:color="auto" w:fill="FFFFFF"/>
        </w:rPr>
        <w:t>，</w:t>
      </w:r>
      <w:r w:rsidR="00E461A6" w:rsidRPr="00891CB7">
        <w:rPr>
          <w:sz w:val="24"/>
        </w:rPr>
        <w:t>依據陡坡圖</w:t>
      </w:r>
      <w:r w:rsidR="00E461A6" w:rsidRPr="00891CB7">
        <w:rPr>
          <w:sz w:val="24"/>
        </w:rPr>
        <w:t xml:space="preserve"> (scree plot) </w:t>
      </w:r>
      <w:r w:rsidR="00E461A6" w:rsidRPr="00891CB7">
        <w:rPr>
          <w:sz w:val="24"/>
        </w:rPr>
        <w:t>則應該取</w:t>
      </w:r>
      <w:r w:rsidR="009F255B" w:rsidRPr="00891CB7">
        <w:rPr>
          <w:sz w:val="24"/>
        </w:rPr>
        <w:t>二</w:t>
      </w:r>
      <w:r w:rsidR="00E461A6" w:rsidRPr="00891CB7">
        <w:rPr>
          <w:sz w:val="24"/>
        </w:rPr>
        <w:t>個因素；這顯示</w:t>
      </w:r>
      <w:r w:rsidR="009F255B" w:rsidRPr="00891CB7">
        <w:rPr>
          <w:sz w:val="24"/>
        </w:rPr>
        <w:t>二</w:t>
      </w:r>
      <w:r w:rsidR="00E461A6" w:rsidRPr="00891CB7">
        <w:rPr>
          <w:sz w:val="24"/>
        </w:rPr>
        <w:t>至</w:t>
      </w:r>
      <w:r w:rsidR="009F255B" w:rsidRPr="00891CB7">
        <w:rPr>
          <w:sz w:val="24"/>
        </w:rPr>
        <w:t>四</w:t>
      </w:r>
      <w:r w:rsidR="00E461A6" w:rsidRPr="00891CB7">
        <w:rPr>
          <w:sz w:val="24"/>
        </w:rPr>
        <w:t>個</w:t>
      </w:r>
      <w:proofErr w:type="gramStart"/>
      <w:r w:rsidR="00E461A6" w:rsidRPr="00891CB7">
        <w:rPr>
          <w:sz w:val="24"/>
        </w:rPr>
        <w:t>因素均是可能</w:t>
      </w:r>
      <w:proofErr w:type="gramEnd"/>
      <w:r w:rsidR="00E461A6" w:rsidRPr="00891CB7">
        <w:rPr>
          <w:sz w:val="24"/>
        </w:rPr>
        <w:t>範圍。研究者依原本量表設計取</w:t>
      </w:r>
      <w:r w:rsidR="009F255B" w:rsidRPr="00891CB7">
        <w:rPr>
          <w:sz w:val="24"/>
        </w:rPr>
        <w:t>三</w:t>
      </w:r>
      <w:r w:rsidR="00E461A6" w:rsidRPr="00891CB7">
        <w:rPr>
          <w:sz w:val="24"/>
        </w:rPr>
        <w:t>個因素，以主軸法</w:t>
      </w:r>
      <w:r w:rsidR="00E461A6" w:rsidRPr="00891CB7">
        <w:rPr>
          <w:sz w:val="24"/>
        </w:rPr>
        <w:t xml:space="preserve"> (principle axis) </w:t>
      </w:r>
      <w:r w:rsidR="00E461A6" w:rsidRPr="00891CB7">
        <w:rPr>
          <w:sz w:val="24"/>
        </w:rPr>
        <w:t>抽取</w:t>
      </w:r>
      <w:r w:rsidR="00CF5E8E" w:rsidRPr="00891CB7">
        <w:rPr>
          <w:sz w:val="24"/>
        </w:rPr>
        <w:t>三</w:t>
      </w:r>
      <w:r w:rsidR="00E461A6" w:rsidRPr="00891CB7">
        <w:rPr>
          <w:sz w:val="24"/>
        </w:rPr>
        <w:t>個因素，進行</w:t>
      </w:r>
      <w:proofErr w:type="gramStart"/>
      <w:r w:rsidR="00E461A6" w:rsidRPr="00891CB7">
        <w:rPr>
          <w:sz w:val="24"/>
        </w:rPr>
        <w:t>最優斜交轉軸</w:t>
      </w:r>
      <w:proofErr w:type="gramEnd"/>
      <w:r w:rsidR="00E461A6" w:rsidRPr="00891CB7">
        <w:rPr>
          <w:sz w:val="24"/>
        </w:rPr>
        <w:t>（</w:t>
      </w:r>
      <w:proofErr w:type="spellStart"/>
      <w:r w:rsidR="00E461A6" w:rsidRPr="00891CB7">
        <w:rPr>
          <w:sz w:val="24"/>
        </w:rPr>
        <w:t>promax</w:t>
      </w:r>
      <w:proofErr w:type="spellEnd"/>
      <w:r w:rsidR="00E461A6" w:rsidRPr="00891CB7">
        <w:rPr>
          <w:sz w:val="24"/>
        </w:rPr>
        <w:t>），結果顯示，</w:t>
      </w:r>
      <w:r w:rsidR="00174E77" w:rsidRPr="00891CB7">
        <w:rPr>
          <w:sz w:val="24"/>
        </w:rPr>
        <w:t>除了一個題目有重覆負載</w:t>
      </w:r>
      <w:r w:rsidR="00174E77" w:rsidRPr="00891CB7">
        <w:rPr>
          <w:sz w:val="24"/>
        </w:rPr>
        <w:t xml:space="preserve"> (cross loading) </w:t>
      </w:r>
      <w:r w:rsidR="00174E77" w:rsidRPr="00891CB7">
        <w:rPr>
          <w:sz w:val="24"/>
        </w:rPr>
        <w:t>情形外，其餘</w:t>
      </w:r>
      <w:proofErr w:type="gramStart"/>
      <w:r w:rsidR="00E461A6" w:rsidRPr="00891CB7">
        <w:rPr>
          <w:sz w:val="24"/>
        </w:rPr>
        <w:t>題目均落於</w:t>
      </w:r>
      <w:proofErr w:type="gramEnd"/>
      <w:r w:rsidR="00E461A6" w:rsidRPr="00891CB7">
        <w:rPr>
          <w:sz w:val="24"/>
        </w:rPr>
        <w:t>原本所預期的因素內</w:t>
      </w:r>
      <w:r w:rsidR="003B668F" w:rsidRPr="00891CB7">
        <w:rPr>
          <w:sz w:val="24"/>
        </w:rPr>
        <w:t>；</w:t>
      </w:r>
      <w:proofErr w:type="gramStart"/>
      <w:r w:rsidR="00E461A6" w:rsidRPr="00891CB7">
        <w:rPr>
          <w:sz w:val="24"/>
        </w:rPr>
        <w:t>惟</w:t>
      </w:r>
      <w:proofErr w:type="gramEnd"/>
      <w:r w:rsidR="00174E77" w:rsidRPr="00891CB7">
        <w:rPr>
          <w:sz w:val="24"/>
        </w:rPr>
        <w:t>考慮未來使用應避免題數過多，因此依據題意重覆性、因素負荷量高低、重覆負載等條件，刪除</w:t>
      </w:r>
      <w:r w:rsidR="007D2270" w:rsidRPr="00891CB7">
        <w:rPr>
          <w:color w:val="000000" w:themeColor="text1"/>
          <w:sz w:val="24"/>
          <w:szCs w:val="24"/>
        </w:rPr>
        <w:t>「法規制度熟悉性」二題、「宣導執行情形」三題、「執行成效滿意度」二題</w:t>
      </w:r>
      <w:r w:rsidR="00174E77" w:rsidRPr="00891CB7">
        <w:rPr>
          <w:sz w:val="24"/>
        </w:rPr>
        <w:t>，並重新進行因素分析；結果顯示，</w:t>
      </w:r>
      <w:r w:rsidR="007D2270" w:rsidRPr="00891CB7">
        <w:rPr>
          <w:sz w:val="24"/>
        </w:rPr>
        <w:t>三</w:t>
      </w:r>
      <w:r w:rsidR="00174E77" w:rsidRPr="00891CB7">
        <w:rPr>
          <w:sz w:val="24"/>
        </w:rPr>
        <w:t>因素的</w:t>
      </w:r>
      <w:proofErr w:type="gramStart"/>
      <w:r w:rsidR="00174E77" w:rsidRPr="00891CB7">
        <w:rPr>
          <w:sz w:val="24"/>
        </w:rPr>
        <w:t>題目均落於</w:t>
      </w:r>
      <w:proofErr w:type="gramEnd"/>
      <w:r w:rsidR="00174E77" w:rsidRPr="00891CB7">
        <w:rPr>
          <w:sz w:val="24"/>
        </w:rPr>
        <w:t>原本所預期的因素內。探索性因素分析最後結果如</w:t>
      </w:r>
      <w:r w:rsidR="00FA0AF9">
        <w:rPr>
          <w:sz w:val="24"/>
        </w:rPr>
        <w:t>表</w:t>
      </w:r>
      <w:r w:rsidR="00FA0AF9">
        <w:rPr>
          <w:sz w:val="24"/>
        </w:rPr>
        <w:t>3-4</w:t>
      </w:r>
      <w:r w:rsidR="00174E77" w:rsidRPr="00891CB7">
        <w:rPr>
          <w:sz w:val="24"/>
        </w:rPr>
        <w:t>。</w:t>
      </w:r>
      <w:bookmarkStart w:id="42" w:name="_Hlk534125339"/>
      <w:r w:rsidR="00174E77" w:rsidRPr="00891CB7">
        <w:rPr>
          <w:sz w:val="24"/>
        </w:rPr>
        <w:t>據此結果，最後保留</w:t>
      </w:r>
      <w:r w:rsidR="007D2270" w:rsidRPr="00891CB7">
        <w:rPr>
          <w:color w:val="000000" w:themeColor="text1"/>
          <w:sz w:val="24"/>
          <w:szCs w:val="24"/>
        </w:rPr>
        <w:t>「法規制度熟悉性」</w:t>
      </w:r>
      <w:r w:rsidR="007D2270" w:rsidRPr="00891CB7">
        <w:rPr>
          <w:color w:val="000000" w:themeColor="text1"/>
          <w:sz w:val="24"/>
          <w:szCs w:val="24"/>
        </w:rPr>
        <w:t>5</w:t>
      </w:r>
      <w:r w:rsidR="007D2270" w:rsidRPr="00891CB7">
        <w:rPr>
          <w:color w:val="000000" w:themeColor="text1"/>
          <w:sz w:val="24"/>
          <w:szCs w:val="24"/>
        </w:rPr>
        <w:t>題、「宣導執行情形」</w:t>
      </w:r>
      <w:r w:rsidR="007D2270" w:rsidRPr="00891CB7">
        <w:rPr>
          <w:color w:val="000000" w:themeColor="text1"/>
          <w:sz w:val="24"/>
          <w:szCs w:val="24"/>
        </w:rPr>
        <w:t>4</w:t>
      </w:r>
      <w:r w:rsidR="007D2270" w:rsidRPr="00891CB7">
        <w:rPr>
          <w:color w:val="000000" w:themeColor="text1"/>
          <w:sz w:val="24"/>
          <w:szCs w:val="24"/>
        </w:rPr>
        <w:t>題、「執行成效滿意度」</w:t>
      </w:r>
      <w:r w:rsidR="007D2270" w:rsidRPr="00891CB7">
        <w:rPr>
          <w:color w:val="000000" w:themeColor="text1"/>
          <w:sz w:val="24"/>
          <w:szCs w:val="24"/>
        </w:rPr>
        <w:t>5</w:t>
      </w:r>
      <w:r w:rsidR="007D2270" w:rsidRPr="00891CB7">
        <w:rPr>
          <w:color w:val="000000" w:themeColor="text1"/>
          <w:sz w:val="24"/>
          <w:szCs w:val="24"/>
        </w:rPr>
        <w:t>題</w:t>
      </w:r>
      <w:bookmarkEnd w:id="42"/>
      <w:r w:rsidR="004E0243" w:rsidRPr="00891CB7">
        <w:rPr>
          <w:sz w:val="24"/>
        </w:rPr>
        <w:t>（刪除之題目</w:t>
      </w:r>
      <w:r w:rsidR="004E0243">
        <w:rPr>
          <w:rFonts w:hint="eastAsia"/>
          <w:sz w:val="24"/>
        </w:rPr>
        <w:t>及理由</w:t>
      </w:r>
      <w:r w:rsidR="004E0243" w:rsidRPr="00891CB7">
        <w:rPr>
          <w:sz w:val="24"/>
        </w:rPr>
        <w:t>，見附錄</w:t>
      </w:r>
      <w:r w:rsidR="004E0243">
        <w:rPr>
          <w:rFonts w:hint="eastAsia"/>
          <w:sz w:val="24"/>
        </w:rPr>
        <w:t>二</w:t>
      </w:r>
      <w:r w:rsidR="004E0243" w:rsidRPr="00891CB7">
        <w:rPr>
          <w:sz w:val="24"/>
        </w:rPr>
        <w:t>）</w:t>
      </w:r>
      <w:r w:rsidR="00174E77" w:rsidRPr="00891CB7">
        <w:rPr>
          <w:sz w:val="24"/>
        </w:rPr>
        <w:t>。</w:t>
      </w:r>
    </w:p>
    <w:p w14:paraId="4682322F" w14:textId="30C0F61B" w:rsidR="00B275CF" w:rsidRDefault="00B275CF">
      <w:pPr>
        <w:widowControl/>
        <w:spacing w:line="240" w:lineRule="auto"/>
        <w:jc w:val="left"/>
        <w:rPr>
          <w:kern w:val="0"/>
          <w:sz w:val="24"/>
          <w:szCs w:val="24"/>
        </w:rPr>
      </w:pPr>
      <w:r>
        <w:rPr>
          <w:kern w:val="0"/>
          <w:sz w:val="24"/>
          <w:szCs w:val="24"/>
        </w:rPr>
        <w:br w:type="page"/>
      </w:r>
    </w:p>
    <w:p w14:paraId="75AE2825" w14:textId="77777777" w:rsidR="008C7FBA" w:rsidRPr="00891CB7" w:rsidRDefault="008C7FBA" w:rsidP="00043252">
      <w:pPr>
        <w:autoSpaceDE w:val="0"/>
        <w:autoSpaceDN w:val="0"/>
        <w:adjustRightInd w:val="0"/>
        <w:snapToGrid w:val="0"/>
        <w:spacing w:line="360" w:lineRule="auto"/>
        <w:jc w:val="left"/>
        <w:rPr>
          <w:kern w:val="0"/>
          <w:sz w:val="24"/>
          <w:szCs w:val="24"/>
        </w:rPr>
      </w:pPr>
    </w:p>
    <w:tbl>
      <w:tblPr>
        <w:tblW w:w="8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29"/>
        <w:gridCol w:w="992"/>
        <w:gridCol w:w="850"/>
        <w:gridCol w:w="853"/>
      </w:tblGrid>
      <w:tr w:rsidR="008C7FBA" w:rsidRPr="00307ADD" w14:paraId="30EE9B74" w14:textId="77777777" w:rsidTr="007D2270">
        <w:trPr>
          <w:cantSplit/>
        </w:trPr>
        <w:tc>
          <w:tcPr>
            <w:tcW w:w="8224" w:type="dxa"/>
            <w:gridSpan w:val="4"/>
            <w:tcBorders>
              <w:top w:val="nil"/>
              <w:left w:val="nil"/>
              <w:bottom w:val="nil"/>
              <w:right w:val="nil"/>
            </w:tcBorders>
            <w:shd w:val="clear" w:color="auto" w:fill="FFFFFF"/>
            <w:vAlign w:val="center"/>
          </w:tcPr>
          <w:p w14:paraId="0BCC1FDA" w14:textId="2B728EEA" w:rsidR="008C7FBA" w:rsidRPr="00307ADD" w:rsidRDefault="00FA0AF9" w:rsidP="00043252">
            <w:pPr>
              <w:autoSpaceDE w:val="0"/>
              <w:autoSpaceDN w:val="0"/>
              <w:adjustRightInd w:val="0"/>
              <w:snapToGrid w:val="0"/>
              <w:spacing w:line="360" w:lineRule="auto"/>
              <w:ind w:left="60" w:right="60"/>
              <w:jc w:val="left"/>
              <w:rPr>
                <w:color w:val="000000"/>
                <w:kern w:val="0"/>
                <w:sz w:val="24"/>
                <w:szCs w:val="24"/>
              </w:rPr>
            </w:pPr>
            <w:r w:rsidRPr="00307ADD">
              <w:rPr>
                <w:color w:val="000000"/>
                <w:kern w:val="0"/>
                <w:sz w:val="24"/>
                <w:szCs w:val="24"/>
              </w:rPr>
              <w:t>表</w:t>
            </w:r>
            <w:r w:rsidRPr="00307ADD">
              <w:rPr>
                <w:color w:val="000000"/>
                <w:kern w:val="0"/>
                <w:sz w:val="24"/>
                <w:szCs w:val="24"/>
              </w:rPr>
              <w:t xml:space="preserve">3-4  </w:t>
            </w:r>
            <w:r w:rsidR="00051280">
              <w:rPr>
                <w:rFonts w:hint="eastAsia"/>
                <w:color w:val="000000"/>
                <w:kern w:val="0"/>
                <w:sz w:val="24"/>
                <w:szCs w:val="24"/>
              </w:rPr>
              <w:t>「</w:t>
            </w:r>
            <w:r w:rsidRPr="00307ADD">
              <w:rPr>
                <w:color w:val="000000" w:themeColor="text1"/>
                <w:sz w:val="24"/>
                <w:szCs w:val="24"/>
              </w:rPr>
              <w:t>廉政成效量表</w:t>
            </w:r>
            <w:r w:rsidR="00051280">
              <w:rPr>
                <w:rFonts w:hint="eastAsia"/>
                <w:color w:val="000000" w:themeColor="text1"/>
                <w:sz w:val="24"/>
                <w:szCs w:val="24"/>
              </w:rPr>
              <w:t>」</w:t>
            </w:r>
            <w:r w:rsidRPr="00307ADD">
              <w:rPr>
                <w:color w:val="000000" w:themeColor="text1"/>
                <w:sz w:val="24"/>
                <w:szCs w:val="24"/>
              </w:rPr>
              <w:t>三因素</w:t>
            </w:r>
            <w:r w:rsidR="00307ADD" w:rsidRPr="00307ADD">
              <w:rPr>
                <w:rFonts w:hint="eastAsia"/>
                <w:color w:val="000000" w:themeColor="text1"/>
                <w:sz w:val="24"/>
                <w:szCs w:val="24"/>
              </w:rPr>
              <w:t>結構</w:t>
            </w:r>
          </w:p>
        </w:tc>
      </w:tr>
      <w:tr w:rsidR="008C7FBA" w:rsidRPr="00FA0AF9" w14:paraId="782AC320" w14:textId="77777777" w:rsidTr="008D2F6E">
        <w:trPr>
          <w:cantSplit/>
        </w:trPr>
        <w:tc>
          <w:tcPr>
            <w:tcW w:w="5529" w:type="dxa"/>
            <w:vMerge w:val="restart"/>
            <w:tcBorders>
              <w:top w:val="single" w:sz="16" w:space="0" w:color="000000"/>
              <w:left w:val="single" w:sz="16" w:space="0" w:color="000000"/>
              <w:bottom w:val="nil"/>
              <w:right w:val="single" w:sz="16" w:space="0" w:color="000000"/>
            </w:tcBorders>
            <w:shd w:val="clear" w:color="auto" w:fill="FFFFFF"/>
            <w:vAlign w:val="bottom"/>
          </w:tcPr>
          <w:p w14:paraId="4CCE7FE4" w14:textId="77777777" w:rsidR="008C7FBA" w:rsidRPr="00FA0AF9" w:rsidRDefault="008C7FBA" w:rsidP="00043252">
            <w:pPr>
              <w:autoSpaceDE w:val="0"/>
              <w:autoSpaceDN w:val="0"/>
              <w:adjustRightInd w:val="0"/>
              <w:snapToGrid w:val="0"/>
              <w:spacing w:line="360" w:lineRule="auto"/>
              <w:jc w:val="left"/>
              <w:rPr>
                <w:kern w:val="0"/>
                <w:sz w:val="24"/>
                <w:szCs w:val="24"/>
              </w:rPr>
            </w:pPr>
          </w:p>
        </w:tc>
        <w:tc>
          <w:tcPr>
            <w:tcW w:w="2695" w:type="dxa"/>
            <w:gridSpan w:val="3"/>
            <w:tcBorders>
              <w:top w:val="single" w:sz="16" w:space="0" w:color="000000"/>
              <w:left w:val="single" w:sz="16" w:space="0" w:color="000000"/>
              <w:right w:val="single" w:sz="16" w:space="0" w:color="000000"/>
            </w:tcBorders>
            <w:shd w:val="clear" w:color="auto" w:fill="FFFFFF"/>
            <w:vAlign w:val="bottom"/>
          </w:tcPr>
          <w:p w14:paraId="290D23FF" w14:textId="77777777" w:rsidR="008C7FBA" w:rsidRPr="00FA0AF9" w:rsidRDefault="007D2270" w:rsidP="00043252">
            <w:pPr>
              <w:autoSpaceDE w:val="0"/>
              <w:autoSpaceDN w:val="0"/>
              <w:adjustRightInd w:val="0"/>
              <w:snapToGrid w:val="0"/>
              <w:spacing w:line="360" w:lineRule="auto"/>
              <w:ind w:left="60" w:right="60"/>
              <w:jc w:val="center"/>
              <w:rPr>
                <w:color w:val="000000"/>
                <w:kern w:val="0"/>
                <w:sz w:val="24"/>
                <w:szCs w:val="24"/>
              </w:rPr>
            </w:pPr>
            <w:r w:rsidRPr="00FA0AF9">
              <w:rPr>
                <w:color w:val="000000"/>
                <w:kern w:val="0"/>
                <w:sz w:val="24"/>
                <w:szCs w:val="24"/>
              </w:rPr>
              <w:t>因素負荷量</w:t>
            </w:r>
          </w:p>
        </w:tc>
      </w:tr>
      <w:tr w:rsidR="008C7FBA" w:rsidRPr="00FA0AF9" w14:paraId="2F3AD032" w14:textId="77777777" w:rsidTr="008D2F6E">
        <w:trPr>
          <w:cantSplit/>
        </w:trPr>
        <w:tc>
          <w:tcPr>
            <w:tcW w:w="5529" w:type="dxa"/>
            <w:vMerge/>
            <w:tcBorders>
              <w:top w:val="single" w:sz="16" w:space="0" w:color="000000"/>
              <w:left w:val="single" w:sz="16" w:space="0" w:color="000000"/>
              <w:bottom w:val="single" w:sz="18" w:space="0" w:color="000000"/>
              <w:right w:val="single" w:sz="16" w:space="0" w:color="000000"/>
            </w:tcBorders>
            <w:shd w:val="clear" w:color="auto" w:fill="FFFFFF"/>
            <w:vAlign w:val="bottom"/>
          </w:tcPr>
          <w:p w14:paraId="1B8CAC7F" w14:textId="77777777" w:rsidR="008C7FBA" w:rsidRPr="00FA0AF9" w:rsidRDefault="008C7FBA" w:rsidP="00043252">
            <w:pPr>
              <w:autoSpaceDE w:val="0"/>
              <w:autoSpaceDN w:val="0"/>
              <w:adjustRightInd w:val="0"/>
              <w:snapToGrid w:val="0"/>
              <w:spacing w:line="360" w:lineRule="auto"/>
              <w:jc w:val="left"/>
              <w:rPr>
                <w:color w:val="000000"/>
                <w:kern w:val="0"/>
                <w:sz w:val="24"/>
                <w:szCs w:val="24"/>
              </w:rPr>
            </w:pPr>
          </w:p>
        </w:tc>
        <w:tc>
          <w:tcPr>
            <w:tcW w:w="992" w:type="dxa"/>
            <w:tcBorders>
              <w:left w:val="single" w:sz="16" w:space="0" w:color="000000"/>
              <w:bottom w:val="single" w:sz="18" w:space="0" w:color="000000"/>
            </w:tcBorders>
            <w:shd w:val="clear" w:color="auto" w:fill="FFFFFF"/>
            <w:vAlign w:val="bottom"/>
          </w:tcPr>
          <w:p w14:paraId="7EC24000" w14:textId="77777777" w:rsidR="008C7FBA" w:rsidRPr="00FA0AF9" w:rsidRDefault="007D2270" w:rsidP="008D2F6E">
            <w:pPr>
              <w:autoSpaceDE w:val="0"/>
              <w:autoSpaceDN w:val="0"/>
              <w:adjustRightInd w:val="0"/>
              <w:snapToGrid w:val="0"/>
              <w:spacing w:line="360" w:lineRule="auto"/>
              <w:ind w:left="60" w:right="60"/>
              <w:jc w:val="center"/>
              <w:rPr>
                <w:color w:val="000000"/>
                <w:kern w:val="0"/>
                <w:sz w:val="24"/>
                <w:szCs w:val="24"/>
              </w:rPr>
            </w:pPr>
            <w:r w:rsidRPr="00FA0AF9">
              <w:rPr>
                <w:color w:val="000000"/>
                <w:kern w:val="0"/>
                <w:sz w:val="24"/>
                <w:szCs w:val="24"/>
              </w:rPr>
              <w:t>法規</w:t>
            </w:r>
          </w:p>
        </w:tc>
        <w:tc>
          <w:tcPr>
            <w:tcW w:w="850" w:type="dxa"/>
            <w:tcBorders>
              <w:bottom w:val="single" w:sz="18" w:space="0" w:color="000000"/>
            </w:tcBorders>
            <w:shd w:val="clear" w:color="auto" w:fill="FFFFFF"/>
            <w:vAlign w:val="bottom"/>
          </w:tcPr>
          <w:p w14:paraId="7D1E4538" w14:textId="77777777" w:rsidR="008C7FBA" w:rsidRPr="00FA0AF9" w:rsidRDefault="007D2270" w:rsidP="008D2F6E">
            <w:pPr>
              <w:autoSpaceDE w:val="0"/>
              <w:autoSpaceDN w:val="0"/>
              <w:adjustRightInd w:val="0"/>
              <w:snapToGrid w:val="0"/>
              <w:spacing w:line="360" w:lineRule="auto"/>
              <w:ind w:left="60" w:right="60"/>
              <w:jc w:val="center"/>
              <w:rPr>
                <w:color w:val="000000"/>
                <w:kern w:val="0"/>
                <w:sz w:val="24"/>
                <w:szCs w:val="24"/>
              </w:rPr>
            </w:pPr>
            <w:r w:rsidRPr="00FA0AF9">
              <w:rPr>
                <w:color w:val="000000"/>
                <w:kern w:val="0"/>
                <w:sz w:val="24"/>
                <w:szCs w:val="24"/>
              </w:rPr>
              <w:t>成效</w:t>
            </w:r>
          </w:p>
        </w:tc>
        <w:tc>
          <w:tcPr>
            <w:tcW w:w="853" w:type="dxa"/>
            <w:tcBorders>
              <w:bottom w:val="single" w:sz="18" w:space="0" w:color="000000"/>
              <w:right w:val="single" w:sz="16" w:space="0" w:color="000000"/>
            </w:tcBorders>
            <w:shd w:val="clear" w:color="auto" w:fill="FFFFFF"/>
            <w:vAlign w:val="bottom"/>
          </w:tcPr>
          <w:p w14:paraId="0D52740D" w14:textId="77777777" w:rsidR="008C7FBA" w:rsidRPr="00FA0AF9" w:rsidRDefault="007D2270" w:rsidP="008D2F6E">
            <w:pPr>
              <w:autoSpaceDE w:val="0"/>
              <w:autoSpaceDN w:val="0"/>
              <w:adjustRightInd w:val="0"/>
              <w:snapToGrid w:val="0"/>
              <w:spacing w:line="360" w:lineRule="auto"/>
              <w:ind w:left="60" w:right="60"/>
              <w:jc w:val="center"/>
              <w:rPr>
                <w:color w:val="000000"/>
                <w:kern w:val="0"/>
                <w:sz w:val="24"/>
                <w:szCs w:val="24"/>
              </w:rPr>
            </w:pPr>
            <w:r w:rsidRPr="00FA0AF9">
              <w:rPr>
                <w:color w:val="000000"/>
                <w:kern w:val="0"/>
                <w:sz w:val="24"/>
                <w:szCs w:val="24"/>
              </w:rPr>
              <w:t>宣導</w:t>
            </w:r>
          </w:p>
        </w:tc>
      </w:tr>
      <w:tr w:rsidR="008C7FBA" w:rsidRPr="00FA0AF9" w14:paraId="332BECA0" w14:textId="77777777" w:rsidTr="00307ADD">
        <w:trPr>
          <w:cantSplit/>
        </w:trPr>
        <w:tc>
          <w:tcPr>
            <w:tcW w:w="5529" w:type="dxa"/>
            <w:tcBorders>
              <w:top w:val="single" w:sz="18" w:space="0" w:color="000000"/>
              <w:left w:val="single" w:sz="18" w:space="0" w:color="000000"/>
              <w:bottom w:val="nil"/>
              <w:right w:val="single" w:sz="16" w:space="0" w:color="000000"/>
            </w:tcBorders>
            <w:shd w:val="clear" w:color="auto" w:fill="FFFFFF"/>
          </w:tcPr>
          <w:p w14:paraId="7E51CDDA" w14:textId="77777777" w:rsidR="008C7FBA" w:rsidRPr="00FA0AF9" w:rsidRDefault="008C7FBA" w:rsidP="00727BD0">
            <w:pPr>
              <w:autoSpaceDE w:val="0"/>
              <w:autoSpaceDN w:val="0"/>
              <w:adjustRightInd w:val="0"/>
              <w:snapToGrid w:val="0"/>
              <w:spacing w:afterLines="50" w:after="190" w:line="240" w:lineRule="auto"/>
              <w:ind w:left="62" w:right="62"/>
              <w:jc w:val="left"/>
              <w:rPr>
                <w:color w:val="000000"/>
                <w:kern w:val="0"/>
                <w:sz w:val="24"/>
                <w:szCs w:val="24"/>
              </w:rPr>
            </w:pPr>
            <w:r w:rsidRPr="00FA0AF9">
              <w:rPr>
                <w:color w:val="000000"/>
                <w:kern w:val="0"/>
                <w:sz w:val="24"/>
                <w:szCs w:val="24"/>
              </w:rPr>
              <w:t>法規</w:t>
            </w:r>
            <w:r w:rsidRPr="00FA0AF9">
              <w:rPr>
                <w:color w:val="000000"/>
                <w:kern w:val="0"/>
                <w:sz w:val="24"/>
                <w:szCs w:val="24"/>
              </w:rPr>
              <w:t>5/</w:t>
            </w:r>
            <w:r w:rsidRPr="00FA0AF9">
              <w:rPr>
                <w:color w:val="000000"/>
                <w:kern w:val="0"/>
                <w:sz w:val="24"/>
                <w:szCs w:val="24"/>
              </w:rPr>
              <w:t>我概略知道國軍對檢舉貪污者的保護措施。</w:t>
            </w:r>
          </w:p>
        </w:tc>
        <w:tc>
          <w:tcPr>
            <w:tcW w:w="992" w:type="dxa"/>
            <w:tcBorders>
              <w:top w:val="single" w:sz="18" w:space="0" w:color="000000"/>
              <w:left w:val="single" w:sz="16" w:space="0" w:color="000000"/>
              <w:bottom w:val="nil"/>
            </w:tcBorders>
            <w:shd w:val="clear" w:color="auto" w:fill="FFFFFF"/>
          </w:tcPr>
          <w:p w14:paraId="23530D2C" w14:textId="77777777" w:rsidR="008C7FBA" w:rsidRPr="00EA4705" w:rsidRDefault="008C7FBA" w:rsidP="00727BD0">
            <w:pPr>
              <w:autoSpaceDE w:val="0"/>
              <w:autoSpaceDN w:val="0"/>
              <w:adjustRightInd w:val="0"/>
              <w:snapToGrid w:val="0"/>
              <w:spacing w:afterLines="50" w:after="190" w:line="240" w:lineRule="auto"/>
              <w:ind w:left="62" w:right="62"/>
              <w:jc w:val="center"/>
              <w:rPr>
                <w:b/>
                <w:color w:val="000000"/>
                <w:kern w:val="0"/>
                <w:sz w:val="24"/>
                <w:szCs w:val="24"/>
              </w:rPr>
            </w:pPr>
            <w:r w:rsidRPr="00EA4705">
              <w:rPr>
                <w:b/>
                <w:color w:val="000000"/>
                <w:kern w:val="0"/>
                <w:sz w:val="24"/>
                <w:szCs w:val="24"/>
              </w:rPr>
              <w:t>.908</w:t>
            </w:r>
          </w:p>
        </w:tc>
        <w:tc>
          <w:tcPr>
            <w:tcW w:w="850" w:type="dxa"/>
            <w:tcBorders>
              <w:top w:val="single" w:sz="18" w:space="0" w:color="000000"/>
              <w:bottom w:val="nil"/>
            </w:tcBorders>
            <w:shd w:val="clear" w:color="auto" w:fill="FFFFFF"/>
          </w:tcPr>
          <w:p w14:paraId="442D16E4"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.027</w:t>
            </w:r>
          </w:p>
        </w:tc>
        <w:tc>
          <w:tcPr>
            <w:tcW w:w="853" w:type="dxa"/>
            <w:tcBorders>
              <w:top w:val="single" w:sz="18" w:space="0" w:color="000000"/>
              <w:bottom w:val="nil"/>
              <w:right w:val="single" w:sz="18" w:space="0" w:color="000000"/>
            </w:tcBorders>
            <w:shd w:val="clear" w:color="auto" w:fill="FFFFFF"/>
          </w:tcPr>
          <w:p w14:paraId="10D414BA"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-.078</w:t>
            </w:r>
          </w:p>
        </w:tc>
      </w:tr>
      <w:tr w:rsidR="008C7FBA" w:rsidRPr="00FA0AF9" w14:paraId="1812202C" w14:textId="77777777" w:rsidTr="00307ADD">
        <w:trPr>
          <w:cantSplit/>
        </w:trPr>
        <w:tc>
          <w:tcPr>
            <w:tcW w:w="5529" w:type="dxa"/>
            <w:tcBorders>
              <w:top w:val="nil"/>
              <w:left w:val="single" w:sz="18" w:space="0" w:color="000000"/>
              <w:bottom w:val="nil"/>
              <w:right w:val="single" w:sz="16" w:space="0" w:color="000000"/>
            </w:tcBorders>
            <w:shd w:val="clear" w:color="auto" w:fill="FFFFFF"/>
          </w:tcPr>
          <w:p w14:paraId="372193C9" w14:textId="77777777" w:rsidR="008C7FBA" w:rsidRPr="00FA0AF9" w:rsidRDefault="008C7FBA" w:rsidP="00727BD0">
            <w:pPr>
              <w:autoSpaceDE w:val="0"/>
              <w:autoSpaceDN w:val="0"/>
              <w:adjustRightInd w:val="0"/>
              <w:snapToGrid w:val="0"/>
              <w:spacing w:afterLines="50" w:after="190" w:line="240" w:lineRule="auto"/>
              <w:ind w:left="62" w:right="62"/>
              <w:jc w:val="left"/>
              <w:rPr>
                <w:color w:val="000000"/>
                <w:kern w:val="0"/>
                <w:sz w:val="24"/>
                <w:szCs w:val="24"/>
              </w:rPr>
            </w:pPr>
            <w:r w:rsidRPr="00FA0AF9">
              <w:rPr>
                <w:color w:val="000000"/>
                <w:kern w:val="0"/>
                <w:sz w:val="24"/>
                <w:szCs w:val="24"/>
              </w:rPr>
              <w:t>法規</w:t>
            </w:r>
            <w:r w:rsidRPr="00FA0AF9">
              <w:rPr>
                <w:color w:val="000000"/>
                <w:kern w:val="0"/>
                <w:sz w:val="24"/>
                <w:szCs w:val="24"/>
              </w:rPr>
              <w:t>3/</w:t>
            </w:r>
            <w:r w:rsidRPr="00FA0AF9">
              <w:rPr>
                <w:color w:val="000000"/>
                <w:kern w:val="0"/>
                <w:sz w:val="24"/>
                <w:szCs w:val="24"/>
              </w:rPr>
              <w:t>我概略知道國軍有關檢舉貪污的獎勵措施。</w:t>
            </w:r>
          </w:p>
        </w:tc>
        <w:tc>
          <w:tcPr>
            <w:tcW w:w="992" w:type="dxa"/>
            <w:tcBorders>
              <w:top w:val="nil"/>
              <w:left w:val="single" w:sz="16" w:space="0" w:color="000000"/>
              <w:bottom w:val="nil"/>
            </w:tcBorders>
            <w:shd w:val="clear" w:color="auto" w:fill="FFFFFF"/>
          </w:tcPr>
          <w:p w14:paraId="1E2F61CF" w14:textId="77777777" w:rsidR="008C7FBA" w:rsidRPr="00EA4705" w:rsidRDefault="008C7FBA" w:rsidP="00727BD0">
            <w:pPr>
              <w:autoSpaceDE w:val="0"/>
              <w:autoSpaceDN w:val="0"/>
              <w:adjustRightInd w:val="0"/>
              <w:snapToGrid w:val="0"/>
              <w:spacing w:afterLines="50" w:after="190" w:line="240" w:lineRule="auto"/>
              <w:ind w:left="62" w:right="62"/>
              <w:jc w:val="center"/>
              <w:rPr>
                <w:b/>
                <w:color w:val="000000"/>
                <w:kern w:val="0"/>
                <w:sz w:val="24"/>
                <w:szCs w:val="24"/>
              </w:rPr>
            </w:pPr>
            <w:r w:rsidRPr="00EA4705">
              <w:rPr>
                <w:b/>
                <w:color w:val="000000"/>
                <w:kern w:val="0"/>
                <w:sz w:val="24"/>
                <w:szCs w:val="24"/>
              </w:rPr>
              <w:t>.893</w:t>
            </w:r>
          </w:p>
        </w:tc>
        <w:tc>
          <w:tcPr>
            <w:tcW w:w="850" w:type="dxa"/>
            <w:tcBorders>
              <w:top w:val="nil"/>
              <w:bottom w:val="nil"/>
            </w:tcBorders>
            <w:shd w:val="clear" w:color="auto" w:fill="FFFFFF"/>
          </w:tcPr>
          <w:p w14:paraId="1AC8093C"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.045</w:t>
            </w:r>
          </w:p>
        </w:tc>
        <w:tc>
          <w:tcPr>
            <w:tcW w:w="853" w:type="dxa"/>
            <w:tcBorders>
              <w:top w:val="nil"/>
              <w:bottom w:val="nil"/>
              <w:right w:val="single" w:sz="18" w:space="0" w:color="000000"/>
            </w:tcBorders>
            <w:shd w:val="clear" w:color="auto" w:fill="FFFFFF"/>
          </w:tcPr>
          <w:p w14:paraId="0716FDC5"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-.059</w:t>
            </w:r>
          </w:p>
        </w:tc>
      </w:tr>
      <w:tr w:rsidR="008C7FBA" w:rsidRPr="00FA0AF9" w14:paraId="53A5E466" w14:textId="77777777" w:rsidTr="00307ADD">
        <w:trPr>
          <w:cantSplit/>
        </w:trPr>
        <w:tc>
          <w:tcPr>
            <w:tcW w:w="5529" w:type="dxa"/>
            <w:tcBorders>
              <w:top w:val="nil"/>
              <w:left w:val="single" w:sz="18" w:space="0" w:color="000000"/>
              <w:bottom w:val="nil"/>
              <w:right w:val="single" w:sz="16" w:space="0" w:color="000000"/>
            </w:tcBorders>
            <w:shd w:val="clear" w:color="auto" w:fill="FFFFFF"/>
          </w:tcPr>
          <w:p w14:paraId="0A68F4E8" w14:textId="77777777" w:rsidR="008C7FBA" w:rsidRPr="00FA0AF9" w:rsidRDefault="008C7FBA" w:rsidP="00727BD0">
            <w:pPr>
              <w:autoSpaceDE w:val="0"/>
              <w:autoSpaceDN w:val="0"/>
              <w:adjustRightInd w:val="0"/>
              <w:snapToGrid w:val="0"/>
              <w:spacing w:afterLines="50" w:after="190" w:line="240" w:lineRule="auto"/>
              <w:ind w:left="62" w:right="62"/>
              <w:jc w:val="left"/>
              <w:rPr>
                <w:color w:val="000000"/>
                <w:kern w:val="0"/>
                <w:sz w:val="24"/>
                <w:szCs w:val="24"/>
              </w:rPr>
            </w:pPr>
            <w:r w:rsidRPr="00FA0AF9">
              <w:rPr>
                <w:color w:val="000000"/>
                <w:kern w:val="0"/>
                <w:sz w:val="24"/>
                <w:szCs w:val="24"/>
              </w:rPr>
              <w:t>法規</w:t>
            </w:r>
            <w:r w:rsidRPr="00FA0AF9">
              <w:rPr>
                <w:color w:val="000000"/>
                <w:kern w:val="0"/>
                <w:sz w:val="24"/>
                <w:szCs w:val="24"/>
              </w:rPr>
              <w:t>4/</w:t>
            </w:r>
            <w:r w:rsidRPr="00FA0AF9">
              <w:rPr>
                <w:color w:val="000000"/>
                <w:kern w:val="0"/>
                <w:sz w:val="24"/>
                <w:szCs w:val="24"/>
              </w:rPr>
              <w:t>我概略知道國軍有關檢舉貪污的管道。</w:t>
            </w:r>
          </w:p>
        </w:tc>
        <w:tc>
          <w:tcPr>
            <w:tcW w:w="992" w:type="dxa"/>
            <w:tcBorders>
              <w:top w:val="nil"/>
              <w:left w:val="single" w:sz="16" w:space="0" w:color="000000"/>
              <w:bottom w:val="nil"/>
            </w:tcBorders>
            <w:shd w:val="clear" w:color="auto" w:fill="FFFFFF"/>
          </w:tcPr>
          <w:p w14:paraId="77880F3E" w14:textId="77777777" w:rsidR="008C7FBA" w:rsidRPr="00EA4705" w:rsidRDefault="008C7FBA" w:rsidP="00727BD0">
            <w:pPr>
              <w:autoSpaceDE w:val="0"/>
              <w:autoSpaceDN w:val="0"/>
              <w:adjustRightInd w:val="0"/>
              <w:snapToGrid w:val="0"/>
              <w:spacing w:afterLines="50" w:after="190" w:line="240" w:lineRule="auto"/>
              <w:ind w:left="62" w:right="62"/>
              <w:jc w:val="center"/>
              <w:rPr>
                <w:b/>
                <w:color w:val="000000"/>
                <w:kern w:val="0"/>
                <w:sz w:val="24"/>
                <w:szCs w:val="24"/>
              </w:rPr>
            </w:pPr>
            <w:r w:rsidRPr="00EA4705">
              <w:rPr>
                <w:b/>
                <w:color w:val="000000"/>
                <w:kern w:val="0"/>
                <w:sz w:val="24"/>
                <w:szCs w:val="24"/>
              </w:rPr>
              <w:t>.867</w:t>
            </w:r>
          </w:p>
        </w:tc>
        <w:tc>
          <w:tcPr>
            <w:tcW w:w="850" w:type="dxa"/>
            <w:tcBorders>
              <w:top w:val="nil"/>
              <w:bottom w:val="nil"/>
            </w:tcBorders>
            <w:shd w:val="clear" w:color="auto" w:fill="FFFFFF"/>
          </w:tcPr>
          <w:p w14:paraId="39BDA8BF"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-.024</w:t>
            </w:r>
          </w:p>
        </w:tc>
        <w:tc>
          <w:tcPr>
            <w:tcW w:w="853" w:type="dxa"/>
            <w:tcBorders>
              <w:top w:val="nil"/>
              <w:bottom w:val="nil"/>
              <w:right w:val="single" w:sz="18" w:space="0" w:color="000000"/>
            </w:tcBorders>
            <w:shd w:val="clear" w:color="auto" w:fill="FFFFFF"/>
          </w:tcPr>
          <w:p w14:paraId="3BFF7E87"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.050</w:t>
            </w:r>
          </w:p>
        </w:tc>
      </w:tr>
      <w:tr w:rsidR="008C7FBA" w:rsidRPr="00FA0AF9" w14:paraId="2CFCC15A" w14:textId="77777777" w:rsidTr="00307ADD">
        <w:trPr>
          <w:cantSplit/>
        </w:trPr>
        <w:tc>
          <w:tcPr>
            <w:tcW w:w="5529" w:type="dxa"/>
            <w:tcBorders>
              <w:top w:val="nil"/>
              <w:left w:val="single" w:sz="18" w:space="0" w:color="000000"/>
              <w:bottom w:val="nil"/>
              <w:right w:val="single" w:sz="16" w:space="0" w:color="000000"/>
            </w:tcBorders>
            <w:shd w:val="clear" w:color="auto" w:fill="FFFFFF"/>
          </w:tcPr>
          <w:p w14:paraId="1E37F15A" w14:textId="77777777" w:rsidR="008C7FBA" w:rsidRPr="00FA0AF9" w:rsidRDefault="008C7FBA" w:rsidP="00727BD0">
            <w:pPr>
              <w:autoSpaceDE w:val="0"/>
              <w:autoSpaceDN w:val="0"/>
              <w:adjustRightInd w:val="0"/>
              <w:snapToGrid w:val="0"/>
              <w:spacing w:afterLines="50" w:after="190" w:line="240" w:lineRule="auto"/>
              <w:ind w:left="62" w:right="62"/>
              <w:jc w:val="left"/>
              <w:rPr>
                <w:color w:val="000000"/>
                <w:kern w:val="0"/>
                <w:sz w:val="24"/>
                <w:szCs w:val="24"/>
              </w:rPr>
            </w:pPr>
            <w:r w:rsidRPr="00FA0AF9">
              <w:rPr>
                <w:color w:val="000000"/>
                <w:kern w:val="0"/>
                <w:sz w:val="24"/>
                <w:szCs w:val="24"/>
              </w:rPr>
              <w:t>法規</w:t>
            </w:r>
            <w:r w:rsidRPr="00FA0AF9">
              <w:rPr>
                <w:color w:val="000000"/>
                <w:kern w:val="0"/>
                <w:sz w:val="24"/>
                <w:szCs w:val="24"/>
              </w:rPr>
              <w:t>1/</w:t>
            </w:r>
            <w:r w:rsidRPr="00FA0AF9">
              <w:rPr>
                <w:color w:val="000000"/>
                <w:kern w:val="0"/>
                <w:sz w:val="24"/>
                <w:szCs w:val="24"/>
              </w:rPr>
              <w:t>我概略知道哪些行為違反「貪污治罪條例」。</w:t>
            </w:r>
          </w:p>
        </w:tc>
        <w:tc>
          <w:tcPr>
            <w:tcW w:w="992" w:type="dxa"/>
            <w:tcBorders>
              <w:top w:val="nil"/>
              <w:left w:val="single" w:sz="16" w:space="0" w:color="000000"/>
              <w:bottom w:val="nil"/>
            </w:tcBorders>
            <w:shd w:val="clear" w:color="auto" w:fill="FFFFFF"/>
          </w:tcPr>
          <w:p w14:paraId="6332CA6E" w14:textId="77777777" w:rsidR="008C7FBA" w:rsidRPr="00EA4705" w:rsidRDefault="008C7FBA" w:rsidP="00727BD0">
            <w:pPr>
              <w:autoSpaceDE w:val="0"/>
              <w:autoSpaceDN w:val="0"/>
              <w:adjustRightInd w:val="0"/>
              <w:snapToGrid w:val="0"/>
              <w:spacing w:afterLines="50" w:after="190" w:line="240" w:lineRule="auto"/>
              <w:ind w:left="62" w:right="62"/>
              <w:jc w:val="center"/>
              <w:rPr>
                <w:b/>
                <w:color w:val="000000"/>
                <w:kern w:val="0"/>
                <w:sz w:val="24"/>
                <w:szCs w:val="24"/>
              </w:rPr>
            </w:pPr>
            <w:r w:rsidRPr="00EA4705">
              <w:rPr>
                <w:b/>
                <w:color w:val="000000"/>
                <w:kern w:val="0"/>
                <w:sz w:val="24"/>
                <w:szCs w:val="24"/>
              </w:rPr>
              <w:t>.809</w:t>
            </w:r>
          </w:p>
        </w:tc>
        <w:tc>
          <w:tcPr>
            <w:tcW w:w="850" w:type="dxa"/>
            <w:tcBorders>
              <w:top w:val="nil"/>
              <w:bottom w:val="nil"/>
            </w:tcBorders>
            <w:shd w:val="clear" w:color="auto" w:fill="FFFFFF"/>
          </w:tcPr>
          <w:p w14:paraId="2E8CDBC4"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-.057</w:t>
            </w:r>
          </w:p>
        </w:tc>
        <w:tc>
          <w:tcPr>
            <w:tcW w:w="853" w:type="dxa"/>
            <w:tcBorders>
              <w:top w:val="nil"/>
              <w:bottom w:val="nil"/>
              <w:right w:val="single" w:sz="18" w:space="0" w:color="000000"/>
            </w:tcBorders>
            <w:shd w:val="clear" w:color="auto" w:fill="FFFFFF"/>
          </w:tcPr>
          <w:p w14:paraId="6CD7C711"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.071</w:t>
            </w:r>
          </w:p>
        </w:tc>
      </w:tr>
      <w:tr w:rsidR="008C7FBA" w:rsidRPr="00FA0AF9" w14:paraId="17B896D5" w14:textId="77777777" w:rsidTr="00307ADD">
        <w:trPr>
          <w:cantSplit/>
        </w:trPr>
        <w:tc>
          <w:tcPr>
            <w:tcW w:w="5529" w:type="dxa"/>
            <w:tcBorders>
              <w:top w:val="nil"/>
              <w:left w:val="single" w:sz="18" w:space="0" w:color="000000"/>
              <w:bottom w:val="single" w:sz="4" w:space="0" w:color="auto"/>
              <w:right w:val="single" w:sz="16" w:space="0" w:color="000000"/>
            </w:tcBorders>
            <w:shd w:val="clear" w:color="auto" w:fill="FFFFFF"/>
          </w:tcPr>
          <w:p w14:paraId="77925C01" w14:textId="77777777" w:rsidR="008C7FBA" w:rsidRPr="00FA0AF9" w:rsidRDefault="008C7FBA" w:rsidP="00727BD0">
            <w:pPr>
              <w:autoSpaceDE w:val="0"/>
              <w:autoSpaceDN w:val="0"/>
              <w:adjustRightInd w:val="0"/>
              <w:snapToGrid w:val="0"/>
              <w:spacing w:afterLines="50" w:after="190" w:line="240" w:lineRule="auto"/>
              <w:ind w:left="62" w:right="62"/>
              <w:jc w:val="left"/>
              <w:rPr>
                <w:color w:val="000000"/>
                <w:kern w:val="0"/>
                <w:sz w:val="24"/>
                <w:szCs w:val="24"/>
              </w:rPr>
            </w:pPr>
            <w:r w:rsidRPr="00FA0AF9">
              <w:rPr>
                <w:color w:val="000000"/>
                <w:kern w:val="0"/>
                <w:sz w:val="24"/>
                <w:szCs w:val="24"/>
              </w:rPr>
              <w:t>法規</w:t>
            </w:r>
            <w:r w:rsidRPr="00FA0AF9">
              <w:rPr>
                <w:color w:val="000000"/>
                <w:kern w:val="0"/>
                <w:sz w:val="24"/>
                <w:szCs w:val="24"/>
              </w:rPr>
              <w:t>2/</w:t>
            </w:r>
            <w:r w:rsidRPr="00FA0AF9">
              <w:rPr>
                <w:color w:val="000000"/>
                <w:kern w:val="0"/>
                <w:sz w:val="24"/>
                <w:szCs w:val="24"/>
              </w:rPr>
              <w:t>我概略知道「國軍人員廉政倫理須知」。</w:t>
            </w:r>
          </w:p>
        </w:tc>
        <w:tc>
          <w:tcPr>
            <w:tcW w:w="992" w:type="dxa"/>
            <w:tcBorders>
              <w:top w:val="nil"/>
              <w:left w:val="single" w:sz="16" w:space="0" w:color="000000"/>
              <w:bottom w:val="single" w:sz="4" w:space="0" w:color="auto"/>
            </w:tcBorders>
            <w:shd w:val="clear" w:color="auto" w:fill="FFFFFF"/>
          </w:tcPr>
          <w:p w14:paraId="44E0890D" w14:textId="77777777" w:rsidR="008C7FBA" w:rsidRPr="00EA4705" w:rsidRDefault="008C7FBA" w:rsidP="00727BD0">
            <w:pPr>
              <w:autoSpaceDE w:val="0"/>
              <w:autoSpaceDN w:val="0"/>
              <w:adjustRightInd w:val="0"/>
              <w:snapToGrid w:val="0"/>
              <w:spacing w:afterLines="50" w:after="190" w:line="240" w:lineRule="auto"/>
              <w:ind w:left="62" w:right="62"/>
              <w:jc w:val="center"/>
              <w:rPr>
                <w:b/>
                <w:color w:val="000000"/>
                <w:kern w:val="0"/>
                <w:sz w:val="24"/>
                <w:szCs w:val="24"/>
              </w:rPr>
            </w:pPr>
            <w:r w:rsidRPr="00EA4705">
              <w:rPr>
                <w:b/>
                <w:color w:val="000000"/>
                <w:kern w:val="0"/>
                <w:sz w:val="24"/>
                <w:szCs w:val="24"/>
              </w:rPr>
              <w:t>.796</w:t>
            </w:r>
          </w:p>
        </w:tc>
        <w:tc>
          <w:tcPr>
            <w:tcW w:w="850" w:type="dxa"/>
            <w:tcBorders>
              <w:top w:val="nil"/>
              <w:bottom w:val="single" w:sz="4" w:space="0" w:color="auto"/>
            </w:tcBorders>
            <w:shd w:val="clear" w:color="auto" w:fill="FFFFFF"/>
          </w:tcPr>
          <w:p w14:paraId="74F686C5"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-.085</w:t>
            </w:r>
          </w:p>
        </w:tc>
        <w:tc>
          <w:tcPr>
            <w:tcW w:w="853" w:type="dxa"/>
            <w:tcBorders>
              <w:top w:val="nil"/>
              <w:bottom w:val="single" w:sz="4" w:space="0" w:color="auto"/>
              <w:right w:val="single" w:sz="18" w:space="0" w:color="000000"/>
            </w:tcBorders>
            <w:shd w:val="clear" w:color="auto" w:fill="FFFFFF"/>
          </w:tcPr>
          <w:p w14:paraId="309D259C"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.115</w:t>
            </w:r>
          </w:p>
        </w:tc>
      </w:tr>
      <w:tr w:rsidR="008C7FBA" w:rsidRPr="00FA0AF9" w14:paraId="3910CF1B" w14:textId="77777777" w:rsidTr="00307ADD">
        <w:trPr>
          <w:cantSplit/>
        </w:trPr>
        <w:tc>
          <w:tcPr>
            <w:tcW w:w="5529" w:type="dxa"/>
            <w:tcBorders>
              <w:top w:val="single" w:sz="4" w:space="0" w:color="auto"/>
              <w:left w:val="single" w:sz="18" w:space="0" w:color="000000"/>
              <w:bottom w:val="nil"/>
              <w:right w:val="single" w:sz="18" w:space="0" w:color="000000"/>
            </w:tcBorders>
            <w:shd w:val="clear" w:color="auto" w:fill="FFFFFF"/>
          </w:tcPr>
          <w:p w14:paraId="1F7F35F5" w14:textId="77777777" w:rsidR="008C7FBA" w:rsidRPr="00FA0AF9" w:rsidRDefault="008C7FBA" w:rsidP="00727BD0">
            <w:pPr>
              <w:autoSpaceDE w:val="0"/>
              <w:autoSpaceDN w:val="0"/>
              <w:adjustRightInd w:val="0"/>
              <w:snapToGrid w:val="0"/>
              <w:spacing w:afterLines="50" w:after="190" w:line="240" w:lineRule="auto"/>
              <w:ind w:left="62" w:right="62"/>
              <w:jc w:val="left"/>
              <w:rPr>
                <w:color w:val="000000"/>
                <w:kern w:val="0"/>
                <w:sz w:val="24"/>
                <w:szCs w:val="24"/>
              </w:rPr>
            </w:pPr>
            <w:r w:rsidRPr="00FA0AF9">
              <w:rPr>
                <w:color w:val="000000"/>
                <w:kern w:val="0"/>
                <w:sz w:val="24"/>
                <w:szCs w:val="24"/>
              </w:rPr>
              <w:t>成效</w:t>
            </w:r>
            <w:r w:rsidRPr="00FA0AF9">
              <w:rPr>
                <w:color w:val="000000"/>
                <w:kern w:val="0"/>
                <w:sz w:val="24"/>
                <w:szCs w:val="24"/>
              </w:rPr>
              <w:t>7/</w:t>
            </w:r>
            <w:r w:rsidRPr="00FA0AF9">
              <w:rPr>
                <w:color w:val="000000"/>
                <w:kern w:val="0"/>
                <w:sz w:val="24"/>
                <w:szCs w:val="24"/>
              </w:rPr>
              <w:t>如果有人在軍中不清廉，卻沒有被舉發，我並不意外。</w:t>
            </w:r>
          </w:p>
        </w:tc>
        <w:tc>
          <w:tcPr>
            <w:tcW w:w="992" w:type="dxa"/>
            <w:tcBorders>
              <w:top w:val="single" w:sz="4" w:space="0" w:color="auto"/>
              <w:left w:val="single" w:sz="18" w:space="0" w:color="000000"/>
              <w:bottom w:val="nil"/>
            </w:tcBorders>
            <w:shd w:val="clear" w:color="auto" w:fill="FFFFFF"/>
          </w:tcPr>
          <w:p w14:paraId="6E45C3E7"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-.060</w:t>
            </w:r>
          </w:p>
        </w:tc>
        <w:tc>
          <w:tcPr>
            <w:tcW w:w="850" w:type="dxa"/>
            <w:tcBorders>
              <w:top w:val="single" w:sz="4" w:space="0" w:color="auto"/>
              <w:bottom w:val="nil"/>
            </w:tcBorders>
            <w:shd w:val="clear" w:color="auto" w:fill="FFFFFF"/>
          </w:tcPr>
          <w:p w14:paraId="05797533" w14:textId="77777777" w:rsidR="008C7FBA" w:rsidRPr="00EA4705" w:rsidRDefault="008C7FBA" w:rsidP="00727BD0">
            <w:pPr>
              <w:autoSpaceDE w:val="0"/>
              <w:autoSpaceDN w:val="0"/>
              <w:adjustRightInd w:val="0"/>
              <w:snapToGrid w:val="0"/>
              <w:spacing w:afterLines="50" w:after="190" w:line="240" w:lineRule="auto"/>
              <w:ind w:left="62" w:right="62"/>
              <w:jc w:val="center"/>
              <w:rPr>
                <w:b/>
                <w:color w:val="000000"/>
                <w:kern w:val="0"/>
                <w:sz w:val="24"/>
                <w:szCs w:val="24"/>
              </w:rPr>
            </w:pPr>
            <w:r w:rsidRPr="00EA4705">
              <w:rPr>
                <w:b/>
                <w:color w:val="000000"/>
                <w:kern w:val="0"/>
                <w:sz w:val="24"/>
                <w:szCs w:val="24"/>
              </w:rPr>
              <w:t>.939</w:t>
            </w:r>
          </w:p>
        </w:tc>
        <w:tc>
          <w:tcPr>
            <w:tcW w:w="853" w:type="dxa"/>
            <w:tcBorders>
              <w:top w:val="single" w:sz="4" w:space="0" w:color="auto"/>
              <w:bottom w:val="nil"/>
              <w:right w:val="single" w:sz="18" w:space="0" w:color="000000"/>
            </w:tcBorders>
            <w:shd w:val="clear" w:color="auto" w:fill="FFFFFF"/>
          </w:tcPr>
          <w:p w14:paraId="1F91D7CE"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-.078</w:t>
            </w:r>
          </w:p>
        </w:tc>
      </w:tr>
      <w:tr w:rsidR="008C7FBA" w:rsidRPr="00FA0AF9" w14:paraId="199B06E0" w14:textId="77777777" w:rsidTr="00307ADD">
        <w:trPr>
          <w:cantSplit/>
        </w:trPr>
        <w:tc>
          <w:tcPr>
            <w:tcW w:w="5529" w:type="dxa"/>
            <w:tcBorders>
              <w:top w:val="nil"/>
              <w:left w:val="single" w:sz="18" w:space="0" w:color="000000"/>
              <w:bottom w:val="nil"/>
              <w:right w:val="single" w:sz="18" w:space="0" w:color="000000"/>
            </w:tcBorders>
            <w:shd w:val="clear" w:color="auto" w:fill="FFFFFF"/>
          </w:tcPr>
          <w:p w14:paraId="54E60D68" w14:textId="77777777" w:rsidR="008C7FBA" w:rsidRPr="00FA0AF9" w:rsidRDefault="008C7FBA" w:rsidP="00727BD0">
            <w:pPr>
              <w:autoSpaceDE w:val="0"/>
              <w:autoSpaceDN w:val="0"/>
              <w:adjustRightInd w:val="0"/>
              <w:snapToGrid w:val="0"/>
              <w:spacing w:afterLines="50" w:after="190" w:line="240" w:lineRule="auto"/>
              <w:ind w:left="62" w:right="62"/>
              <w:jc w:val="left"/>
              <w:rPr>
                <w:color w:val="000000"/>
                <w:kern w:val="0"/>
                <w:sz w:val="24"/>
                <w:szCs w:val="24"/>
              </w:rPr>
            </w:pPr>
            <w:r w:rsidRPr="00FA0AF9">
              <w:rPr>
                <w:color w:val="000000"/>
                <w:kern w:val="0"/>
                <w:sz w:val="24"/>
                <w:szCs w:val="24"/>
              </w:rPr>
              <w:t>成效</w:t>
            </w:r>
            <w:r w:rsidRPr="00FA0AF9">
              <w:rPr>
                <w:color w:val="000000"/>
                <w:kern w:val="0"/>
                <w:sz w:val="24"/>
                <w:szCs w:val="24"/>
              </w:rPr>
              <w:t>1/</w:t>
            </w:r>
            <w:r w:rsidRPr="00FA0AF9">
              <w:rPr>
                <w:color w:val="000000"/>
                <w:kern w:val="0"/>
                <w:sz w:val="24"/>
                <w:szCs w:val="24"/>
              </w:rPr>
              <w:t>如果有人在軍中不清廉，卻沒有受到懲罰，我並不意外。</w:t>
            </w:r>
          </w:p>
        </w:tc>
        <w:tc>
          <w:tcPr>
            <w:tcW w:w="992" w:type="dxa"/>
            <w:tcBorders>
              <w:top w:val="nil"/>
              <w:left w:val="single" w:sz="18" w:space="0" w:color="000000"/>
              <w:bottom w:val="nil"/>
            </w:tcBorders>
            <w:shd w:val="clear" w:color="auto" w:fill="FFFFFF"/>
          </w:tcPr>
          <w:p w14:paraId="189D3D61"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-.051</w:t>
            </w:r>
          </w:p>
        </w:tc>
        <w:tc>
          <w:tcPr>
            <w:tcW w:w="850" w:type="dxa"/>
            <w:tcBorders>
              <w:top w:val="nil"/>
              <w:bottom w:val="nil"/>
            </w:tcBorders>
            <w:shd w:val="clear" w:color="auto" w:fill="FFFFFF"/>
          </w:tcPr>
          <w:p w14:paraId="6348699C" w14:textId="77777777" w:rsidR="008C7FBA" w:rsidRPr="00EA4705" w:rsidRDefault="008C7FBA" w:rsidP="00727BD0">
            <w:pPr>
              <w:autoSpaceDE w:val="0"/>
              <w:autoSpaceDN w:val="0"/>
              <w:adjustRightInd w:val="0"/>
              <w:snapToGrid w:val="0"/>
              <w:spacing w:afterLines="50" w:after="190" w:line="240" w:lineRule="auto"/>
              <w:ind w:left="62" w:right="62"/>
              <w:jc w:val="center"/>
              <w:rPr>
                <w:b/>
                <w:color w:val="000000"/>
                <w:kern w:val="0"/>
                <w:sz w:val="24"/>
                <w:szCs w:val="24"/>
              </w:rPr>
            </w:pPr>
            <w:r w:rsidRPr="00EA4705">
              <w:rPr>
                <w:b/>
                <w:color w:val="000000"/>
                <w:kern w:val="0"/>
                <w:sz w:val="24"/>
                <w:szCs w:val="24"/>
              </w:rPr>
              <w:t>.885</w:t>
            </w:r>
          </w:p>
        </w:tc>
        <w:tc>
          <w:tcPr>
            <w:tcW w:w="853" w:type="dxa"/>
            <w:tcBorders>
              <w:top w:val="nil"/>
              <w:bottom w:val="nil"/>
              <w:right w:val="single" w:sz="18" w:space="0" w:color="000000"/>
            </w:tcBorders>
            <w:shd w:val="clear" w:color="auto" w:fill="FFFFFF"/>
          </w:tcPr>
          <w:p w14:paraId="6C08686D"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-.060</w:t>
            </w:r>
          </w:p>
        </w:tc>
      </w:tr>
      <w:tr w:rsidR="008C7FBA" w:rsidRPr="00FA0AF9" w14:paraId="4693F5CA" w14:textId="77777777" w:rsidTr="00307ADD">
        <w:trPr>
          <w:cantSplit/>
        </w:trPr>
        <w:tc>
          <w:tcPr>
            <w:tcW w:w="5529" w:type="dxa"/>
            <w:tcBorders>
              <w:top w:val="nil"/>
              <w:left w:val="single" w:sz="18" w:space="0" w:color="000000"/>
              <w:bottom w:val="nil"/>
              <w:right w:val="single" w:sz="18" w:space="0" w:color="000000"/>
            </w:tcBorders>
            <w:shd w:val="clear" w:color="auto" w:fill="FFFFFF"/>
          </w:tcPr>
          <w:p w14:paraId="6B637ACA" w14:textId="77777777" w:rsidR="008C7FBA" w:rsidRPr="00FA0AF9" w:rsidRDefault="008C7FBA" w:rsidP="00727BD0">
            <w:pPr>
              <w:autoSpaceDE w:val="0"/>
              <w:autoSpaceDN w:val="0"/>
              <w:adjustRightInd w:val="0"/>
              <w:snapToGrid w:val="0"/>
              <w:spacing w:afterLines="50" w:after="190" w:line="240" w:lineRule="auto"/>
              <w:ind w:left="62" w:right="62"/>
              <w:jc w:val="left"/>
              <w:rPr>
                <w:color w:val="000000"/>
                <w:kern w:val="0"/>
                <w:sz w:val="24"/>
                <w:szCs w:val="24"/>
              </w:rPr>
            </w:pPr>
            <w:r w:rsidRPr="00FA0AF9">
              <w:rPr>
                <w:color w:val="000000"/>
                <w:kern w:val="0"/>
                <w:sz w:val="24"/>
                <w:szCs w:val="24"/>
              </w:rPr>
              <w:t>成效</w:t>
            </w:r>
            <w:r w:rsidRPr="00FA0AF9">
              <w:rPr>
                <w:color w:val="000000"/>
                <w:kern w:val="0"/>
                <w:sz w:val="24"/>
                <w:szCs w:val="24"/>
              </w:rPr>
              <w:t>2/</w:t>
            </w:r>
            <w:r w:rsidRPr="00FA0AF9">
              <w:rPr>
                <w:color w:val="000000"/>
                <w:kern w:val="0"/>
                <w:sz w:val="24"/>
                <w:szCs w:val="24"/>
              </w:rPr>
              <w:t>國軍對反貪污的宣導，都是在做表面，沒有什麼效果。</w:t>
            </w:r>
          </w:p>
        </w:tc>
        <w:tc>
          <w:tcPr>
            <w:tcW w:w="992" w:type="dxa"/>
            <w:tcBorders>
              <w:top w:val="nil"/>
              <w:left w:val="single" w:sz="18" w:space="0" w:color="000000"/>
              <w:bottom w:val="nil"/>
            </w:tcBorders>
            <w:shd w:val="clear" w:color="auto" w:fill="FFFFFF"/>
          </w:tcPr>
          <w:p w14:paraId="626A9928"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-.058</w:t>
            </w:r>
          </w:p>
        </w:tc>
        <w:tc>
          <w:tcPr>
            <w:tcW w:w="850" w:type="dxa"/>
            <w:tcBorders>
              <w:top w:val="nil"/>
              <w:bottom w:val="nil"/>
            </w:tcBorders>
            <w:shd w:val="clear" w:color="auto" w:fill="FFFFFF"/>
          </w:tcPr>
          <w:p w14:paraId="2E828473" w14:textId="77777777" w:rsidR="008C7FBA" w:rsidRPr="00EA4705" w:rsidRDefault="008C7FBA" w:rsidP="00727BD0">
            <w:pPr>
              <w:autoSpaceDE w:val="0"/>
              <w:autoSpaceDN w:val="0"/>
              <w:adjustRightInd w:val="0"/>
              <w:snapToGrid w:val="0"/>
              <w:spacing w:afterLines="50" w:after="190" w:line="240" w:lineRule="auto"/>
              <w:ind w:left="62" w:right="62"/>
              <w:jc w:val="center"/>
              <w:rPr>
                <w:b/>
                <w:color w:val="000000"/>
                <w:kern w:val="0"/>
                <w:sz w:val="24"/>
                <w:szCs w:val="24"/>
              </w:rPr>
            </w:pPr>
            <w:r w:rsidRPr="00EA4705">
              <w:rPr>
                <w:b/>
                <w:color w:val="000000"/>
                <w:kern w:val="0"/>
                <w:sz w:val="24"/>
                <w:szCs w:val="24"/>
              </w:rPr>
              <w:t>.815</w:t>
            </w:r>
          </w:p>
        </w:tc>
        <w:tc>
          <w:tcPr>
            <w:tcW w:w="853" w:type="dxa"/>
            <w:tcBorders>
              <w:top w:val="nil"/>
              <w:bottom w:val="nil"/>
              <w:right w:val="single" w:sz="18" w:space="0" w:color="000000"/>
            </w:tcBorders>
            <w:shd w:val="clear" w:color="auto" w:fill="FFFFFF"/>
          </w:tcPr>
          <w:p w14:paraId="601FFF59"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.046</w:t>
            </w:r>
          </w:p>
        </w:tc>
      </w:tr>
      <w:tr w:rsidR="008C7FBA" w:rsidRPr="00FA0AF9" w14:paraId="1FBF8384" w14:textId="77777777" w:rsidTr="00307ADD">
        <w:trPr>
          <w:cantSplit/>
        </w:trPr>
        <w:tc>
          <w:tcPr>
            <w:tcW w:w="5529" w:type="dxa"/>
            <w:tcBorders>
              <w:top w:val="nil"/>
              <w:left w:val="single" w:sz="18" w:space="0" w:color="000000"/>
              <w:bottom w:val="nil"/>
              <w:right w:val="single" w:sz="18" w:space="0" w:color="000000"/>
            </w:tcBorders>
            <w:shd w:val="clear" w:color="auto" w:fill="FFFFFF"/>
          </w:tcPr>
          <w:p w14:paraId="354914E9" w14:textId="77777777" w:rsidR="008C7FBA" w:rsidRPr="00FA0AF9" w:rsidRDefault="008C7FBA" w:rsidP="00727BD0">
            <w:pPr>
              <w:autoSpaceDE w:val="0"/>
              <w:autoSpaceDN w:val="0"/>
              <w:adjustRightInd w:val="0"/>
              <w:snapToGrid w:val="0"/>
              <w:spacing w:afterLines="50" w:after="190" w:line="240" w:lineRule="auto"/>
              <w:ind w:left="62" w:right="62"/>
              <w:jc w:val="left"/>
              <w:rPr>
                <w:color w:val="000000"/>
                <w:kern w:val="0"/>
                <w:sz w:val="24"/>
                <w:szCs w:val="24"/>
              </w:rPr>
            </w:pPr>
            <w:r w:rsidRPr="00FA0AF9">
              <w:rPr>
                <w:color w:val="000000"/>
                <w:kern w:val="0"/>
                <w:sz w:val="24"/>
                <w:szCs w:val="24"/>
              </w:rPr>
              <w:t>成效</w:t>
            </w:r>
            <w:r w:rsidRPr="00FA0AF9">
              <w:rPr>
                <w:color w:val="000000"/>
                <w:kern w:val="0"/>
                <w:sz w:val="24"/>
                <w:szCs w:val="24"/>
              </w:rPr>
              <w:t>3/</w:t>
            </w:r>
            <w:r w:rsidRPr="00FA0AF9">
              <w:rPr>
                <w:color w:val="000000"/>
                <w:kern w:val="0"/>
                <w:sz w:val="24"/>
                <w:szCs w:val="24"/>
              </w:rPr>
              <w:t>整體來說，我對國軍在打擊貪污方面的成效，感到滿意。</w:t>
            </w:r>
          </w:p>
        </w:tc>
        <w:tc>
          <w:tcPr>
            <w:tcW w:w="992" w:type="dxa"/>
            <w:tcBorders>
              <w:top w:val="nil"/>
              <w:left w:val="single" w:sz="18" w:space="0" w:color="000000"/>
              <w:bottom w:val="nil"/>
            </w:tcBorders>
            <w:shd w:val="clear" w:color="auto" w:fill="FFFFFF"/>
          </w:tcPr>
          <w:p w14:paraId="4FB3EFE8"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.237</w:t>
            </w:r>
          </w:p>
        </w:tc>
        <w:tc>
          <w:tcPr>
            <w:tcW w:w="850" w:type="dxa"/>
            <w:tcBorders>
              <w:top w:val="nil"/>
              <w:bottom w:val="nil"/>
            </w:tcBorders>
            <w:shd w:val="clear" w:color="auto" w:fill="FFFFFF"/>
          </w:tcPr>
          <w:p w14:paraId="45077923" w14:textId="77777777" w:rsidR="008C7FBA" w:rsidRPr="00EA4705" w:rsidRDefault="008C7FBA" w:rsidP="00727BD0">
            <w:pPr>
              <w:autoSpaceDE w:val="0"/>
              <w:autoSpaceDN w:val="0"/>
              <w:adjustRightInd w:val="0"/>
              <w:snapToGrid w:val="0"/>
              <w:spacing w:afterLines="50" w:after="190" w:line="240" w:lineRule="auto"/>
              <w:ind w:left="62" w:right="62"/>
              <w:jc w:val="center"/>
              <w:rPr>
                <w:b/>
                <w:color w:val="000000"/>
                <w:kern w:val="0"/>
                <w:sz w:val="24"/>
                <w:szCs w:val="24"/>
              </w:rPr>
            </w:pPr>
            <w:r w:rsidRPr="00EA4705">
              <w:rPr>
                <w:b/>
                <w:color w:val="000000"/>
                <w:kern w:val="0"/>
                <w:sz w:val="24"/>
                <w:szCs w:val="24"/>
              </w:rPr>
              <w:t>.516</w:t>
            </w:r>
          </w:p>
        </w:tc>
        <w:tc>
          <w:tcPr>
            <w:tcW w:w="853" w:type="dxa"/>
            <w:tcBorders>
              <w:top w:val="nil"/>
              <w:bottom w:val="nil"/>
              <w:right w:val="single" w:sz="18" w:space="0" w:color="000000"/>
            </w:tcBorders>
            <w:shd w:val="clear" w:color="auto" w:fill="FFFFFF"/>
          </w:tcPr>
          <w:p w14:paraId="4ABF1618"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.115</w:t>
            </w:r>
          </w:p>
        </w:tc>
      </w:tr>
      <w:tr w:rsidR="008C7FBA" w:rsidRPr="00FA0AF9" w14:paraId="35824CB9" w14:textId="77777777" w:rsidTr="00307ADD">
        <w:trPr>
          <w:cantSplit/>
        </w:trPr>
        <w:tc>
          <w:tcPr>
            <w:tcW w:w="5529" w:type="dxa"/>
            <w:tcBorders>
              <w:top w:val="nil"/>
              <w:left w:val="single" w:sz="18" w:space="0" w:color="000000"/>
              <w:bottom w:val="single" w:sz="4" w:space="0" w:color="auto"/>
              <w:right w:val="single" w:sz="18" w:space="0" w:color="000000"/>
            </w:tcBorders>
            <w:shd w:val="clear" w:color="auto" w:fill="FFFFFF"/>
          </w:tcPr>
          <w:p w14:paraId="11252EE8" w14:textId="77777777" w:rsidR="008C7FBA" w:rsidRPr="00FA0AF9" w:rsidRDefault="008C7FBA" w:rsidP="00727BD0">
            <w:pPr>
              <w:autoSpaceDE w:val="0"/>
              <w:autoSpaceDN w:val="0"/>
              <w:adjustRightInd w:val="0"/>
              <w:snapToGrid w:val="0"/>
              <w:spacing w:afterLines="50" w:after="190" w:line="240" w:lineRule="auto"/>
              <w:ind w:left="62" w:right="62"/>
              <w:jc w:val="left"/>
              <w:rPr>
                <w:color w:val="000000"/>
                <w:kern w:val="0"/>
                <w:sz w:val="24"/>
                <w:szCs w:val="24"/>
              </w:rPr>
            </w:pPr>
            <w:r w:rsidRPr="00FA0AF9">
              <w:rPr>
                <w:color w:val="000000"/>
                <w:kern w:val="0"/>
                <w:sz w:val="24"/>
                <w:szCs w:val="24"/>
              </w:rPr>
              <w:t>成效</w:t>
            </w:r>
            <w:r w:rsidRPr="00FA0AF9">
              <w:rPr>
                <w:color w:val="000000"/>
                <w:kern w:val="0"/>
                <w:sz w:val="24"/>
                <w:szCs w:val="24"/>
              </w:rPr>
              <w:t>4/</w:t>
            </w:r>
            <w:r w:rsidRPr="00FA0AF9">
              <w:rPr>
                <w:color w:val="000000"/>
                <w:kern w:val="0"/>
                <w:sz w:val="24"/>
                <w:szCs w:val="24"/>
              </w:rPr>
              <w:t>整體而言，國軍有做好反貪污的工作。</w:t>
            </w:r>
          </w:p>
        </w:tc>
        <w:tc>
          <w:tcPr>
            <w:tcW w:w="992" w:type="dxa"/>
            <w:tcBorders>
              <w:top w:val="nil"/>
              <w:left w:val="single" w:sz="18" w:space="0" w:color="000000"/>
              <w:bottom w:val="single" w:sz="4" w:space="0" w:color="auto"/>
            </w:tcBorders>
            <w:shd w:val="clear" w:color="auto" w:fill="FFFFFF"/>
          </w:tcPr>
          <w:p w14:paraId="5A85267D"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.223</w:t>
            </w:r>
          </w:p>
        </w:tc>
        <w:tc>
          <w:tcPr>
            <w:tcW w:w="850" w:type="dxa"/>
            <w:tcBorders>
              <w:top w:val="nil"/>
              <w:bottom w:val="single" w:sz="4" w:space="0" w:color="auto"/>
            </w:tcBorders>
            <w:shd w:val="clear" w:color="auto" w:fill="FFFFFF"/>
          </w:tcPr>
          <w:p w14:paraId="412269B1" w14:textId="77777777" w:rsidR="008C7FBA" w:rsidRPr="00EA4705" w:rsidRDefault="008C7FBA" w:rsidP="00727BD0">
            <w:pPr>
              <w:autoSpaceDE w:val="0"/>
              <w:autoSpaceDN w:val="0"/>
              <w:adjustRightInd w:val="0"/>
              <w:snapToGrid w:val="0"/>
              <w:spacing w:afterLines="50" w:after="190" w:line="240" w:lineRule="auto"/>
              <w:ind w:left="62" w:right="62"/>
              <w:jc w:val="center"/>
              <w:rPr>
                <w:b/>
                <w:color w:val="000000"/>
                <w:kern w:val="0"/>
                <w:sz w:val="24"/>
                <w:szCs w:val="24"/>
              </w:rPr>
            </w:pPr>
            <w:r w:rsidRPr="00EA4705">
              <w:rPr>
                <w:b/>
                <w:color w:val="000000"/>
                <w:kern w:val="0"/>
                <w:sz w:val="24"/>
                <w:szCs w:val="24"/>
              </w:rPr>
              <w:t>.474</w:t>
            </w:r>
          </w:p>
        </w:tc>
        <w:tc>
          <w:tcPr>
            <w:tcW w:w="853" w:type="dxa"/>
            <w:tcBorders>
              <w:top w:val="nil"/>
              <w:bottom w:val="single" w:sz="4" w:space="0" w:color="auto"/>
              <w:right w:val="single" w:sz="18" w:space="0" w:color="000000"/>
            </w:tcBorders>
            <w:shd w:val="clear" w:color="auto" w:fill="FFFFFF"/>
          </w:tcPr>
          <w:p w14:paraId="603D94CC"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.192</w:t>
            </w:r>
          </w:p>
        </w:tc>
      </w:tr>
      <w:tr w:rsidR="008C7FBA" w:rsidRPr="00FA0AF9" w14:paraId="65A7291E" w14:textId="77777777" w:rsidTr="00307ADD">
        <w:trPr>
          <w:cantSplit/>
        </w:trPr>
        <w:tc>
          <w:tcPr>
            <w:tcW w:w="5529" w:type="dxa"/>
            <w:tcBorders>
              <w:top w:val="single" w:sz="4" w:space="0" w:color="auto"/>
              <w:left w:val="single" w:sz="16" w:space="0" w:color="000000"/>
              <w:bottom w:val="nil"/>
              <w:right w:val="single" w:sz="16" w:space="0" w:color="000000"/>
            </w:tcBorders>
            <w:shd w:val="clear" w:color="auto" w:fill="FFFFFF"/>
          </w:tcPr>
          <w:p w14:paraId="62C61D49" w14:textId="77777777" w:rsidR="008C7FBA" w:rsidRPr="00FA0AF9" w:rsidRDefault="008C7FBA" w:rsidP="00727BD0">
            <w:pPr>
              <w:autoSpaceDE w:val="0"/>
              <w:autoSpaceDN w:val="0"/>
              <w:adjustRightInd w:val="0"/>
              <w:snapToGrid w:val="0"/>
              <w:spacing w:afterLines="50" w:after="190" w:line="240" w:lineRule="auto"/>
              <w:ind w:left="62" w:right="62"/>
              <w:jc w:val="left"/>
              <w:rPr>
                <w:color w:val="000000"/>
                <w:kern w:val="0"/>
                <w:sz w:val="24"/>
                <w:szCs w:val="24"/>
              </w:rPr>
            </w:pPr>
            <w:r w:rsidRPr="00FA0AF9">
              <w:rPr>
                <w:color w:val="000000"/>
                <w:kern w:val="0"/>
                <w:sz w:val="24"/>
                <w:szCs w:val="24"/>
              </w:rPr>
              <w:t>宣導</w:t>
            </w:r>
            <w:r w:rsidRPr="00FA0AF9">
              <w:rPr>
                <w:color w:val="000000"/>
                <w:kern w:val="0"/>
                <w:sz w:val="24"/>
                <w:szCs w:val="24"/>
              </w:rPr>
              <w:t>3/</w:t>
            </w:r>
            <w:r w:rsidRPr="00FA0AF9">
              <w:rPr>
                <w:color w:val="000000"/>
                <w:kern w:val="0"/>
                <w:sz w:val="24"/>
                <w:szCs w:val="24"/>
              </w:rPr>
              <w:t>我們單位中常張貼防貪或廉政的宣導資料。</w:t>
            </w:r>
          </w:p>
        </w:tc>
        <w:tc>
          <w:tcPr>
            <w:tcW w:w="992" w:type="dxa"/>
            <w:tcBorders>
              <w:top w:val="single" w:sz="4" w:space="0" w:color="auto"/>
              <w:left w:val="single" w:sz="16" w:space="0" w:color="000000"/>
              <w:bottom w:val="nil"/>
            </w:tcBorders>
            <w:shd w:val="clear" w:color="auto" w:fill="FFFFFF"/>
          </w:tcPr>
          <w:p w14:paraId="655E6FAE"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-.073</w:t>
            </w:r>
          </w:p>
        </w:tc>
        <w:tc>
          <w:tcPr>
            <w:tcW w:w="850" w:type="dxa"/>
            <w:tcBorders>
              <w:top w:val="single" w:sz="4" w:space="0" w:color="auto"/>
              <w:bottom w:val="nil"/>
            </w:tcBorders>
            <w:shd w:val="clear" w:color="auto" w:fill="FFFFFF"/>
          </w:tcPr>
          <w:p w14:paraId="72EF5135"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.005</w:t>
            </w:r>
          </w:p>
        </w:tc>
        <w:tc>
          <w:tcPr>
            <w:tcW w:w="853" w:type="dxa"/>
            <w:tcBorders>
              <w:top w:val="single" w:sz="4" w:space="0" w:color="auto"/>
              <w:bottom w:val="nil"/>
              <w:right w:val="single" w:sz="16" w:space="0" w:color="000000"/>
            </w:tcBorders>
            <w:shd w:val="clear" w:color="auto" w:fill="FFFFFF"/>
          </w:tcPr>
          <w:p w14:paraId="620B46C7" w14:textId="77777777" w:rsidR="008C7FBA" w:rsidRPr="00EA4705" w:rsidRDefault="008C7FBA" w:rsidP="00727BD0">
            <w:pPr>
              <w:autoSpaceDE w:val="0"/>
              <w:autoSpaceDN w:val="0"/>
              <w:adjustRightInd w:val="0"/>
              <w:snapToGrid w:val="0"/>
              <w:spacing w:afterLines="50" w:after="190" w:line="240" w:lineRule="auto"/>
              <w:ind w:left="62" w:right="62"/>
              <w:jc w:val="center"/>
              <w:rPr>
                <w:b/>
                <w:color w:val="000000"/>
                <w:kern w:val="0"/>
                <w:sz w:val="24"/>
                <w:szCs w:val="24"/>
              </w:rPr>
            </w:pPr>
            <w:r w:rsidRPr="00EA4705">
              <w:rPr>
                <w:b/>
                <w:color w:val="000000"/>
                <w:kern w:val="0"/>
                <w:sz w:val="24"/>
                <w:szCs w:val="24"/>
              </w:rPr>
              <w:t>.931</w:t>
            </w:r>
          </w:p>
        </w:tc>
      </w:tr>
      <w:tr w:rsidR="008C7FBA" w:rsidRPr="00FA0AF9" w14:paraId="254063C5" w14:textId="77777777" w:rsidTr="00307ADD">
        <w:trPr>
          <w:cantSplit/>
        </w:trPr>
        <w:tc>
          <w:tcPr>
            <w:tcW w:w="5529" w:type="dxa"/>
            <w:tcBorders>
              <w:top w:val="nil"/>
              <w:left w:val="single" w:sz="16" w:space="0" w:color="000000"/>
              <w:bottom w:val="nil"/>
              <w:right w:val="single" w:sz="16" w:space="0" w:color="000000"/>
            </w:tcBorders>
            <w:shd w:val="clear" w:color="auto" w:fill="FFFFFF"/>
          </w:tcPr>
          <w:p w14:paraId="58E14228" w14:textId="77777777" w:rsidR="008C7FBA" w:rsidRPr="00FA0AF9" w:rsidRDefault="008C7FBA" w:rsidP="00727BD0">
            <w:pPr>
              <w:autoSpaceDE w:val="0"/>
              <w:autoSpaceDN w:val="0"/>
              <w:adjustRightInd w:val="0"/>
              <w:snapToGrid w:val="0"/>
              <w:spacing w:afterLines="50" w:after="190" w:line="240" w:lineRule="auto"/>
              <w:ind w:left="62" w:right="62"/>
              <w:jc w:val="left"/>
              <w:rPr>
                <w:color w:val="000000"/>
                <w:kern w:val="0"/>
                <w:sz w:val="24"/>
                <w:szCs w:val="24"/>
              </w:rPr>
            </w:pPr>
            <w:r w:rsidRPr="00FA0AF9">
              <w:rPr>
                <w:color w:val="000000"/>
                <w:kern w:val="0"/>
                <w:sz w:val="24"/>
                <w:szCs w:val="24"/>
              </w:rPr>
              <w:t>宣導</w:t>
            </w:r>
            <w:r w:rsidRPr="00FA0AF9">
              <w:rPr>
                <w:color w:val="000000"/>
                <w:kern w:val="0"/>
                <w:sz w:val="24"/>
                <w:szCs w:val="24"/>
              </w:rPr>
              <w:t>2/</w:t>
            </w:r>
            <w:r w:rsidRPr="00FA0AF9">
              <w:rPr>
                <w:color w:val="000000"/>
                <w:kern w:val="0"/>
                <w:sz w:val="24"/>
                <w:szCs w:val="24"/>
              </w:rPr>
              <w:t>我有看過軍中防貪或廉政的宣導資料。</w:t>
            </w:r>
          </w:p>
        </w:tc>
        <w:tc>
          <w:tcPr>
            <w:tcW w:w="992" w:type="dxa"/>
            <w:tcBorders>
              <w:top w:val="nil"/>
              <w:left w:val="single" w:sz="16" w:space="0" w:color="000000"/>
              <w:bottom w:val="nil"/>
            </w:tcBorders>
            <w:shd w:val="clear" w:color="auto" w:fill="FFFFFF"/>
          </w:tcPr>
          <w:p w14:paraId="54B3E5B3"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.024</w:t>
            </w:r>
          </w:p>
        </w:tc>
        <w:tc>
          <w:tcPr>
            <w:tcW w:w="850" w:type="dxa"/>
            <w:tcBorders>
              <w:top w:val="nil"/>
              <w:bottom w:val="nil"/>
            </w:tcBorders>
            <w:shd w:val="clear" w:color="auto" w:fill="FFFFFF"/>
          </w:tcPr>
          <w:p w14:paraId="147FF6D2"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-.047</w:t>
            </w:r>
          </w:p>
        </w:tc>
        <w:tc>
          <w:tcPr>
            <w:tcW w:w="853" w:type="dxa"/>
            <w:tcBorders>
              <w:top w:val="nil"/>
              <w:bottom w:val="nil"/>
              <w:right w:val="single" w:sz="16" w:space="0" w:color="000000"/>
            </w:tcBorders>
            <w:shd w:val="clear" w:color="auto" w:fill="FFFFFF"/>
          </w:tcPr>
          <w:p w14:paraId="0C2C9442" w14:textId="77777777" w:rsidR="008C7FBA" w:rsidRPr="00EA4705" w:rsidRDefault="008C7FBA" w:rsidP="00727BD0">
            <w:pPr>
              <w:autoSpaceDE w:val="0"/>
              <w:autoSpaceDN w:val="0"/>
              <w:adjustRightInd w:val="0"/>
              <w:snapToGrid w:val="0"/>
              <w:spacing w:afterLines="50" w:after="190" w:line="240" w:lineRule="auto"/>
              <w:ind w:left="62" w:right="62"/>
              <w:jc w:val="center"/>
              <w:rPr>
                <w:b/>
                <w:color w:val="000000"/>
                <w:kern w:val="0"/>
                <w:sz w:val="24"/>
                <w:szCs w:val="24"/>
              </w:rPr>
            </w:pPr>
            <w:r w:rsidRPr="00EA4705">
              <w:rPr>
                <w:b/>
                <w:color w:val="000000"/>
                <w:kern w:val="0"/>
                <w:sz w:val="24"/>
                <w:szCs w:val="24"/>
              </w:rPr>
              <w:t>.907</w:t>
            </w:r>
          </w:p>
        </w:tc>
      </w:tr>
      <w:tr w:rsidR="008C7FBA" w:rsidRPr="00FA0AF9" w14:paraId="1E48D203" w14:textId="77777777" w:rsidTr="00307ADD">
        <w:trPr>
          <w:cantSplit/>
        </w:trPr>
        <w:tc>
          <w:tcPr>
            <w:tcW w:w="5529" w:type="dxa"/>
            <w:tcBorders>
              <w:top w:val="nil"/>
              <w:left w:val="single" w:sz="16" w:space="0" w:color="000000"/>
              <w:bottom w:val="nil"/>
              <w:right w:val="single" w:sz="16" w:space="0" w:color="000000"/>
            </w:tcBorders>
            <w:shd w:val="clear" w:color="auto" w:fill="FFFFFF"/>
          </w:tcPr>
          <w:p w14:paraId="32405475" w14:textId="77777777" w:rsidR="008C7FBA" w:rsidRPr="00FA0AF9" w:rsidRDefault="008C7FBA" w:rsidP="00727BD0">
            <w:pPr>
              <w:autoSpaceDE w:val="0"/>
              <w:autoSpaceDN w:val="0"/>
              <w:adjustRightInd w:val="0"/>
              <w:snapToGrid w:val="0"/>
              <w:spacing w:afterLines="50" w:after="190" w:line="240" w:lineRule="auto"/>
              <w:ind w:left="62" w:right="62"/>
              <w:jc w:val="left"/>
              <w:rPr>
                <w:color w:val="000000"/>
                <w:kern w:val="0"/>
                <w:sz w:val="24"/>
                <w:szCs w:val="24"/>
              </w:rPr>
            </w:pPr>
            <w:r w:rsidRPr="00FA0AF9">
              <w:rPr>
                <w:color w:val="000000"/>
                <w:kern w:val="0"/>
                <w:sz w:val="24"/>
                <w:szCs w:val="24"/>
              </w:rPr>
              <w:t>宣導</w:t>
            </w:r>
            <w:r w:rsidRPr="00FA0AF9">
              <w:rPr>
                <w:color w:val="000000"/>
                <w:kern w:val="0"/>
                <w:sz w:val="24"/>
                <w:szCs w:val="24"/>
              </w:rPr>
              <w:t>1/</w:t>
            </w:r>
            <w:r w:rsidRPr="00FA0AF9">
              <w:rPr>
                <w:color w:val="000000"/>
                <w:kern w:val="0"/>
                <w:sz w:val="24"/>
                <w:szCs w:val="24"/>
              </w:rPr>
              <w:t>在過去一年中，我曾經接觸過有關反貪污的宣導。</w:t>
            </w:r>
          </w:p>
        </w:tc>
        <w:tc>
          <w:tcPr>
            <w:tcW w:w="992" w:type="dxa"/>
            <w:tcBorders>
              <w:top w:val="nil"/>
              <w:left w:val="single" w:sz="16" w:space="0" w:color="000000"/>
              <w:bottom w:val="nil"/>
            </w:tcBorders>
            <w:shd w:val="clear" w:color="auto" w:fill="FFFFFF"/>
          </w:tcPr>
          <w:p w14:paraId="68F4E8D0"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.062</w:t>
            </w:r>
          </w:p>
        </w:tc>
        <w:tc>
          <w:tcPr>
            <w:tcW w:w="850" w:type="dxa"/>
            <w:tcBorders>
              <w:top w:val="nil"/>
              <w:bottom w:val="nil"/>
            </w:tcBorders>
            <w:shd w:val="clear" w:color="auto" w:fill="FFFFFF"/>
          </w:tcPr>
          <w:p w14:paraId="16946B60"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-.013</w:t>
            </w:r>
          </w:p>
        </w:tc>
        <w:tc>
          <w:tcPr>
            <w:tcW w:w="853" w:type="dxa"/>
            <w:tcBorders>
              <w:top w:val="nil"/>
              <w:bottom w:val="nil"/>
              <w:right w:val="single" w:sz="16" w:space="0" w:color="000000"/>
            </w:tcBorders>
            <w:shd w:val="clear" w:color="auto" w:fill="FFFFFF"/>
          </w:tcPr>
          <w:p w14:paraId="56E8065C" w14:textId="77777777" w:rsidR="008C7FBA" w:rsidRPr="00EA4705" w:rsidRDefault="008C7FBA" w:rsidP="00727BD0">
            <w:pPr>
              <w:autoSpaceDE w:val="0"/>
              <w:autoSpaceDN w:val="0"/>
              <w:adjustRightInd w:val="0"/>
              <w:snapToGrid w:val="0"/>
              <w:spacing w:afterLines="50" w:after="190" w:line="240" w:lineRule="auto"/>
              <w:ind w:left="62" w:right="62"/>
              <w:jc w:val="center"/>
              <w:rPr>
                <w:b/>
                <w:color w:val="000000"/>
                <w:kern w:val="0"/>
                <w:sz w:val="24"/>
                <w:szCs w:val="24"/>
              </w:rPr>
            </w:pPr>
            <w:r w:rsidRPr="00EA4705">
              <w:rPr>
                <w:b/>
                <w:color w:val="000000"/>
                <w:kern w:val="0"/>
                <w:sz w:val="24"/>
                <w:szCs w:val="24"/>
              </w:rPr>
              <w:t>.725</w:t>
            </w:r>
          </w:p>
        </w:tc>
      </w:tr>
      <w:tr w:rsidR="008C7FBA" w:rsidRPr="00FA0AF9" w14:paraId="72FB8118" w14:textId="77777777" w:rsidTr="00307ADD">
        <w:trPr>
          <w:cantSplit/>
        </w:trPr>
        <w:tc>
          <w:tcPr>
            <w:tcW w:w="5529" w:type="dxa"/>
            <w:tcBorders>
              <w:top w:val="nil"/>
              <w:left w:val="single" w:sz="16" w:space="0" w:color="000000"/>
              <w:bottom w:val="single" w:sz="16" w:space="0" w:color="000000"/>
              <w:right w:val="single" w:sz="16" w:space="0" w:color="000000"/>
            </w:tcBorders>
            <w:shd w:val="clear" w:color="auto" w:fill="FFFFFF"/>
          </w:tcPr>
          <w:p w14:paraId="6AAD87B7" w14:textId="77777777" w:rsidR="008C7FBA" w:rsidRPr="00FA0AF9" w:rsidRDefault="008C7FBA" w:rsidP="00727BD0">
            <w:pPr>
              <w:autoSpaceDE w:val="0"/>
              <w:autoSpaceDN w:val="0"/>
              <w:adjustRightInd w:val="0"/>
              <w:snapToGrid w:val="0"/>
              <w:spacing w:afterLines="50" w:after="190" w:line="240" w:lineRule="auto"/>
              <w:ind w:left="62" w:right="62"/>
              <w:jc w:val="left"/>
              <w:rPr>
                <w:color w:val="000000"/>
                <w:kern w:val="0"/>
                <w:sz w:val="24"/>
                <w:szCs w:val="24"/>
              </w:rPr>
            </w:pPr>
            <w:r w:rsidRPr="00FA0AF9">
              <w:rPr>
                <w:color w:val="000000"/>
                <w:kern w:val="0"/>
                <w:sz w:val="24"/>
                <w:szCs w:val="24"/>
              </w:rPr>
              <w:t>宣導</w:t>
            </w:r>
            <w:r w:rsidRPr="00FA0AF9">
              <w:rPr>
                <w:color w:val="000000"/>
                <w:kern w:val="0"/>
                <w:sz w:val="24"/>
                <w:szCs w:val="24"/>
              </w:rPr>
              <w:t>4/</w:t>
            </w:r>
            <w:r w:rsidRPr="00FA0AF9">
              <w:rPr>
                <w:color w:val="000000"/>
                <w:kern w:val="0"/>
                <w:sz w:val="24"/>
                <w:szCs w:val="24"/>
              </w:rPr>
              <w:t>如果我想知道關於防貪或廉政相關的資料，我很容易可以找到。</w:t>
            </w:r>
          </w:p>
        </w:tc>
        <w:tc>
          <w:tcPr>
            <w:tcW w:w="992" w:type="dxa"/>
            <w:tcBorders>
              <w:top w:val="nil"/>
              <w:left w:val="single" w:sz="16" w:space="0" w:color="000000"/>
              <w:bottom w:val="single" w:sz="16" w:space="0" w:color="000000"/>
            </w:tcBorders>
            <w:shd w:val="clear" w:color="auto" w:fill="FFFFFF"/>
          </w:tcPr>
          <w:p w14:paraId="1E3C7463"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.115</w:t>
            </w:r>
          </w:p>
        </w:tc>
        <w:tc>
          <w:tcPr>
            <w:tcW w:w="850" w:type="dxa"/>
            <w:tcBorders>
              <w:top w:val="nil"/>
              <w:bottom w:val="single" w:sz="16" w:space="0" w:color="000000"/>
            </w:tcBorders>
            <w:shd w:val="clear" w:color="auto" w:fill="FFFFFF"/>
          </w:tcPr>
          <w:p w14:paraId="1049CBF1" w14:textId="77777777" w:rsidR="008C7FBA" w:rsidRPr="00FA0AF9" w:rsidRDefault="008C7FBA" w:rsidP="00727BD0">
            <w:pPr>
              <w:autoSpaceDE w:val="0"/>
              <w:autoSpaceDN w:val="0"/>
              <w:adjustRightInd w:val="0"/>
              <w:snapToGrid w:val="0"/>
              <w:spacing w:afterLines="50" w:after="190" w:line="240" w:lineRule="auto"/>
              <w:ind w:left="62" w:right="62"/>
              <w:jc w:val="center"/>
              <w:rPr>
                <w:color w:val="000000"/>
                <w:kern w:val="0"/>
                <w:sz w:val="24"/>
                <w:szCs w:val="24"/>
              </w:rPr>
            </w:pPr>
            <w:r w:rsidRPr="00FA0AF9">
              <w:rPr>
                <w:color w:val="000000"/>
                <w:kern w:val="0"/>
                <w:sz w:val="24"/>
                <w:szCs w:val="24"/>
              </w:rPr>
              <w:t>.032</w:t>
            </w:r>
          </w:p>
        </w:tc>
        <w:tc>
          <w:tcPr>
            <w:tcW w:w="853" w:type="dxa"/>
            <w:tcBorders>
              <w:top w:val="nil"/>
              <w:bottom w:val="single" w:sz="16" w:space="0" w:color="000000"/>
              <w:right w:val="single" w:sz="16" w:space="0" w:color="000000"/>
            </w:tcBorders>
            <w:shd w:val="clear" w:color="auto" w:fill="FFFFFF"/>
          </w:tcPr>
          <w:p w14:paraId="7A218515" w14:textId="77777777" w:rsidR="008C7FBA" w:rsidRPr="00EA4705" w:rsidRDefault="008C7FBA" w:rsidP="00727BD0">
            <w:pPr>
              <w:autoSpaceDE w:val="0"/>
              <w:autoSpaceDN w:val="0"/>
              <w:adjustRightInd w:val="0"/>
              <w:snapToGrid w:val="0"/>
              <w:spacing w:afterLines="50" w:after="190" w:line="240" w:lineRule="auto"/>
              <w:ind w:left="62" w:right="62"/>
              <w:jc w:val="center"/>
              <w:rPr>
                <w:b/>
                <w:color w:val="000000"/>
                <w:kern w:val="0"/>
                <w:sz w:val="24"/>
                <w:szCs w:val="24"/>
              </w:rPr>
            </w:pPr>
            <w:r w:rsidRPr="00EA4705">
              <w:rPr>
                <w:b/>
                <w:color w:val="000000"/>
                <w:kern w:val="0"/>
                <w:sz w:val="24"/>
                <w:szCs w:val="24"/>
              </w:rPr>
              <w:t>.717</w:t>
            </w:r>
          </w:p>
        </w:tc>
      </w:tr>
    </w:tbl>
    <w:p w14:paraId="1999C636" w14:textId="77777777" w:rsidR="008C7FBA" w:rsidRPr="00891CB7" w:rsidRDefault="008C7FBA" w:rsidP="00B275CF">
      <w:pPr>
        <w:snapToGrid w:val="0"/>
        <w:spacing w:line="360" w:lineRule="auto"/>
        <w:jc w:val="left"/>
        <w:rPr>
          <w:sz w:val="24"/>
        </w:rPr>
      </w:pPr>
    </w:p>
    <w:p w14:paraId="3B55C169" w14:textId="3372DE9B" w:rsidR="00E461A6" w:rsidRPr="00891CB7" w:rsidRDefault="00C67614" w:rsidP="003437B7">
      <w:pPr>
        <w:autoSpaceDE w:val="0"/>
        <w:autoSpaceDN w:val="0"/>
        <w:adjustRightInd w:val="0"/>
        <w:snapToGrid w:val="0"/>
        <w:spacing w:line="360" w:lineRule="auto"/>
        <w:rPr>
          <w:kern w:val="0"/>
          <w:sz w:val="24"/>
          <w:szCs w:val="24"/>
        </w:rPr>
      </w:pPr>
      <w:r>
        <w:rPr>
          <w:rFonts w:hint="eastAsia"/>
          <w:kern w:val="0"/>
          <w:sz w:val="24"/>
          <w:szCs w:val="24"/>
        </w:rPr>
        <w:t xml:space="preserve">　</w:t>
      </w:r>
      <w:r w:rsidR="000A2B07" w:rsidRPr="00891CB7">
        <w:rPr>
          <w:kern w:val="0"/>
          <w:sz w:val="24"/>
          <w:szCs w:val="24"/>
        </w:rPr>
        <w:t>2.</w:t>
      </w:r>
      <w:r w:rsidR="00E461A6" w:rsidRPr="00891CB7">
        <w:rPr>
          <w:kern w:val="0"/>
          <w:sz w:val="24"/>
          <w:szCs w:val="24"/>
        </w:rPr>
        <w:t>驗證性因素分析</w:t>
      </w:r>
    </w:p>
    <w:p w14:paraId="63E9B109" w14:textId="25564B56" w:rsidR="00E461A6" w:rsidRPr="00891CB7" w:rsidRDefault="00C67614" w:rsidP="003437B7">
      <w:pPr>
        <w:autoSpaceDE w:val="0"/>
        <w:autoSpaceDN w:val="0"/>
        <w:adjustRightInd w:val="0"/>
        <w:snapToGrid w:val="0"/>
        <w:spacing w:line="360" w:lineRule="auto"/>
        <w:rPr>
          <w:sz w:val="24"/>
        </w:rPr>
      </w:pPr>
      <w:r>
        <w:rPr>
          <w:rFonts w:hint="eastAsia"/>
          <w:kern w:val="0"/>
          <w:sz w:val="24"/>
          <w:szCs w:val="24"/>
        </w:rPr>
        <w:t xml:space="preserve">　　</w:t>
      </w:r>
      <w:r w:rsidR="00E461A6" w:rsidRPr="00891CB7">
        <w:rPr>
          <w:kern w:val="0"/>
          <w:sz w:val="24"/>
          <w:szCs w:val="24"/>
        </w:rPr>
        <w:t>以前述</w:t>
      </w:r>
      <w:r w:rsidR="007D2270" w:rsidRPr="00891CB7">
        <w:rPr>
          <w:sz w:val="24"/>
        </w:rPr>
        <w:t>「法規制度熟悉性」</w:t>
      </w:r>
      <w:r w:rsidR="007D2270" w:rsidRPr="00891CB7">
        <w:rPr>
          <w:sz w:val="24"/>
        </w:rPr>
        <w:t>5</w:t>
      </w:r>
      <w:r w:rsidR="007D2270" w:rsidRPr="00891CB7">
        <w:rPr>
          <w:sz w:val="24"/>
        </w:rPr>
        <w:t>題、「宣導執行情形」</w:t>
      </w:r>
      <w:r w:rsidR="007D2270" w:rsidRPr="00891CB7">
        <w:rPr>
          <w:sz w:val="24"/>
        </w:rPr>
        <w:t>4</w:t>
      </w:r>
      <w:r w:rsidR="007D2270" w:rsidRPr="00891CB7">
        <w:rPr>
          <w:sz w:val="24"/>
        </w:rPr>
        <w:t>題、「執行成效滿意度」</w:t>
      </w:r>
      <w:r w:rsidR="007D2270" w:rsidRPr="00891CB7">
        <w:rPr>
          <w:sz w:val="24"/>
        </w:rPr>
        <w:t>5</w:t>
      </w:r>
      <w:r w:rsidR="007D2270" w:rsidRPr="00891CB7">
        <w:rPr>
          <w:sz w:val="24"/>
        </w:rPr>
        <w:t>題</w:t>
      </w:r>
      <w:r w:rsidR="00E461A6" w:rsidRPr="00891CB7">
        <w:rPr>
          <w:sz w:val="24"/>
        </w:rPr>
        <w:t>，進行驗證性因素分析，</w:t>
      </w:r>
      <w:r w:rsidR="007D2270" w:rsidRPr="00891CB7">
        <w:rPr>
          <w:sz w:val="24"/>
        </w:rPr>
        <w:t>由於分數為偏態，採用校正後（</w:t>
      </w:r>
      <w:r w:rsidR="007D2270" w:rsidRPr="00891CB7">
        <w:rPr>
          <w:sz w:val="24"/>
        </w:rPr>
        <w:t>scaled</w:t>
      </w:r>
      <w:r w:rsidR="007D2270" w:rsidRPr="00891CB7">
        <w:rPr>
          <w:sz w:val="24"/>
        </w:rPr>
        <w:t>）之指標，</w:t>
      </w:r>
      <w:r w:rsidR="00E461A6" w:rsidRPr="00891CB7">
        <w:rPr>
          <w:sz w:val="24"/>
        </w:rPr>
        <w:t>分析結果顯示</w:t>
      </w:r>
      <w:proofErr w:type="gramStart"/>
      <w:r w:rsidR="007D2270" w:rsidRPr="00891CB7">
        <w:rPr>
          <w:sz w:val="24"/>
        </w:rPr>
        <w:t>三</w:t>
      </w:r>
      <w:proofErr w:type="gramEnd"/>
      <w:r w:rsidR="00E461A6" w:rsidRPr="00891CB7">
        <w:rPr>
          <w:sz w:val="24"/>
        </w:rPr>
        <w:t>因素模式具</w:t>
      </w:r>
      <w:r w:rsidR="007D2270" w:rsidRPr="00891CB7">
        <w:rPr>
          <w:sz w:val="24"/>
        </w:rPr>
        <w:t>可接受</w:t>
      </w:r>
      <w:r w:rsidR="00E461A6" w:rsidRPr="00891CB7">
        <w:rPr>
          <w:sz w:val="24"/>
        </w:rPr>
        <w:t>的適合度，</w:t>
      </w:r>
      <w:r w:rsidR="00E461A6" w:rsidRPr="00891CB7">
        <w:rPr>
          <w:sz w:val="24"/>
        </w:rPr>
        <w:t>CFI=.9</w:t>
      </w:r>
      <w:r w:rsidR="007D2270" w:rsidRPr="00891CB7">
        <w:rPr>
          <w:sz w:val="24"/>
        </w:rPr>
        <w:t>23</w:t>
      </w:r>
      <w:r w:rsidR="00E461A6" w:rsidRPr="00891CB7">
        <w:rPr>
          <w:sz w:val="24"/>
        </w:rPr>
        <w:t>, TLI = .9</w:t>
      </w:r>
      <w:r w:rsidR="007D2270" w:rsidRPr="00891CB7">
        <w:rPr>
          <w:sz w:val="24"/>
        </w:rPr>
        <w:t>06</w:t>
      </w:r>
      <w:r w:rsidR="00E461A6" w:rsidRPr="00891CB7">
        <w:rPr>
          <w:sz w:val="24"/>
        </w:rPr>
        <w:t>, NNFI = .</w:t>
      </w:r>
      <w:r w:rsidR="007D2270" w:rsidRPr="00891CB7">
        <w:rPr>
          <w:sz w:val="24"/>
        </w:rPr>
        <w:t>906</w:t>
      </w:r>
      <w:r w:rsidR="00E461A6" w:rsidRPr="00891CB7">
        <w:rPr>
          <w:sz w:val="24"/>
        </w:rPr>
        <w:t xml:space="preserve">, </w:t>
      </w:r>
      <w:r w:rsidR="00E461A6" w:rsidRPr="00891CB7">
        <w:rPr>
          <w:sz w:val="24"/>
        </w:rPr>
        <w:lastRenderedPageBreak/>
        <w:t>RMSEA = .0</w:t>
      </w:r>
      <w:r w:rsidR="007D2270" w:rsidRPr="00891CB7">
        <w:rPr>
          <w:sz w:val="24"/>
        </w:rPr>
        <w:t>92</w:t>
      </w:r>
      <w:r w:rsidR="00E461A6" w:rsidRPr="00891CB7">
        <w:rPr>
          <w:sz w:val="24"/>
        </w:rPr>
        <w:t>, SRMR = .0</w:t>
      </w:r>
      <w:r w:rsidR="007D2270" w:rsidRPr="00891CB7">
        <w:rPr>
          <w:sz w:val="24"/>
        </w:rPr>
        <w:t>71</w:t>
      </w:r>
      <w:r w:rsidR="00E461A6" w:rsidRPr="00891CB7">
        <w:rPr>
          <w:sz w:val="24"/>
        </w:rPr>
        <w:t>。</w:t>
      </w:r>
    </w:p>
    <w:p w14:paraId="17398296" w14:textId="77777777" w:rsidR="000A2B07" w:rsidRPr="00891CB7" w:rsidRDefault="000A2B07" w:rsidP="00B275CF">
      <w:pPr>
        <w:snapToGrid w:val="0"/>
        <w:spacing w:line="360" w:lineRule="auto"/>
        <w:jc w:val="left"/>
        <w:rPr>
          <w:sz w:val="24"/>
        </w:rPr>
      </w:pPr>
    </w:p>
    <w:p w14:paraId="14535F94" w14:textId="7A94DB2F" w:rsidR="00B44186" w:rsidRPr="00891CB7" w:rsidRDefault="00C67614" w:rsidP="003437B7">
      <w:pPr>
        <w:snapToGrid w:val="0"/>
        <w:spacing w:line="360" w:lineRule="auto"/>
        <w:rPr>
          <w:b/>
          <w:sz w:val="24"/>
        </w:rPr>
      </w:pPr>
      <w:r>
        <w:rPr>
          <w:rFonts w:hint="eastAsia"/>
          <w:b/>
          <w:color w:val="000000" w:themeColor="text1"/>
          <w:sz w:val="24"/>
          <w:szCs w:val="24"/>
        </w:rPr>
        <w:t xml:space="preserve">　</w:t>
      </w:r>
      <w:r w:rsidR="000A2B07" w:rsidRPr="00891CB7">
        <w:rPr>
          <w:b/>
          <w:color w:val="000000" w:themeColor="text1"/>
          <w:sz w:val="24"/>
          <w:szCs w:val="24"/>
        </w:rPr>
        <w:t>（三）</w:t>
      </w:r>
      <w:r w:rsidR="00B44186" w:rsidRPr="00891CB7">
        <w:rPr>
          <w:b/>
          <w:color w:val="000000" w:themeColor="text1"/>
          <w:sz w:val="24"/>
          <w:szCs w:val="24"/>
        </w:rPr>
        <w:t>對國軍清廉現況之評估（單一因素）</w:t>
      </w:r>
    </w:p>
    <w:p w14:paraId="5D867540" w14:textId="3BA99C13" w:rsidR="00B44186" w:rsidRPr="00891CB7" w:rsidRDefault="00C67614" w:rsidP="003437B7">
      <w:pPr>
        <w:snapToGrid w:val="0"/>
        <w:spacing w:line="360" w:lineRule="auto"/>
        <w:rPr>
          <w:sz w:val="24"/>
        </w:rPr>
      </w:pPr>
      <w:r>
        <w:rPr>
          <w:rFonts w:hint="eastAsia"/>
          <w:sz w:val="24"/>
        </w:rPr>
        <w:t xml:space="preserve">　</w:t>
      </w:r>
      <w:r w:rsidR="00B44186" w:rsidRPr="00891CB7">
        <w:rPr>
          <w:sz w:val="24"/>
        </w:rPr>
        <w:t>1</w:t>
      </w:r>
      <w:r w:rsidR="000A2B07" w:rsidRPr="00891CB7">
        <w:rPr>
          <w:sz w:val="24"/>
        </w:rPr>
        <w:t>.</w:t>
      </w:r>
      <w:r w:rsidR="00B44186" w:rsidRPr="00891CB7">
        <w:rPr>
          <w:sz w:val="24"/>
        </w:rPr>
        <w:t>探索性因素分析：</w:t>
      </w:r>
    </w:p>
    <w:p w14:paraId="0A4CF2D8" w14:textId="397AE6DE" w:rsidR="00B44186" w:rsidRPr="00891CB7" w:rsidRDefault="00C67614" w:rsidP="003437B7">
      <w:pPr>
        <w:snapToGrid w:val="0"/>
        <w:spacing w:line="360" w:lineRule="auto"/>
        <w:rPr>
          <w:sz w:val="24"/>
        </w:rPr>
      </w:pPr>
      <w:r>
        <w:rPr>
          <w:rFonts w:hint="eastAsia"/>
          <w:sz w:val="24"/>
        </w:rPr>
        <w:t xml:space="preserve">　　</w:t>
      </w:r>
      <w:r w:rsidR="00B44186" w:rsidRPr="00891CB7">
        <w:rPr>
          <w:sz w:val="24"/>
        </w:rPr>
        <w:t>以主成份法（</w:t>
      </w:r>
      <w:r w:rsidR="00B44186" w:rsidRPr="00891CB7">
        <w:rPr>
          <w:sz w:val="24"/>
        </w:rPr>
        <w:t>principle component</w:t>
      </w:r>
      <w:r w:rsidR="00B44186" w:rsidRPr="00891CB7">
        <w:rPr>
          <w:sz w:val="24"/>
        </w:rPr>
        <w:t>）抽取因素，</w:t>
      </w:r>
      <w:r w:rsidR="00B44186" w:rsidRPr="00891CB7">
        <w:rPr>
          <w:sz w:val="24"/>
        </w:rPr>
        <w:t xml:space="preserve">Bartlett </w:t>
      </w:r>
      <w:r w:rsidR="00B44186" w:rsidRPr="00891CB7">
        <w:rPr>
          <w:sz w:val="24"/>
        </w:rPr>
        <w:t>球型檢定結果顯示，</w:t>
      </w:r>
      <w:r w:rsidR="0068028F">
        <w:rPr>
          <w:sz w:val="24"/>
        </w:rPr>
        <w:t>題目間</w:t>
      </w:r>
      <w:r w:rsidR="00B44186" w:rsidRPr="00891CB7">
        <w:rPr>
          <w:sz w:val="24"/>
        </w:rPr>
        <w:t>並非無關聯</w:t>
      </w:r>
      <w:proofErr w:type="gramStart"/>
      <w:r w:rsidR="00B44186" w:rsidRPr="00891CB7">
        <w:rPr>
          <w:sz w:val="24"/>
        </w:rPr>
        <w:t>（</w:t>
      </w:r>
      <w:proofErr w:type="gramEnd"/>
      <w:r w:rsidR="00B44186" w:rsidRPr="00891CB7">
        <w:rPr>
          <w:sz w:val="24"/>
        </w:rPr>
        <w:t>χ2 =</w:t>
      </w:r>
      <w:r w:rsidR="00AC7B3C" w:rsidRPr="00891CB7">
        <w:rPr>
          <w:sz w:val="24"/>
        </w:rPr>
        <w:t>5915.39</w:t>
      </w:r>
      <w:r w:rsidR="00B44186" w:rsidRPr="00891CB7">
        <w:rPr>
          <w:sz w:val="24"/>
        </w:rPr>
        <w:t xml:space="preserve">, </w:t>
      </w:r>
      <w:r w:rsidR="00B44186" w:rsidRPr="003437B7">
        <w:rPr>
          <w:i/>
          <w:sz w:val="24"/>
        </w:rPr>
        <w:t>df</w:t>
      </w:r>
      <w:r w:rsidR="00B44186" w:rsidRPr="00891CB7">
        <w:rPr>
          <w:sz w:val="24"/>
        </w:rPr>
        <w:t xml:space="preserve"> = 21, </w:t>
      </w:r>
      <w:r w:rsidR="00B44186" w:rsidRPr="003437B7">
        <w:rPr>
          <w:i/>
          <w:sz w:val="24"/>
        </w:rPr>
        <w:t>p</w:t>
      </w:r>
      <w:r w:rsidR="00B44186" w:rsidRPr="00891CB7">
        <w:rPr>
          <w:sz w:val="24"/>
        </w:rPr>
        <w:t xml:space="preserve"> &lt; .001</w:t>
      </w:r>
      <w:proofErr w:type="gramStart"/>
      <w:r w:rsidR="00B44186" w:rsidRPr="00891CB7">
        <w:rPr>
          <w:sz w:val="24"/>
        </w:rPr>
        <w:t>）</w:t>
      </w:r>
      <w:proofErr w:type="gramEnd"/>
      <w:r w:rsidR="00B44186" w:rsidRPr="00891CB7">
        <w:rPr>
          <w:sz w:val="24"/>
        </w:rPr>
        <w:t>，而</w:t>
      </w:r>
      <w:r w:rsidR="00B44186" w:rsidRPr="00891CB7">
        <w:rPr>
          <w:sz w:val="24"/>
        </w:rPr>
        <w:t>KMO</w:t>
      </w:r>
      <w:r w:rsidR="00B44186" w:rsidRPr="00891CB7">
        <w:rPr>
          <w:sz w:val="24"/>
        </w:rPr>
        <w:t>則為</w:t>
      </w:r>
      <w:r w:rsidR="00B44186" w:rsidRPr="00891CB7">
        <w:rPr>
          <w:sz w:val="24"/>
        </w:rPr>
        <w:t>.9</w:t>
      </w:r>
      <w:r w:rsidR="00A51FDE" w:rsidRPr="00891CB7">
        <w:rPr>
          <w:sz w:val="24"/>
        </w:rPr>
        <w:t>13</w:t>
      </w:r>
      <w:r w:rsidR="00B44186" w:rsidRPr="00891CB7">
        <w:rPr>
          <w:sz w:val="24"/>
        </w:rPr>
        <w:t>，顯示此資料適合進行因素分析。</w:t>
      </w:r>
      <w:r w:rsidR="00A51FDE" w:rsidRPr="00891CB7">
        <w:rPr>
          <w:sz w:val="24"/>
        </w:rPr>
        <w:t>陡坡圖</w:t>
      </w:r>
      <w:r w:rsidR="00A51FDE" w:rsidRPr="00891CB7">
        <w:rPr>
          <w:sz w:val="24"/>
        </w:rPr>
        <w:t xml:space="preserve"> (scree plot)</w:t>
      </w:r>
      <w:r w:rsidR="00A51FDE" w:rsidRPr="00891CB7">
        <w:rPr>
          <w:sz w:val="24"/>
        </w:rPr>
        <w:t>及</w:t>
      </w:r>
      <w:r w:rsidR="00B44186" w:rsidRPr="00891CB7">
        <w:rPr>
          <w:sz w:val="24"/>
        </w:rPr>
        <w:t>特徵值</w:t>
      </w:r>
      <w:r w:rsidR="00B44186" w:rsidRPr="00891CB7">
        <w:rPr>
          <w:sz w:val="24"/>
        </w:rPr>
        <w:t xml:space="preserve"> (eigenvalue) </w:t>
      </w:r>
      <w:r w:rsidR="00B44186" w:rsidRPr="00891CB7">
        <w:rPr>
          <w:sz w:val="24"/>
        </w:rPr>
        <w:t>大於</w:t>
      </w:r>
      <w:proofErr w:type="gramStart"/>
      <w:r w:rsidR="00B44186" w:rsidRPr="00891CB7">
        <w:rPr>
          <w:sz w:val="24"/>
        </w:rPr>
        <w:t>一</w:t>
      </w:r>
      <w:proofErr w:type="gramEnd"/>
      <w:r w:rsidR="00A51FDE" w:rsidRPr="00891CB7">
        <w:rPr>
          <w:sz w:val="24"/>
        </w:rPr>
        <w:t>均顯示</w:t>
      </w:r>
      <w:r w:rsidR="00B44186" w:rsidRPr="00891CB7">
        <w:rPr>
          <w:sz w:val="24"/>
        </w:rPr>
        <w:t>應該取</w:t>
      </w:r>
      <w:r w:rsidR="00A51FDE" w:rsidRPr="00891CB7">
        <w:rPr>
          <w:sz w:val="24"/>
        </w:rPr>
        <w:t>一</w:t>
      </w:r>
      <w:r w:rsidR="00B44186" w:rsidRPr="00891CB7">
        <w:rPr>
          <w:sz w:val="24"/>
        </w:rPr>
        <w:t>個因素</w:t>
      </w:r>
      <w:r w:rsidR="00A51FDE" w:rsidRPr="00891CB7">
        <w:rPr>
          <w:sz w:val="24"/>
        </w:rPr>
        <w:t>，因此</w:t>
      </w:r>
      <w:proofErr w:type="gramStart"/>
      <w:r w:rsidR="00A51FDE" w:rsidRPr="00891CB7">
        <w:rPr>
          <w:sz w:val="24"/>
        </w:rPr>
        <w:t>此量表如預期</w:t>
      </w:r>
      <w:proofErr w:type="gramEnd"/>
      <w:r w:rsidR="00A51FDE" w:rsidRPr="00891CB7">
        <w:rPr>
          <w:sz w:val="24"/>
        </w:rPr>
        <w:t>為單一因素；</w:t>
      </w:r>
      <w:proofErr w:type="gramStart"/>
      <w:r w:rsidR="00B44186" w:rsidRPr="00891CB7">
        <w:rPr>
          <w:sz w:val="24"/>
        </w:rPr>
        <w:t>惟</w:t>
      </w:r>
      <w:proofErr w:type="gramEnd"/>
      <w:r w:rsidR="00B44186" w:rsidRPr="00891CB7">
        <w:rPr>
          <w:sz w:val="24"/>
        </w:rPr>
        <w:t>考慮未來使用應避免題數過多，因此依據題意重覆性刪除</w:t>
      </w:r>
      <w:r w:rsidR="00B44186" w:rsidRPr="00891CB7">
        <w:rPr>
          <w:color w:val="000000" w:themeColor="text1"/>
          <w:sz w:val="24"/>
          <w:szCs w:val="24"/>
        </w:rPr>
        <w:t>二題</w:t>
      </w:r>
      <w:r w:rsidR="00B44186" w:rsidRPr="00891CB7">
        <w:rPr>
          <w:sz w:val="24"/>
        </w:rPr>
        <w:t>，並重新進行因素分析</w:t>
      </w:r>
      <w:r w:rsidR="003B668F" w:rsidRPr="00891CB7">
        <w:rPr>
          <w:sz w:val="24"/>
        </w:rPr>
        <w:t>；</w:t>
      </w:r>
      <w:r w:rsidR="00B44186" w:rsidRPr="00891CB7">
        <w:rPr>
          <w:sz w:val="24"/>
        </w:rPr>
        <w:t>結果</w:t>
      </w:r>
      <w:r w:rsidR="00A51FDE" w:rsidRPr="00891CB7">
        <w:rPr>
          <w:sz w:val="24"/>
        </w:rPr>
        <w:t>仍</w:t>
      </w:r>
      <w:r w:rsidR="00B44186" w:rsidRPr="00891CB7">
        <w:rPr>
          <w:sz w:val="24"/>
        </w:rPr>
        <w:t>顯示</w:t>
      </w:r>
      <w:r w:rsidR="00A51FDE" w:rsidRPr="00891CB7">
        <w:rPr>
          <w:sz w:val="24"/>
        </w:rPr>
        <w:t>單一因素結構</w:t>
      </w:r>
      <w:r w:rsidR="00B44186" w:rsidRPr="00891CB7">
        <w:rPr>
          <w:sz w:val="24"/>
        </w:rPr>
        <w:t>。探索性因素分析最後結果如</w:t>
      </w:r>
      <w:r w:rsidR="00FF4BF2">
        <w:rPr>
          <w:sz w:val="24"/>
        </w:rPr>
        <w:t>表</w:t>
      </w:r>
      <w:r w:rsidR="00FF4BF2">
        <w:rPr>
          <w:sz w:val="24"/>
        </w:rPr>
        <w:t>3-5</w:t>
      </w:r>
      <w:r w:rsidR="00B44186" w:rsidRPr="00891CB7">
        <w:rPr>
          <w:sz w:val="24"/>
        </w:rPr>
        <w:t>。據此結果，最後保留</w:t>
      </w:r>
      <w:r w:rsidR="00B44186" w:rsidRPr="00891CB7">
        <w:rPr>
          <w:color w:val="000000" w:themeColor="text1"/>
          <w:sz w:val="24"/>
          <w:szCs w:val="24"/>
        </w:rPr>
        <w:t>「</w:t>
      </w:r>
      <w:r w:rsidR="00A51FDE" w:rsidRPr="00891CB7">
        <w:rPr>
          <w:color w:val="000000" w:themeColor="text1"/>
          <w:sz w:val="24"/>
          <w:szCs w:val="24"/>
        </w:rPr>
        <w:t>對國軍清廉現況之評估</w:t>
      </w:r>
      <w:r w:rsidR="00B44186" w:rsidRPr="00891CB7">
        <w:rPr>
          <w:color w:val="000000" w:themeColor="text1"/>
          <w:sz w:val="24"/>
          <w:szCs w:val="24"/>
        </w:rPr>
        <w:t>」</w:t>
      </w:r>
      <w:r w:rsidR="00B44186" w:rsidRPr="00891CB7">
        <w:rPr>
          <w:color w:val="000000" w:themeColor="text1"/>
          <w:sz w:val="24"/>
          <w:szCs w:val="24"/>
        </w:rPr>
        <w:t>5</w:t>
      </w:r>
      <w:r w:rsidR="00B44186" w:rsidRPr="00891CB7">
        <w:rPr>
          <w:color w:val="000000" w:themeColor="text1"/>
          <w:sz w:val="24"/>
          <w:szCs w:val="24"/>
        </w:rPr>
        <w:t>題</w:t>
      </w:r>
      <w:r w:rsidR="004E0243" w:rsidRPr="00891CB7">
        <w:rPr>
          <w:sz w:val="24"/>
        </w:rPr>
        <w:t>（刪除之題目</w:t>
      </w:r>
      <w:r w:rsidR="004E0243">
        <w:rPr>
          <w:rFonts w:hint="eastAsia"/>
          <w:sz w:val="24"/>
        </w:rPr>
        <w:t>及理由</w:t>
      </w:r>
      <w:r w:rsidR="004E0243" w:rsidRPr="00891CB7">
        <w:rPr>
          <w:sz w:val="24"/>
        </w:rPr>
        <w:t>，見附錄</w:t>
      </w:r>
      <w:r w:rsidR="004E0243">
        <w:rPr>
          <w:rFonts w:hint="eastAsia"/>
          <w:sz w:val="24"/>
        </w:rPr>
        <w:t>二</w:t>
      </w:r>
      <w:r w:rsidR="004E0243" w:rsidRPr="00891CB7">
        <w:rPr>
          <w:sz w:val="24"/>
        </w:rPr>
        <w:t>）</w:t>
      </w:r>
      <w:r w:rsidR="00B44186" w:rsidRPr="00891CB7">
        <w:rPr>
          <w:sz w:val="24"/>
        </w:rPr>
        <w:t>。</w:t>
      </w:r>
    </w:p>
    <w:p w14:paraId="450CECBC" w14:textId="77777777" w:rsidR="00885E0A" w:rsidRPr="00891CB7" w:rsidRDefault="00885E0A" w:rsidP="00B275CF">
      <w:pPr>
        <w:autoSpaceDE w:val="0"/>
        <w:autoSpaceDN w:val="0"/>
        <w:adjustRightInd w:val="0"/>
        <w:snapToGrid w:val="0"/>
        <w:spacing w:line="360" w:lineRule="auto"/>
        <w:jc w:val="left"/>
        <w:rPr>
          <w:kern w:val="0"/>
          <w:sz w:val="24"/>
          <w:szCs w:val="24"/>
        </w:rPr>
      </w:pP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8"/>
        <w:gridCol w:w="1134"/>
      </w:tblGrid>
      <w:tr w:rsidR="00885E0A" w:rsidRPr="00FF4BF2" w14:paraId="64C01013" w14:textId="77777777" w:rsidTr="00FF4BF2">
        <w:trPr>
          <w:cantSplit/>
        </w:trPr>
        <w:tc>
          <w:tcPr>
            <w:tcW w:w="8222" w:type="dxa"/>
            <w:gridSpan w:val="2"/>
            <w:tcBorders>
              <w:top w:val="nil"/>
              <w:left w:val="nil"/>
              <w:bottom w:val="nil"/>
              <w:right w:val="nil"/>
            </w:tcBorders>
            <w:shd w:val="clear" w:color="auto" w:fill="FFFFFF"/>
            <w:vAlign w:val="center"/>
          </w:tcPr>
          <w:p w14:paraId="1BE2BED7" w14:textId="09D42A97" w:rsidR="00885E0A" w:rsidRPr="00FF4BF2" w:rsidRDefault="00FF4BF2" w:rsidP="00043252">
            <w:pPr>
              <w:autoSpaceDE w:val="0"/>
              <w:autoSpaceDN w:val="0"/>
              <w:adjustRightInd w:val="0"/>
              <w:snapToGrid w:val="0"/>
              <w:spacing w:line="360" w:lineRule="auto"/>
              <w:ind w:left="60" w:right="60"/>
              <w:jc w:val="left"/>
              <w:rPr>
                <w:color w:val="000000"/>
                <w:kern w:val="0"/>
                <w:sz w:val="24"/>
                <w:szCs w:val="24"/>
              </w:rPr>
            </w:pPr>
            <w:r w:rsidRPr="00FF4BF2">
              <w:rPr>
                <w:bCs/>
                <w:color w:val="000000"/>
                <w:kern w:val="0"/>
                <w:sz w:val="24"/>
                <w:szCs w:val="24"/>
              </w:rPr>
              <w:t>表</w:t>
            </w:r>
            <w:r w:rsidRPr="00FF4BF2">
              <w:rPr>
                <w:bCs/>
                <w:color w:val="000000"/>
                <w:kern w:val="0"/>
                <w:sz w:val="24"/>
                <w:szCs w:val="24"/>
              </w:rPr>
              <w:t xml:space="preserve">3-5  </w:t>
            </w:r>
            <w:r w:rsidR="00051280">
              <w:rPr>
                <w:rFonts w:hint="eastAsia"/>
                <w:bCs/>
                <w:color w:val="000000"/>
                <w:kern w:val="0"/>
                <w:sz w:val="24"/>
                <w:szCs w:val="24"/>
              </w:rPr>
              <w:t>「</w:t>
            </w:r>
            <w:r w:rsidRPr="00FF4BF2">
              <w:rPr>
                <w:color w:val="000000" w:themeColor="text1"/>
                <w:sz w:val="24"/>
                <w:szCs w:val="24"/>
              </w:rPr>
              <w:t>對國軍清廉現況之評估</w:t>
            </w:r>
            <w:r w:rsidR="00051280">
              <w:rPr>
                <w:rFonts w:hint="eastAsia"/>
                <w:color w:val="000000" w:themeColor="text1"/>
                <w:sz w:val="24"/>
                <w:szCs w:val="24"/>
              </w:rPr>
              <w:t>」</w:t>
            </w:r>
            <w:r w:rsidRPr="00FF4BF2">
              <w:rPr>
                <w:color w:val="000000" w:themeColor="text1"/>
                <w:sz w:val="24"/>
                <w:szCs w:val="24"/>
              </w:rPr>
              <w:t>因素</w:t>
            </w:r>
            <w:r w:rsidR="00051280">
              <w:rPr>
                <w:rFonts w:hint="eastAsia"/>
                <w:color w:val="000000" w:themeColor="text1"/>
                <w:sz w:val="24"/>
                <w:szCs w:val="24"/>
              </w:rPr>
              <w:t>結構</w:t>
            </w:r>
          </w:p>
        </w:tc>
      </w:tr>
      <w:tr w:rsidR="00885E0A" w:rsidRPr="00FF4BF2" w14:paraId="1ACBDE0A" w14:textId="77777777" w:rsidTr="00FF4BF2">
        <w:trPr>
          <w:cantSplit/>
        </w:trPr>
        <w:tc>
          <w:tcPr>
            <w:tcW w:w="7088" w:type="dxa"/>
            <w:vMerge w:val="restart"/>
            <w:tcBorders>
              <w:top w:val="single" w:sz="16" w:space="0" w:color="000000"/>
              <w:left w:val="single" w:sz="16" w:space="0" w:color="000000"/>
              <w:bottom w:val="nil"/>
              <w:right w:val="single" w:sz="16" w:space="0" w:color="000000"/>
            </w:tcBorders>
            <w:shd w:val="clear" w:color="auto" w:fill="FFFFFF"/>
            <w:vAlign w:val="bottom"/>
          </w:tcPr>
          <w:p w14:paraId="37359E2A" w14:textId="77777777" w:rsidR="00885E0A" w:rsidRPr="00FF4BF2" w:rsidRDefault="00885E0A" w:rsidP="00043252">
            <w:pPr>
              <w:autoSpaceDE w:val="0"/>
              <w:autoSpaceDN w:val="0"/>
              <w:adjustRightInd w:val="0"/>
              <w:snapToGrid w:val="0"/>
              <w:spacing w:line="360" w:lineRule="auto"/>
              <w:jc w:val="left"/>
              <w:rPr>
                <w:kern w:val="0"/>
                <w:sz w:val="24"/>
                <w:szCs w:val="24"/>
              </w:rPr>
            </w:pPr>
          </w:p>
        </w:tc>
        <w:tc>
          <w:tcPr>
            <w:tcW w:w="1134" w:type="dxa"/>
            <w:tcBorders>
              <w:top w:val="single" w:sz="16" w:space="0" w:color="000000"/>
              <w:left w:val="single" w:sz="16" w:space="0" w:color="000000"/>
              <w:right w:val="single" w:sz="16" w:space="0" w:color="000000"/>
            </w:tcBorders>
            <w:shd w:val="clear" w:color="auto" w:fill="FFFFFF"/>
            <w:vAlign w:val="bottom"/>
          </w:tcPr>
          <w:p w14:paraId="1F01955D" w14:textId="77777777" w:rsidR="00885E0A" w:rsidRPr="00FF4BF2" w:rsidRDefault="00885E0A" w:rsidP="008D2F6E">
            <w:pPr>
              <w:autoSpaceDE w:val="0"/>
              <w:autoSpaceDN w:val="0"/>
              <w:adjustRightInd w:val="0"/>
              <w:snapToGrid w:val="0"/>
              <w:spacing w:line="360" w:lineRule="auto"/>
              <w:ind w:left="60" w:right="60"/>
              <w:jc w:val="center"/>
              <w:rPr>
                <w:color w:val="000000"/>
                <w:kern w:val="0"/>
                <w:sz w:val="18"/>
                <w:szCs w:val="18"/>
              </w:rPr>
            </w:pPr>
            <w:r w:rsidRPr="00FF4BF2">
              <w:rPr>
                <w:color w:val="000000"/>
                <w:kern w:val="0"/>
                <w:sz w:val="18"/>
                <w:szCs w:val="18"/>
              </w:rPr>
              <w:t>因素負荷量</w:t>
            </w:r>
          </w:p>
        </w:tc>
      </w:tr>
      <w:tr w:rsidR="00885E0A" w:rsidRPr="00FF4BF2" w14:paraId="63412EA9" w14:textId="77777777" w:rsidTr="00FF4BF2">
        <w:trPr>
          <w:cantSplit/>
        </w:trPr>
        <w:tc>
          <w:tcPr>
            <w:tcW w:w="7088" w:type="dxa"/>
            <w:vMerge/>
            <w:tcBorders>
              <w:top w:val="single" w:sz="16" w:space="0" w:color="000000"/>
              <w:left w:val="single" w:sz="16" w:space="0" w:color="000000"/>
              <w:bottom w:val="nil"/>
              <w:right w:val="single" w:sz="16" w:space="0" w:color="000000"/>
            </w:tcBorders>
            <w:shd w:val="clear" w:color="auto" w:fill="FFFFFF"/>
            <w:vAlign w:val="bottom"/>
          </w:tcPr>
          <w:p w14:paraId="1A11E387" w14:textId="77777777" w:rsidR="00885E0A" w:rsidRPr="00FF4BF2" w:rsidRDefault="00885E0A" w:rsidP="00043252">
            <w:pPr>
              <w:autoSpaceDE w:val="0"/>
              <w:autoSpaceDN w:val="0"/>
              <w:adjustRightInd w:val="0"/>
              <w:snapToGrid w:val="0"/>
              <w:spacing w:line="360" w:lineRule="auto"/>
              <w:jc w:val="left"/>
              <w:rPr>
                <w:color w:val="000000"/>
                <w:kern w:val="0"/>
                <w:sz w:val="24"/>
                <w:szCs w:val="24"/>
              </w:rPr>
            </w:pPr>
          </w:p>
        </w:tc>
        <w:tc>
          <w:tcPr>
            <w:tcW w:w="1134" w:type="dxa"/>
            <w:tcBorders>
              <w:left w:val="single" w:sz="16" w:space="0" w:color="000000"/>
              <w:bottom w:val="single" w:sz="16" w:space="0" w:color="000000"/>
              <w:right w:val="single" w:sz="16" w:space="0" w:color="000000"/>
            </w:tcBorders>
            <w:shd w:val="clear" w:color="auto" w:fill="FFFFFF"/>
            <w:vAlign w:val="bottom"/>
          </w:tcPr>
          <w:p w14:paraId="3B5266DE" w14:textId="77777777" w:rsidR="00885E0A" w:rsidRPr="00FF4BF2" w:rsidRDefault="00885E0A" w:rsidP="008D2F6E">
            <w:pPr>
              <w:autoSpaceDE w:val="0"/>
              <w:autoSpaceDN w:val="0"/>
              <w:adjustRightInd w:val="0"/>
              <w:snapToGrid w:val="0"/>
              <w:spacing w:line="360" w:lineRule="auto"/>
              <w:ind w:left="60" w:right="60"/>
              <w:jc w:val="center"/>
              <w:rPr>
                <w:color w:val="000000"/>
                <w:kern w:val="0"/>
                <w:sz w:val="24"/>
                <w:szCs w:val="24"/>
              </w:rPr>
            </w:pPr>
            <w:r w:rsidRPr="00FF4BF2">
              <w:rPr>
                <w:color w:val="000000"/>
                <w:kern w:val="0"/>
                <w:sz w:val="24"/>
                <w:szCs w:val="24"/>
              </w:rPr>
              <w:t>現況評估</w:t>
            </w:r>
          </w:p>
        </w:tc>
      </w:tr>
      <w:tr w:rsidR="00885E0A" w:rsidRPr="00FF4BF2" w14:paraId="17E0D7ED" w14:textId="77777777" w:rsidTr="00FF4BF2">
        <w:trPr>
          <w:cantSplit/>
        </w:trPr>
        <w:tc>
          <w:tcPr>
            <w:tcW w:w="7088" w:type="dxa"/>
            <w:tcBorders>
              <w:top w:val="single" w:sz="16" w:space="0" w:color="000000"/>
              <w:left w:val="single" w:sz="16" w:space="0" w:color="000000"/>
              <w:bottom w:val="nil"/>
              <w:right w:val="single" w:sz="16" w:space="0" w:color="000000"/>
            </w:tcBorders>
            <w:shd w:val="clear" w:color="auto" w:fill="FFFFFF"/>
          </w:tcPr>
          <w:p w14:paraId="56A7E555" w14:textId="77777777" w:rsidR="00885E0A" w:rsidRPr="00FF4BF2" w:rsidRDefault="00885E0A" w:rsidP="00043252">
            <w:pPr>
              <w:autoSpaceDE w:val="0"/>
              <w:autoSpaceDN w:val="0"/>
              <w:adjustRightInd w:val="0"/>
              <w:snapToGrid w:val="0"/>
              <w:spacing w:line="360" w:lineRule="auto"/>
              <w:ind w:left="60" w:right="60"/>
              <w:jc w:val="left"/>
              <w:rPr>
                <w:color w:val="000000"/>
                <w:kern w:val="0"/>
                <w:sz w:val="24"/>
                <w:szCs w:val="24"/>
              </w:rPr>
            </w:pPr>
            <w:r w:rsidRPr="00FF4BF2">
              <w:rPr>
                <w:color w:val="000000"/>
                <w:kern w:val="0"/>
                <w:sz w:val="24"/>
                <w:szCs w:val="24"/>
              </w:rPr>
              <w:t>現況</w:t>
            </w:r>
            <w:r w:rsidRPr="00FF4BF2">
              <w:rPr>
                <w:color w:val="000000"/>
                <w:kern w:val="0"/>
                <w:sz w:val="24"/>
                <w:szCs w:val="24"/>
              </w:rPr>
              <w:t>5/</w:t>
            </w:r>
            <w:r w:rsidRPr="00FF4BF2">
              <w:rPr>
                <w:color w:val="000000"/>
                <w:kern w:val="0"/>
                <w:sz w:val="24"/>
                <w:szCs w:val="24"/>
              </w:rPr>
              <w:t>我在軍中的同事很重視</w:t>
            </w:r>
            <w:proofErr w:type="gramStart"/>
            <w:r w:rsidRPr="00FF4BF2">
              <w:rPr>
                <w:color w:val="000000"/>
                <w:kern w:val="0"/>
                <w:sz w:val="24"/>
                <w:szCs w:val="24"/>
              </w:rPr>
              <w:t>廉潔軍風</w:t>
            </w:r>
            <w:proofErr w:type="gramEnd"/>
            <w:r w:rsidRPr="00FF4BF2">
              <w:rPr>
                <w:color w:val="000000"/>
                <w:kern w:val="0"/>
                <w:sz w:val="24"/>
                <w:szCs w:val="24"/>
              </w:rPr>
              <w:t>。</w:t>
            </w:r>
          </w:p>
        </w:tc>
        <w:tc>
          <w:tcPr>
            <w:tcW w:w="1134" w:type="dxa"/>
            <w:tcBorders>
              <w:top w:val="single" w:sz="16" w:space="0" w:color="000000"/>
              <w:left w:val="single" w:sz="16" w:space="0" w:color="000000"/>
              <w:bottom w:val="nil"/>
              <w:right w:val="single" w:sz="16" w:space="0" w:color="000000"/>
            </w:tcBorders>
            <w:shd w:val="clear" w:color="auto" w:fill="FFFFFF"/>
          </w:tcPr>
          <w:p w14:paraId="0215C2DA" w14:textId="77777777" w:rsidR="00885E0A" w:rsidRPr="009157D2" w:rsidRDefault="00885E0A" w:rsidP="008D2F6E">
            <w:pPr>
              <w:autoSpaceDE w:val="0"/>
              <w:autoSpaceDN w:val="0"/>
              <w:adjustRightInd w:val="0"/>
              <w:snapToGrid w:val="0"/>
              <w:spacing w:line="360" w:lineRule="auto"/>
              <w:ind w:left="60" w:right="60"/>
              <w:jc w:val="center"/>
              <w:rPr>
                <w:b/>
                <w:color w:val="000000"/>
                <w:kern w:val="0"/>
                <w:sz w:val="24"/>
                <w:szCs w:val="24"/>
              </w:rPr>
            </w:pPr>
            <w:r w:rsidRPr="009157D2">
              <w:rPr>
                <w:b/>
                <w:color w:val="000000"/>
                <w:kern w:val="0"/>
                <w:sz w:val="24"/>
                <w:szCs w:val="24"/>
              </w:rPr>
              <w:t>.897</w:t>
            </w:r>
          </w:p>
        </w:tc>
      </w:tr>
      <w:tr w:rsidR="00885E0A" w:rsidRPr="00FF4BF2" w14:paraId="7F132D3A" w14:textId="77777777" w:rsidTr="00FF4BF2">
        <w:trPr>
          <w:cantSplit/>
        </w:trPr>
        <w:tc>
          <w:tcPr>
            <w:tcW w:w="7088" w:type="dxa"/>
            <w:tcBorders>
              <w:top w:val="nil"/>
              <w:left w:val="single" w:sz="16" w:space="0" w:color="000000"/>
              <w:bottom w:val="nil"/>
              <w:right w:val="single" w:sz="16" w:space="0" w:color="000000"/>
            </w:tcBorders>
            <w:shd w:val="clear" w:color="auto" w:fill="FFFFFF"/>
          </w:tcPr>
          <w:p w14:paraId="27C85174" w14:textId="77777777" w:rsidR="00885E0A" w:rsidRPr="00FF4BF2" w:rsidRDefault="00885E0A" w:rsidP="00043252">
            <w:pPr>
              <w:autoSpaceDE w:val="0"/>
              <w:autoSpaceDN w:val="0"/>
              <w:adjustRightInd w:val="0"/>
              <w:snapToGrid w:val="0"/>
              <w:spacing w:line="360" w:lineRule="auto"/>
              <w:ind w:left="60" w:right="60"/>
              <w:jc w:val="left"/>
              <w:rPr>
                <w:color w:val="000000"/>
                <w:kern w:val="0"/>
                <w:sz w:val="24"/>
                <w:szCs w:val="24"/>
              </w:rPr>
            </w:pPr>
            <w:r w:rsidRPr="00FF4BF2">
              <w:rPr>
                <w:color w:val="000000"/>
                <w:kern w:val="0"/>
                <w:sz w:val="24"/>
                <w:szCs w:val="24"/>
              </w:rPr>
              <w:t>現況</w:t>
            </w:r>
            <w:r w:rsidRPr="00FF4BF2">
              <w:rPr>
                <w:color w:val="000000"/>
                <w:kern w:val="0"/>
                <w:sz w:val="24"/>
                <w:szCs w:val="24"/>
              </w:rPr>
              <w:t>4/</w:t>
            </w:r>
            <w:r w:rsidRPr="00FF4BF2">
              <w:rPr>
                <w:color w:val="000000"/>
                <w:kern w:val="0"/>
                <w:sz w:val="24"/>
                <w:szCs w:val="24"/>
              </w:rPr>
              <w:t>我的長官很重視</w:t>
            </w:r>
            <w:proofErr w:type="gramStart"/>
            <w:r w:rsidRPr="00FF4BF2">
              <w:rPr>
                <w:color w:val="000000"/>
                <w:kern w:val="0"/>
                <w:sz w:val="24"/>
                <w:szCs w:val="24"/>
              </w:rPr>
              <w:t>廉潔軍風</w:t>
            </w:r>
            <w:proofErr w:type="gramEnd"/>
            <w:r w:rsidRPr="00FF4BF2">
              <w:rPr>
                <w:color w:val="000000"/>
                <w:kern w:val="0"/>
                <w:sz w:val="24"/>
                <w:szCs w:val="24"/>
              </w:rPr>
              <w:t>。</w:t>
            </w:r>
          </w:p>
        </w:tc>
        <w:tc>
          <w:tcPr>
            <w:tcW w:w="1134" w:type="dxa"/>
            <w:tcBorders>
              <w:top w:val="nil"/>
              <w:left w:val="single" w:sz="16" w:space="0" w:color="000000"/>
              <w:bottom w:val="nil"/>
              <w:right w:val="single" w:sz="16" w:space="0" w:color="000000"/>
            </w:tcBorders>
            <w:shd w:val="clear" w:color="auto" w:fill="FFFFFF"/>
          </w:tcPr>
          <w:p w14:paraId="4AE99C04" w14:textId="77777777" w:rsidR="00885E0A" w:rsidRPr="009157D2" w:rsidRDefault="00885E0A" w:rsidP="008D2F6E">
            <w:pPr>
              <w:autoSpaceDE w:val="0"/>
              <w:autoSpaceDN w:val="0"/>
              <w:adjustRightInd w:val="0"/>
              <w:snapToGrid w:val="0"/>
              <w:spacing w:line="360" w:lineRule="auto"/>
              <w:ind w:left="60" w:right="60"/>
              <w:jc w:val="center"/>
              <w:rPr>
                <w:b/>
                <w:color w:val="000000"/>
                <w:kern w:val="0"/>
                <w:sz w:val="24"/>
                <w:szCs w:val="24"/>
              </w:rPr>
            </w:pPr>
            <w:r w:rsidRPr="009157D2">
              <w:rPr>
                <w:b/>
                <w:color w:val="000000"/>
                <w:kern w:val="0"/>
                <w:sz w:val="24"/>
                <w:szCs w:val="24"/>
              </w:rPr>
              <w:t>.869</w:t>
            </w:r>
          </w:p>
        </w:tc>
      </w:tr>
      <w:tr w:rsidR="00885E0A" w:rsidRPr="00FF4BF2" w14:paraId="7642B5C7" w14:textId="77777777" w:rsidTr="00FF4BF2">
        <w:trPr>
          <w:cantSplit/>
        </w:trPr>
        <w:tc>
          <w:tcPr>
            <w:tcW w:w="7088" w:type="dxa"/>
            <w:tcBorders>
              <w:top w:val="nil"/>
              <w:left w:val="single" w:sz="16" w:space="0" w:color="000000"/>
              <w:bottom w:val="nil"/>
              <w:right w:val="single" w:sz="16" w:space="0" w:color="000000"/>
            </w:tcBorders>
            <w:shd w:val="clear" w:color="auto" w:fill="FFFFFF"/>
          </w:tcPr>
          <w:p w14:paraId="1DBAF9DE" w14:textId="77777777" w:rsidR="00885E0A" w:rsidRPr="00FF4BF2" w:rsidRDefault="00885E0A" w:rsidP="00043252">
            <w:pPr>
              <w:autoSpaceDE w:val="0"/>
              <w:autoSpaceDN w:val="0"/>
              <w:adjustRightInd w:val="0"/>
              <w:snapToGrid w:val="0"/>
              <w:spacing w:line="360" w:lineRule="auto"/>
              <w:ind w:left="60" w:right="60"/>
              <w:jc w:val="left"/>
              <w:rPr>
                <w:color w:val="000000"/>
                <w:kern w:val="0"/>
                <w:sz w:val="24"/>
                <w:szCs w:val="24"/>
              </w:rPr>
            </w:pPr>
            <w:r w:rsidRPr="00FF4BF2">
              <w:rPr>
                <w:color w:val="000000"/>
                <w:kern w:val="0"/>
                <w:sz w:val="24"/>
                <w:szCs w:val="24"/>
              </w:rPr>
              <w:t>現況</w:t>
            </w:r>
            <w:r w:rsidRPr="00FF4BF2">
              <w:rPr>
                <w:color w:val="000000"/>
                <w:kern w:val="0"/>
                <w:sz w:val="24"/>
                <w:szCs w:val="24"/>
              </w:rPr>
              <w:t>3/</w:t>
            </w:r>
            <w:r w:rsidRPr="00FF4BF2">
              <w:rPr>
                <w:color w:val="000000"/>
                <w:kern w:val="0"/>
                <w:sz w:val="24"/>
                <w:szCs w:val="24"/>
              </w:rPr>
              <w:t>整體而言，國軍是清廉的。</w:t>
            </w:r>
          </w:p>
        </w:tc>
        <w:tc>
          <w:tcPr>
            <w:tcW w:w="1134" w:type="dxa"/>
            <w:tcBorders>
              <w:top w:val="nil"/>
              <w:left w:val="single" w:sz="16" w:space="0" w:color="000000"/>
              <w:bottom w:val="nil"/>
              <w:right w:val="single" w:sz="16" w:space="0" w:color="000000"/>
            </w:tcBorders>
            <w:shd w:val="clear" w:color="auto" w:fill="FFFFFF"/>
          </w:tcPr>
          <w:p w14:paraId="29106D6D" w14:textId="77777777" w:rsidR="00885E0A" w:rsidRPr="009157D2" w:rsidRDefault="00885E0A" w:rsidP="008D2F6E">
            <w:pPr>
              <w:autoSpaceDE w:val="0"/>
              <w:autoSpaceDN w:val="0"/>
              <w:adjustRightInd w:val="0"/>
              <w:snapToGrid w:val="0"/>
              <w:spacing w:line="360" w:lineRule="auto"/>
              <w:ind w:left="60" w:right="60"/>
              <w:jc w:val="center"/>
              <w:rPr>
                <w:b/>
                <w:color w:val="000000"/>
                <w:kern w:val="0"/>
                <w:sz w:val="24"/>
                <w:szCs w:val="24"/>
              </w:rPr>
            </w:pPr>
            <w:r w:rsidRPr="009157D2">
              <w:rPr>
                <w:b/>
                <w:color w:val="000000"/>
                <w:kern w:val="0"/>
                <w:sz w:val="24"/>
                <w:szCs w:val="24"/>
              </w:rPr>
              <w:t>.864</w:t>
            </w:r>
          </w:p>
        </w:tc>
      </w:tr>
      <w:tr w:rsidR="00885E0A" w:rsidRPr="00FF4BF2" w14:paraId="112B833F" w14:textId="77777777" w:rsidTr="00FF4BF2">
        <w:trPr>
          <w:cantSplit/>
        </w:trPr>
        <w:tc>
          <w:tcPr>
            <w:tcW w:w="7088" w:type="dxa"/>
            <w:tcBorders>
              <w:top w:val="nil"/>
              <w:left w:val="single" w:sz="16" w:space="0" w:color="000000"/>
              <w:bottom w:val="nil"/>
              <w:right w:val="single" w:sz="16" w:space="0" w:color="000000"/>
            </w:tcBorders>
            <w:shd w:val="clear" w:color="auto" w:fill="FFFFFF"/>
          </w:tcPr>
          <w:p w14:paraId="7844828F" w14:textId="77777777" w:rsidR="00885E0A" w:rsidRPr="00FF4BF2" w:rsidRDefault="00885E0A" w:rsidP="00043252">
            <w:pPr>
              <w:autoSpaceDE w:val="0"/>
              <w:autoSpaceDN w:val="0"/>
              <w:adjustRightInd w:val="0"/>
              <w:snapToGrid w:val="0"/>
              <w:spacing w:line="360" w:lineRule="auto"/>
              <w:ind w:left="60" w:right="60"/>
              <w:jc w:val="left"/>
              <w:rPr>
                <w:color w:val="000000"/>
                <w:kern w:val="0"/>
                <w:sz w:val="24"/>
                <w:szCs w:val="24"/>
              </w:rPr>
            </w:pPr>
            <w:r w:rsidRPr="00FF4BF2">
              <w:rPr>
                <w:color w:val="000000"/>
                <w:kern w:val="0"/>
                <w:sz w:val="24"/>
                <w:szCs w:val="24"/>
              </w:rPr>
              <w:t>現況</w:t>
            </w:r>
            <w:r w:rsidRPr="00FF4BF2">
              <w:rPr>
                <w:color w:val="000000"/>
                <w:kern w:val="0"/>
                <w:sz w:val="24"/>
                <w:szCs w:val="24"/>
              </w:rPr>
              <w:t>6/</w:t>
            </w:r>
            <w:r w:rsidRPr="00FF4BF2">
              <w:rPr>
                <w:color w:val="000000"/>
                <w:kern w:val="0"/>
                <w:sz w:val="24"/>
                <w:szCs w:val="24"/>
              </w:rPr>
              <w:t>如果合作廠商違反規定，我認為軍中的承辦人會予以制止。</w:t>
            </w:r>
          </w:p>
        </w:tc>
        <w:tc>
          <w:tcPr>
            <w:tcW w:w="1134" w:type="dxa"/>
            <w:tcBorders>
              <w:top w:val="nil"/>
              <w:left w:val="single" w:sz="16" w:space="0" w:color="000000"/>
              <w:bottom w:val="nil"/>
              <w:right w:val="single" w:sz="16" w:space="0" w:color="000000"/>
            </w:tcBorders>
            <w:shd w:val="clear" w:color="auto" w:fill="FFFFFF"/>
          </w:tcPr>
          <w:p w14:paraId="77519E1C" w14:textId="77777777" w:rsidR="00885E0A" w:rsidRPr="009157D2" w:rsidRDefault="00885E0A" w:rsidP="008D2F6E">
            <w:pPr>
              <w:autoSpaceDE w:val="0"/>
              <w:autoSpaceDN w:val="0"/>
              <w:adjustRightInd w:val="0"/>
              <w:snapToGrid w:val="0"/>
              <w:spacing w:line="360" w:lineRule="auto"/>
              <w:ind w:left="60" w:right="60"/>
              <w:jc w:val="center"/>
              <w:rPr>
                <w:b/>
                <w:color w:val="000000"/>
                <w:kern w:val="0"/>
                <w:sz w:val="24"/>
                <w:szCs w:val="24"/>
              </w:rPr>
            </w:pPr>
            <w:r w:rsidRPr="009157D2">
              <w:rPr>
                <w:b/>
                <w:color w:val="000000"/>
                <w:kern w:val="0"/>
                <w:sz w:val="24"/>
                <w:szCs w:val="24"/>
              </w:rPr>
              <w:t>.836</w:t>
            </w:r>
          </w:p>
        </w:tc>
      </w:tr>
      <w:tr w:rsidR="00885E0A" w:rsidRPr="00FF4BF2" w14:paraId="1E684630" w14:textId="77777777" w:rsidTr="00FF4BF2">
        <w:trPr>
          <w:cantSplit/>
        </w:trPr>
        <w:tc>
          <w:tcPr>
            <w:tcW w:w="7088" w:type="dxa"/>
            <w:tcBorders>
              <w:top w:val="nil"/>
              <w:left w:val="single" w:sz="16" w:space="0" w:color="000000"/>
              <w:bottom w:val="single" w:sz="16" w:space="0" w:color="000000"/>
              <w:right w:val="single" w:sz="16" w:space="0" w:color="000000"/>
            </w:tcBorders>
            <w:shd w:val="clear" w:color="auto" w:fill="FFFFFF"/>
          </w:tcPr>
          <w:p w14:paraId="4D56D117" w14:textId="77777777" w:rsidR="00885E0A" w:rsidRPr="00FF4BF2" w:rsidRDefault="00885E0A" w:rsidP="00043252">
            <w:pPr>
              <w:autoSpaceDE w:val="0"/>
              <w:autoSpaceDN w:val="0"/>
              <w:adjustRightInd w:val="0"/>
              <w:snapToGrid w:val="0"/>
              <w:spacing w:line="360" w:lineRule="auto"/>
              <w:ind w:left="60" w:right="60"/>
              <w:jc w:val="left"/>
              <w:rPr>
                <w:color w:val="000000"/>
                <w:kern w:val="0"/>
                <w:sz w:val="24"/>
                <w:szCs w:val="24"/>
              </w:rPr>
            </w:pPr>
            <w:r w:rsidRPr="00FF4BF2">
              <w:rPr>
                <w:color w:val="000000"/>
                <w:kern w:val="0"/>
                <w:sz w:val="24"/>
                <w:szCs w:val="24"/>
              </w:rPr>
              <w:t>現況</w:t>
            </w:r>
            <w:r w:rsidRPr="00FF4BF2">
              <w:rPr>
                <w:color w:val="000000"/>
                <w:kern w:val="0"/>
                <w:sz w:val="24"/>
                <w:szCs w:val="24"/>
              </w:rPr>
              <w:t>2/</w:t>
            </w:r>
            <w:r w:rsidRPr="00FF4BF2">
              <w:rPr>
                <w:color w:val="000000"/>
                <w:kern w:val="0"/>
                <w:sz w:val="24"/>
                <w:szCs w:val="24"/>
              </w:rPr>
              <w:t>就我所知，軍隊中的採購程序是十分透明的。</w:t>
            </w:r>
          </w:p>
        </w:tc>
        <w:tc>
          <w:tcPr>
            <w:tcW w:w="1134" w:type="dxa"/>
            <w:tcBorders>
              <w:top w:val="nil"/>
              <w:left w:val="single" w:sz="16" w:space="0" w:color="000000"/>
              <w:bottom w:val="single" w:sz="16" w:space="0" w:color="000000"/>
              <w:right w:val="single" w:sz="16" w:space="0" w:color="000000"/>
            </w:tcBorders>
            <w:shd w:val="clear" w:color="auto" w:fill="FFFFFF"/>
          </w:tcPr>
          <w:p w14:paraId="16A04AF5" w14:textId="77777777" w:rsidR="00885E0A" w:rsidRPr="009157D2" w:rsidRDefault="00885E0A" w:rsidP="008D2F6E">
            <w:pPr>
              <w:autoSpaceDE w:val="0"/>
              <w:autoSpaceDN w:val="0"/>
              <w:adjustRightInd w:val="0"/>
              <w:snapToGrid w:val="0"/>
              <w:spacing w:line="360" w:lineRule="auto"/>
              <w:ind w:left="60" w:right="60"/>
              <w:jc w:val="center"/>
              <w:rPr>
                <w:b/>
                <w:color w:val="000000"/>
                <w:kern w:val="0"/>
                <w:sz w:val="24"/>
                <w:szCs w:val="24"/>
              </w:rPr>
            </w:pPr>
            <w:r w:rsidRPr="009157D2">
              <w:rPr>
                <w:b/>
                <w:color w:val="000000"/>
                <w:kern w:val="0"/>
                <w:sz w:val="24"/>
                <w:szCs w:val="24"/>
              </w:rPr>
              <w:t>.816</w:t>
            </w:r>
          </w:p>
        </w:tc>
      </w:tr>
    </w:tbl>
    <w:p w14:paraId="21596739" w14:textId="77777777" w:rsidR="00E461A6" w:rsidRPr="00891CB7" w:rsidRDefault="00E461A6" w:rsidP="00043252">
      <w:pPr>
        <w:pStyle w:val="a3"/>
        <w:snapToGrid w:val="0"/>
        <w:spacing w:line="360" w:lineRule="auto"/>
        <w:ind w:leftChars="0" w:left="0"/>
        <w:rPr>
          <w:color w:val="000000" w:themeColor="text1"/>
          <w:sz w:val="24"/>
          <w:szCs w:val="24"/>
        </w:rPr>
      </w:pPr>
    </w:p>
    <w:p w14:paraId="7DD9A9A1" w14:textId="3AF7A5E5" w:rsidR="00D314E0" w:rsidRPr="00891CB7" w:rsidRDefault="00C67614" w:rsidP="003437B7">
      <w:pPr>
        <w:autoSpaceDE w:val="0"/>
        <w:autoSpaceDN w:val="0"/>
        <w:adjustRightInd w:val="0"/>
        <w:snapToGrid w:val="0"/>
        <w:spacing w:line="360" w:lineRule="auto"/>
        <w:rPr>
          <w:kern w:val="0"/>
          <w:sz w:val="24"/>
          <w:szCs w:val="24"/>
        </w:rPr>
      </w:pPr>
      <w:r>
        <w:rPr>
          <w:rFonts w:hint="eastAsia"/>
          <w:kern w:val="0"/>
          <w:sz w:val="24"/>
          <w:szCs w:val="24"/>
        </w:rPr>
        <w:t xml:space="preserve">　</w:t>
      </w:r>
      <w:r w:rsidR="000A2B07" w:rsidRPr="00891CB7">
        <w:rPr>
          <w:kern w:val="0"/>
          <w:sz w:val="24"/>
          <w:szCs w:val="24"/>
        </w:rPr>
        <w:t>2.</w:t>
      </w:r>
      <w:r w:rsidR="00D314E0" w:rsidRPr="00891CB7">
        <w:rPr>
          <w:kern w:val="0"/>
          <w:sz w:val="24"/>
          <w:szCs w:val="24"/>
        </w:rPr>
        <w:t>驗證性因素分析</w:t>
      </w:r>
    </w:p>
    <w:p w14:paraId="12599120" w14:textId="36B1DDA4" w:rsidR="001E274A" w:rsidRPr="00B275CF" w:rsidRDefault="00C67614" w:rsidP="003437B7">
      <w:pPr>
        <w:autoSpaceDE w:val="0"/>
        <w:autoSpaceDN w:val="0"/>
        <w:adjustRightInd w:val="0"/>
        <w:snapToGrid w:val="0"/>
        <w:spacing w:line="360" w:lineRule="auto"/>
        <w:rPr>
          <w:sz w:val="24"/>
        </w:rPr>
      </w:pPr>
      <w:r>
        <w:rPr>
          <w:rFonts w:hint="eastAsia"/>
          <w:kern w:val="0"/>
          <w:sz w:val="24"/>
          <w:szCs w:val="24"/>
        </w:rPr>
        <w:t xml:space="preserve">　　</w:t>
      </w:r>
      <w:r w:rsidR="00D314E0" w:rsidRPr="00891CB7">
        <w:rPr>
          <w:kern w:val="0"/>
          <w:sz w:val="24"/>
          <w:szCs w:val="24"/>
        </w:rPr>
        <w:t>以前述</w:t>
      </w:r>
      <w:r w:rsidR="00D314E0" w:rsidRPr="00891CB7">
        <w:rPr>
          <w:sz w:val="24"/>
        </w:rPr>
        <w:t>「對國軍清廉現況之評估」</w:t>
      </w:r>
      <w:r w:rsidR="00D314E0" w:rsidRPr="00891CB7">
        <w:rPr>
          <w:sz w:val="24"/>
        </w:rPr>
        <w:t>5</w:t>
      </w:r>
      <w:r w:rsidR="00D314E0" w:rsidRPr="00891CB7">
        <w:rPr>
          <w:sz w:val="24"/>
        </w:rPr>
        <w:t>題，進行驗證性因素分析，由於分數為偏態，採用校正後（</w:t>
      </w:r>
      <w:r w:rsidR="00D314E0" w:rsidRPr="00891CB7">
        <w:rPr>
          <w:sz w:val="24"/>
        </w:rPr>
        <w:t>scaled</w:t>
      </w:r>
      <w:r w:rsidR="00D314E0" w:rsidRPr="00891CB7">
        <w:rPr>
          <w:sz w:val="24"/>
        </w:rPr>
        <w:t>）之指標，分析結果顯示</w:t>
      </w:r>
      <w:r w:rsidR="003B668F" w:rsidRPr="00891CB7">
        <w:rPr>
          <w:sz w:val="24"/>
        </w:rPr>
        <w:t>單一</w:t>
      </w:r>
      <w:r w:rsidR="00D314E0" w:rsidRPr="00891CB7">
        <w:rPr>
          <w:sz w:val="24"/>
        </w:rPr>
        <w:t>因素模式具可接受的適合度，</w:t>
      </w:r>
      <w:r w:rsidR="00D314E0" w:rsidRPr="00891CB7">
        <w:rPr>
          <w:sz w:val="24"/>
        </w:rPr>
        <w:t>CFI=.967, TLI = .934, NNFI = .934, RMSEA = .102, SRMR = .033</w:t>
      </w:r>
      <w:r w:rsidR="00D314E0" w:rsidRPr="00891CB7">
        <w:rPr>
          <w:sz w:val="24"/>
        </w:rPr>
        <w:t>。</w:t>
      </w:r>
    </w:p>
    <w:p w14:paraId="3F3E6349" w14:textId="29C46347" w:rsidR="003B668F" w:rsidRPr="00891CB7" w:rsidRDefault="00C67614" w:rsidP="00C67614">
      <w:pPr>
        <w:pStyle w:val="a3"/>
        <w:snapToGrid w:val="0"/>
        <w:spacing w:beforeLines="50" w:before="190" w:afterLines="50" w:after="190" w:line="360" w:lineRule="auto"/>
        <w:ind w:leftChars="0" w:left="0"/>
        <w:rPr>
          <w:color w:val="000000" w:themeColor="text1"/>
          <w:sz w:val="24"/>
          <w:szCs w:val="24"/>
        </w:rPr>
      </w:pPr>
      <w:r>
        <w:rPr>
          <w:rFonts w:hint="eastAsia"/>
          <w:color w:val="000000" w:themeColor="text1"/>
          <w:sz w:val="24"/>
          <w:szCs w:val="24"/>
        </w:rPr>
        <w:t xml:space="preserve">　　</w:t>
      </w:r>
      <w:r w:rsidR="003B668F" w:rsidRPr="00891CB7">
        <w:rPr>
          <w:color w:val="000000" w:themeColor="text1"/>
          <w:sz w:val="24"/>
          <w:szCs w:val="24"/>
        </w:rPr>
        <w:t>綜上所述，最後版之「國防廉政指標」六個向度中，除「認知」向度</w:t>
      </w:r>
      <w:r w:rsidR="003B668F" w:rsidRPr="00891CB7">
        <w:rPr>
          <w:color w:val="000000" w:themeColor="text1"/>
          <w:sz w:val="24"/>
          <w:szCs w:val="24"/>
        </w:rPr>
        <w:t>7</w:t>
      </w:r>
      <w:r w:rsidR="003B668F" w:rsidRPr="00891CB7">
        <w:rPr>
          <w:color w:val="000000" w:themeColor="text1"/>
          <w:sz w:val="24"/>
          <w:szCs w:val="24"/>
        </w:rPr>
        <w:t>題、</w:t>
      </w:r>
      <w:r w:rsidR="003B668F" w:rsidRPr="00891CB7">
        <w:rPr>
          <w:sz w:val="24"/>
        </w:rPr>
        <w:t>「宣導執行情形」</w:t>
      </w:r>
      <w:r w:rsidR="003B668F" w:rsidRPr="00891CB7">
        <w:rPr>
          <w:sz w:val="24"/>
        </w:rPr>
        <w:t>4</w:t>
      </w:r>
      <w:r w:rsidR="003B668F" w:rsidRPr="00891CB7">
        <w:rPr>
          <w:sz w:val="24"/>
        </w:rPr>
        <w:t>題，其餘四</w:t>
      </w:r>
      <w:proofErr w:type="gramStart"/>
      <w:r w:rsidR="003B668F" w:rsidRPr="00891CB7">
        <w:rPr>
          <w:sz w:val="24"/>
        </w:rPr>
        <w:t>個</w:t>
      </w:r>
      <w:proofErr w:type="gramEnd"/>
      <w:r w:rsidR="003B668F" w:rsidRPr="00891CB7">
        <w:rPr>
          <w:sz w:val="24"/>
        </w:rPr>
        <w:t>向度各五題，合計</w:t>
      </w:r>
      <w:r w:rsidR="003B668F" w:rsidRPr="00891CB7">
        <w:rPr>
          <w:sz w:val="24"/>
        </w:rPr>
        <w:t>3</w:t>
      </w:r>
      <w:r w:rsidR="003B668F" w:rsidRPr="00891CB7">
        <w:rPr>
          <w:color w:val="000000" w:themeColor="text1"/>
          <w:sz w:val="24"/>
          <w:szCs w:val="24"/>
        </w:rPr>
        <w:t>1</w:t>
      </w:r>
      <w:r w:rsidR="003B668F" w:rsidRPr="00891CB7">
        <w:rPr>
          <w:color w:val="000000" w:themeColor="text1"/>
          <w:sz w:val="24"/>
          <w:szCs w:val="24"/>
        </w:rPr>
        <w:t>題。</w:t>
      </w:r>
      <w:r w:rsidR="00092B75" w:rsidRPr="00891CB7">
        <w:rPr>
          <w:color w:val="000000" w:themeColor="text1"/>
          <w:sz w:val="24"/>
          <w:szCs w:val="24"/>
        </w:rPr>
        <w:t>以下所有</w:t>
      </w:r>
      <w:proofErr w:type="gramStart"/>
      <w:r w:rsidR="00092B75" w:rsidRPr="00891CB7">
        <w:rPr>
          <w:color w:val="000000" w:themeColor="text1"/>
          <w:sz w:val="24"/>
          <w:szCs w:val="24"/>
        </w:rPr>
        <w:t>分析均是採用</w:t>
      </w:r>
      <w:proofErr w:type="gramEnd"/>
      <w:r w:rsidR="00092B75" w:rsidRPr="00891CB7">
        <w:rPr>
          <w:color w:val="000000" w:themeColor="text1"/>
          <w:sz w:val="24"/>
          <w:szCs w:val="24"/>
        </w:rPr>
        <w:t>此</w:t>
      </w:r>
      <w:r w:rsidR="00092B75" w:rsidRPr="00891CB7">
        <w:rPr>
          <w:color w:val="000000" w:themeColor="text1"/>
          <w:sz w:val="24"/>
          <w:szCs w:val="24"/>
        </w:rPr>
        <w:t>31</w:t>
      </w:r>
      <w:r w:rsidR="00092B75" w:rsidRPr="00891CB7">
        <w:rPr>
          <w:color w:val="000000" w:themeColor="text1"/>
          <w:sz w:val="24"/>
          <w:szCs w:val="24"/>
        </w:rPr>
        <w:t>題所進行之分析。</w:t>
      </w:r>
    </w:p>
    <w:p w14:paraId="5773AAF4" w14:textId="77777777" w:rsidR="00361709" w:rsidRPr="00891CB7" w:rsidRDefault="000A2B07" w:rsidP="00B734EF">
      <w:pPr>
        <w:pStyle w:val="a3"/>
        <w:snapToGrid w:val="0"/>
        <w:spacing w:beforeLines="50" w:before="190" w:afterLines="50" w:after="190" w:line="360" w:lineRule="auto"/>
        <w:ind w:leftChars="0" w:left="0"/>
        <w:jc w:val="left"/>
        <w:outlineLvl w:val="2"/>
        <w:rPr>
          <w:color w:val="000000" w:themeColor="text1"/>
          <w:sz w:val="24"/>
          <w:szCs w:val="24"/>
        </w:rPr>
      </w:pPr>
      <w:r w:rsidRPr="00891CB7">
        <w:rPr>
          <w:color w:val="000000" w:themeColor="text1"/>
          <w:sz w:val="24"/>
          <w:szCs w:val="24"/>
        </w:rPr>
        <w:lastRenderedPageBreak/>
        <w:t>二、</w:t>
      </w:r>
      <w:r w:rsidR="00361709" w:rsidRPr="00891CB7">
        <w:rPr>
          <w:color w:val="000000" w:themeColor="text1"/>
          <w:sz w:val="24"/>
          <w:szCs w:val="24"/>
        </w:rPr>
        <w:t>信度分析</w:t>
      </w:r>
    </w:p>
    <w:p w14:paraId="0B723EC4" w14:textId="13F762DD" w:rsidR="0051454F" w:rsidRPr="00891CB7" w:rsidRDefault="00C67614" w:rsidP="00B275CF">
      <w:pPr>
        <w:widowControl/>
        <w:spacing w:line="360" w:lineRule="auto"/>
        <w:jc w:val="left"/>
        <w:rPr>
          <w:color w:val="000000" w:themeColor="text1"/>
          <w:sz w:val="24"/>
          <w:szCs w:val="24"/>
        </w:rPr>
      </w:pPr>
      <w:bookmarkStart w:id="43" w:name="_Hlk534268382"/>
      <w:r>
        <w:rPr>
          <w:rFonts w:hint="eastAsia"/>
          <w:color w:val="000000" w:themeColor="text1"/>
          <w:sz w:val="24"/>
          <w:szCs w:val="24"/>
        </w:rPr>
        <w:t xml:space="preserve">　　</w:t>
      </w:r>
      <w:r w:rsidR="00092B75" w:rsidRPr="00891CB7">
        <w:rPr>
          <w:color w:val="000000" w:themeColor="text1"/>
          <w:sz w:val="24"/>
          <w:szCs w:val="24"/>
        </w:rPr>
        <w:t>以所有樣本（</w:t>
      </w:r>
      <w:r w:rsidR="00092B75" w:rsidRPr="003437B7">
        <w:rPr>
          <w:i/>
          <w:color w:val="000000" w:themeColor="text1"/>
          <w:sz w:val="24"/>
          <w:szCs w:val="24"/>
        </w:rPr>
        <w:t>N</w:t>
      </w:r>
      <w:r w:rsidR="00092B75" w:rsidRPr="00891CB7">
        <w:rPr>
          <w:color w:val="000000" w:themeColor="text1"/>
          <w:sz w:val="24"/>
          <w:szCs w:val="24"/>
        </w:rPr>
        <w:t xml:space="preserve"> = 2375</w:t>
      </w:r>
      <w:r w:rsidR="00092B75" w:rsidRPr="00891CB7">
        <w:rPr>
          <w:color w:val="000000" w:themeColor="text1"/>
          <w:sz w:val="24"/>
          <w:szCs w:val="24"/>
        </w:rPr>
        <w:t>）</w:t>
      </w:r>
      <w:bookmarkEnd w:id="43"/>
      <w:r w:rsidR="00DB17B8" w:rsidRPr="00891CB7">
        <w:rPr>
          <w:color w:val="000000" w:themeColor="text1"/>
          <w:sz w:val="24"/>
          <w:szCs w:val="24"/>
        </w:rPr>
        <w:t>進行各分量表之信度分析如</w:t>
      </w:r>
      <w:r w:rsidR="001E274A">
        <w:rPr>
          <w:color w:val="000000" w:themeColor="text1"/>
          <w:sz w:val="24"/>
          <w:szCs w:val="24"/>
        </w:rPr>
        <w:t>表</w:t>
      </w:r>
      <w:r w:rsidR="001E274A">
        <w:rPr>
          <w:color w:val="000000" w:themeColor="text1"/>
          <w:sz w:val="24"/>
          <w:szCs w:val="24"/>
        </w:rPr>
        <w:t>3-6</w:t>
      </w:r>
      <w:r w:rsidR="00DB17B8" w:rsidRPr="00891CB7">
        <w:rPr>
          <w:color w:val="000000" w:themeColor="text1"/>
          <w:sz w:val="24"/>
          <w:szCs w:val="24"/>
        </w:rPr>
        <w:t>。由</w:t>
      </w:r>
      <w:r w:rsidR="001E274A">
        <w:rPr>
          <w:color w:val="000000" w:themeColor="text1"/>
          <w:sz w:val="24"/>
          <w:szCs w:val="24"/>
        </w:rPr>
        <w:t>表</w:t>
      </w:r>
      <w:r w:rsidR="001E274A">
        <w:rPr>
          <w:color w:val="000000" w:themeColor="text1"/>
          <w:sz w:val="24"/>
          <w:szCs w:val="24"/>
        </w:rPr>
        <w:t>3-6</w:t>
      </w:r>
      <w:r w:rsidR="00DB17B8" w:rsidRPr="00891CB7">
        <w:rPr>
          <w:color w:val="000000" w:themeColor="text1"/>
          <w:sz w:val="24"/>
          <w:szCs w:val="24"/>
        </w:rPr>
        <w:t>可見，</w:t>
      </w:r>
      <w:bookmarkStart w:id="44" w:name="_Hlk534268828"/>
      <w:r w:rsidR="00DB17B8" w:rsidRPr="00891CB7">
        <w:rPr>
          <w:color w:val="000000" w:themeColor="text1"/>
          <w:sz w:val="24"/>
          <w:szCs w:val="24"/>
        </w:rPr>
        <w:t>「國防廉政指標」</w:t>
      </w:r>
      <w:bookmarkEnd w:id="44"/>
      <w:r w:rsidR="00DB17B8" w:rsidRPr="00891CB7">
        <w:rPr>
          <w:color w:val="000000" w:themeColor="text1"/>
          <w:sz w:val="24"/>
          <w:szCs w:val="24"/>
        </w:rPr>
        <w:t>六個向度之</w:t>
      </w:r>
      <w:r w:rsidR="00DB17B8" w:rsidRPr="00891CB7">
        <w:rPr>
          <w:color w:val="000000" w:themeColor="text1"/>
          <w:sz w:val="24"/>
          <w:szCs w:val="24"/>
        </w:rPr>
        <w:t>Cronbach</w:t>
      </w:r>
      <w:proofErr w:type="gramStart"/>
      <w:r w:rsidR="00DB17B8" w:rsidRPr="00891CB7">
        <w:rPr>
          <w:color w:val="000000" w:themeColor="text1"/>
          <w:sz w:val="24"/>
          <w:szCs w:val="24"/>
        </w:rPr>
        <w:t>’</w:t>
      </w:r>
      <w:proofErr w:type="gramEnd"/>
      <w:r w:rsidR="00DB17B8" w:rsidRPr="00891CB7">
        <w:rPr>
          <w:color w:val="000000" w:themeColor="text1"/>
          <w:sz w:val="24"/>
          <w:szCs w:val="24"/>
        </w:rPr>
        <w:t>s α</w:t>
      </w:r>
      <w:r w:rsidR="00DB17B8" w:rsidRPr="00891CB7">
        <w:rPr>
          <w:color w:val="000000" w:themeColor="text1"/>
          <w:sz w:val="24"/>
          <w:szCs w:val="24"/>
        </w:rPr>
        <w:t>值介於</w:t>
      </w:r>
      <w:r w:rsidR="00DB17B8" w:rsidRPr="00891CB7">
        <w:rPr>
          <w:color w:val="000000" w:themeColor="text1"/>
          <w:sz w:val="24"/>
          <w:szCs w:val="24"/>
        </w:rPr>
        <w:t xml:space="preserve"> .84 ~ .93</w:t>
      </w:r>
      <w:r w:rsidR="00DB17B8" w:rsidRPr="00891CB7">
        <w:rPr>
          <w:color w:val="000000" w:themeColor="text1"/>
          <w:sz w:val="24"/>
          <w:szCs w:val="24"/>
        </w:rPr>
        <w:t>之間。具不錯之信度。</w:t>
      </w:r>
    </w:p>
    <w:p w14:paraId="38DE9CCD" w14:textId="77777777" w:rsidR="00DB17B8" w:rsidRPr="00891CB7" w:rsidRDefault="00DB17B8" w:rsidP="00DB17B8">
      <w:pPr>
        <w:widowControl/>
        <w:spacing w:line="240" w:lineRule="auto"/>
        <w:jc w:val="left"/>
        <w:rPr>
          <w:color w:val="000000" w:themeColor="text1"/>
          <w:sz w:val="24"/>
          <w:szCs w:val="24"/>
        </w:rPr>
      </w:pPr>
    </w:p>
    <w:p w14:paraId="4F3235C5" w14:textId="77777777" w:rsidR="00DB17B8" w:rsidRPr="00891CB7" w:rsidRDefault="00DB17B8" w:rsidP="00DB17B8">
      <w:pPr>
        <w:widowControl/>
        <w:spacing w:line="240" w:lineRule="auto"/>
        <w:jc w:val="left"/>
        <w:rPr>
          <w:color w:val="000000" w:themeColor="text1"/>
          <w:sz w:val="24"/>
          <w:szCs w:val="24"/>
        </w:rPr>
      </w:pPr>
    </w:p>
    <w:p w14:paraId="5445A37A" w14:textId="77777777" w:rsidR="00DB17B8" w:rsidRPr="00891CB7" w:rsidRDefault="001E274A" w:rsidP="00DB17B8">
      <w:pPr>
        <w:widowControl/>
        <w:spacing w:line="240" w:lineRule="auto"/>
        <w:jc w:val="left"/>
        <w:rPr>
          <w:color w:val="000000" w:themeColor="text1"/>
          <w:sz w:val="24"/>
          <w:szCs w:val="24"/>
        </w:rPr>
      </w:pPr>
      <w:r>
        <w:rPr>
          <w:color w:val="000000" w:themeColor="text1"/>
          <w:sz w:val="24"/>
          <w:szCs w:val="24"/>
        </w:rPr>
        <w:t>表</w:t>
      </w:r>
      <w:r>
        <w:rPr>
          <w:color w:val="000000" w:themeColor="text1"/>
          <w:sz w:val="24"/>
          <w:szCs w:val="24"/>
        </w:rPr>
        <w:t>3-6</w:t>
      </w:r>
      <w:proofErr w:type="gramStart"/>
      <w:r w:rsidR="00DB17B8" w:rsidRPr="00891CB7">
        <w:rPr>
          <w:color w:val="000000" w:themeColor="text1"/>
          <w:sz w:val="24"/>
          <w:szCs w:val="24"/>
        </w:rPr>
        <w:t>各</w:t>
      </w:r>
      <w:proofErr w:type="gramEnd"/>
      <w:r w:rsidR="00DB17B8" w:rsidRPr="00891CB7">
        <w:rPr>
          <w:color w:val="000000" w:themeColor="text1"/>
          <w:sz w:val="24"/>
          <w:szCs w:val="24"/>
        </w:rPr>
        <w:t>測量之信度分析</w:t>
      </w:r>
    </w:p>
    <w:tbl>
      <w:tblPr>
        <w:tblpPr w:leftFromText="180" w:rightFromText="180" w:vertAnchor="text" w:horzAnchor="margin" w:tblpXSpec="center" w:tblpY="265"/>
        <w:tblW w:w="8081" w:type="dxa"/>
        <w:tblBorders>
          <w:top w:val="single" w:sz="8" w:space="0" w:color="000000"/>
          <w:left w:val="single" w:sz="8" w:space="0" w:color="FFFFFF"/>
          <w:bottom w:val="single" w:sz="8" w:space="0" w:color="000000"/>
          <w:right w:val="single" w:sz="8" w:space="0" w:color="FFFFFF"/>
          <w:insideH w:val="single" w:sz="4" w:space="0" w:color="auto"/>
        </w:tblBorders>
        <w:tblCellMar>
          <w:left w:w="0" w:type="dxa"/>
          <w:right w:w="0" w:type="dxa"/>
        </w:tblCellMar>
        <w:tblLook w:val="04A0" w:firstRow="1" w:lastRow="0" w:firstColumn="1" w:lastColumn="0" w:noHBand="0" w:noVBand="1"/>
      </w:tblPr>
      <w:tblGrid>
        <w:gridCol w:w="886"/>
        <w:gridCol w:w="1241"/>
        <w:gridCol w:w="2552"/>
        <w:gridCol w:w="1120"/>
        <w:gridCol w:w="2282"/>
      </w:tblGrid>
      <w:tr w:rsidR="00DB17B8" w:rsidRPr="00891CB7" w14:paraId="63411519" w14:textId="77777777" w:rsidTr="00DB17B8">
        <w:trPr>
          <w:trHeight w:val="822"/>
        </w:trPr>
        <w:tc>
          <w:tcPr>
            <w:tcW w:w="886" w:type="dxa"/>
            <w:tcBorders>
              <w:top w:val="single" w:sz="8" w:space="0" w:color="000000"/>
              <w:left w:val="nil"/>
              <w:bottom w:val="single" w:sz="8" w:space="0" w:color="000000"/>
              <w:right w:val="nil"/>
            </w:tcBorders>
            <w:shd w:val="clear" w:color="auto" w:fill="D9D9D9" w:themeFill="background1" w:themeFillShade="D9"/>
            <w:tcMar>
              <w:top w:w="9" w:type="dxa"/>
              <w:left w:w="108" w:type="dxa"/>
              <w:bottom w:w="0" w:type="dxa"/>
              <w:right w:w="108" w:type="dxa"/>
            </w:tcMar>
          </w:tcPr>
          <w:p w14:paraId="0E9D6227" w14:textId="77777777" w:rsidR="00DB17B8" w:rsidRPr="00891CB7" w:rsidRDefault="00DB17B8" w:rsidP="00C67614">
            <w:pPr>
              <w:snapToGrid w:val="0"/>
              <w:spacing w:line="240" w:lineRule="auto"/>
              <w:jc w:val="center"/>
              <w:rPr>
                <w:b/>
                <w:color w:val="000000" w:themeColor="text1"/>
                <w:sz w:val="24"/>
                <w:szCs w:val="24"/>
              </w:rPr>
            </w:pPr>
            <w:r w:rsidRPr="00891CB7">
              <w:rPr>
                <w:b/>
                <w:color w:val="000000" w:themeColor="text1"/>
                <w:sz w:val="24"/>
                <w:szCs w:val="24"/>
              </w:rPr>
              <w:t>分析層次</w:t>
            </w:r>
          </w:p>
        </w:tc>
        <w:tc>
          <w:tcPr>
            <w:tcW w:w="1241" w:type="dxa"/>
            <w:tcBorders>
              <w:top w:val="single" w:sz="8" w:space="0" w:color="000000"/>
              <w:left w:val="nil"/>
              <w:bottom w:val="single" w:sz="8" w:space="0" w:color="000000"/>
              <w:right w:val="nil"/>
            </w:tcBorders>
            <w:shd w:val="clear" w:color="auto" w:fill="D9D9D9" w:themeFill="background1" w:themeFillShade="D9"/>
          </w:tcPr>
          <w:p w14:paraId="46CB3C0C" w14:textId="77777777" w:rsidR="00DB17B8" w:rsidRPr="00891CB7" w:rsidRDefault="00DB17B8" w:rsidP="00C67614">
            <w:pPr>
              <w:snapToGrid w:val="0"/>
              <w:spacing w:line="240" w:lineRule="auto"/>
              <w:jc w:val="center"/>
              <w:rPr>
                <w:b/>
                <w:bCs/>
                <w:color w:val="000000" w:themeColor="text1"/>
                <w:sz w:val="24"/>
                <w:szCs w:val="24"/>
              </w:rPr>
            </w:pPr>
            <w:r w:rsidRPr="00891CB7">
              <w:rPr>
                <w:b/>
                <w:bCs/>
                <w:color w:val="000000" w:themeColor="text1"/>
                <w:sz w:val="24"/>
                <w:szCs w:val="24"/>
              </w:rPr>
              <w:t>測量</w:t>
            </w:r>
          </w:p>
          <w:p w14:paraId="7DCB75F1" w14:textId="77777777" w:rsidR="00DB17B8" w:rsidRPr="00891CB7" w:rsidRDefault="00DB17B8" w:rsidP="00C67614">
            <w:pPr>
              <w:snapToGrid w:val="0"/>
              <w:spacing w:line="240" w:lineRule="auto"/>
              <w:jc w:val="center"/>
              <w:rPr>
                <w:b/>
                <w:color w:val="000000" w:themeColor="text1"/>
                <w:sz w:val="24"/>
                <w:szCs w:val="24"/>
              </w:rPr>
            </w:pPr>
            <w:r w:rsidRPr="00891CB7">
              <w:rPr>
                <w:b/>
                <w:bCs/>
                <w:color w:val="000000" w:themeColor="text1"/>
                <w:sz w:val="24"/>
                <w:szCs w:val="24"/>
              </w:rPr>
              <w:t>向度</w:t>
            </w:r>
          </w:p>
        </w:tc>
        <w:tc>
          <w:tcPr>
            <w:tcW w:w="2552" w:type="dxa"/>
            <w:tcBorders>
              <w:top w:val="single" w:sz="8" w:space="0" w:color="000000"/>
              <w:left w:val="nil"/>
              <w:bottom w:val="single" w:sz="8" w:space="0" w:color="000000"/>
              <w:right w:val="nil"/>
            </w:tcBorders>
            <w:shd w:val="clear" w:color="auto" w:fill="D9D9D9" w:themeFill="background1" w:themeFillShade="D9"/>
            <w:tcMar>
              <w:top w:w="9" w:type="dxa"/>
              <w:left w:w="108" w:type="dxa"/>
              <w:bottom w:w="0" w:type="dxa"/>
              <w:right w:w="108" w:type="dxa"/>
            </w:tcMar>
            <w:hideMark/>
          </w:tcPr>
          <w:p w14:paraId="017899BD" w14:textId="77777777" w:rsidR="00DB17B8" w:rsidRPr="00891CB7" w:rsidRDefault="00DB17B8" w:rsidP="00C67614">
            <w:pPr>
              <w:snapToGrid w:val="0"/>
              <w:spacing w:line="240" w:lineRule="auto"/>
              <w:jc w:val="center"/>
              <w:rPr>
                <w:b/>
                <w:color w:val="000000" w:themeColor="text1"/>
                <w:sz w:val="24"/>
                <w:szCs w:val="24"/>
              </w:rPr>
            </w:pPr>
            <w:r w:rsidRPr="00891CB7">
              <w:rPr>
                <w:b/>
                <w:bCs/>
                <w:color w:val="000000" w:themeColor="text1"/>
                <w:sz w:val="24"/>
                <w:szCs w:val="24"/>
              </w:rPr>
              <w:t>子向度</w:t>
            </w:r>
          </w:p>
        </w:tc>
        <w:tc>
          <w:tcPr>
            <w:tcW w:w="1120" w:type="dxa"/>
            <w:tcBorders>
              <w:top w:val="single" w:sz="8" w:space="0" w:color="000000"/>
              <w:left w:val="nil"/>
              <w:bottom w:val="single" w:sz="8" w:space="0" w:color="000000"/>
              <w:right w:val="nil"/>
            </w:tcBorders>
            <w:shd w:val="clear" w:color="auto" w:fill="D9D9D9" w:themeFill="background1" w:themeFillShade="D9"/>
          </w:tcPr>
          <w:p w14:paraId="0AAE8C74" w14:textId="77777777" w:rsidR="00DB17B8" w:rsidRPr="00891CB7" w:rsidRDefault="00DB17B8" w:rsidP="00C67614">
            <w:pPr>
              <w:widowControl/>
              <w:snapToGrid w:val="0"/>
              <w:spacing w:line="240" w:lineRule="auto"/>
              <w:jc w:val="center"/>
              <w:rPr>
                <w:b/>
                <w:color w:val="000000" w:themeColor="text1"/>
                <w:sz w:val="24"/>
                <w:szCs w:val="24"/>
              </w:rPr>
            </w:pPr>
          </w:p>
          <w:p w14:paraId="654EF8BC" w14:textId="77777777" w:rsidR="00DB17B8" w:rsidRPr="00891CB7" w:rsidRDefault="00DB17B8" w:rsidP="00C67614">
            <w:pPr>
              <w:snapToGrid w:val="0"/>
              <w:spacing w:line="240" w:lineRule="auto"/>
              <w:jc w:val="center"/>
              <w:rPr>
                <w:b/>
                <w:color w:val="000000" w:themeColor="text1"/>
                <w:sz w:val="24"/>
                <w:szCs w:val="24"/>
              </w:rPr>
            </w:pPr>
            <w:r w:rsidRPr="00891CB7">
              <w:rPr>
                <w:color w:val="000000" w:themeColor="text1"/>
                <w:sz w:val="24"/>
                <w:szCs w:val="24"/>
              </w:rPr>
              <w:t>題數</w:t>
            </w:r>
          </w:p>
        </w:tc>
        <w:tc>
          <w:tcPr>
            <w:tcW w:w="2282" w:type="dxa"/>
            <w:tcBorders>
              <w:top w:val="single" w:sz="8" w:space="0" w:color="000000"/>
              <w:left w:val="nil"/>
              <w:bottom w:val="single" w:sz="8" w:space="0" w:color="000000"/>
              <w:right w:val="nil"/>
            </w:tcBorders>
            <w:shd w:val="clear" w:color="auto" w:fill="D9D9D9" w:themeFill="background1" w:themeFillShade="D9"/>
          </w:tcPr>
          <w:p w14:paraId="21A92B4A" w14:textId="77777777" w:rsidR="00DB17B8" w:rsidRPr="00891CB7" w:rsidRDefault="00DB17B8" w:rsidP="00C67614">
            <w:pPr>
              <w:widowControl/>
              <w:spacing w:line="240" w:lineRule="auto"/>
              <w:jc w:val="center"/>
              <w:rPr>
                <w:b/>
                <w:color w:val="000000" w:themeColor="text1"/>
                <w:sz w:val="24"/>
                <w:szCs w:val="24"/>
              </w:rPr>
            </w:pPr>
            <w:r w:rsidRPr="00891CB7">
              <w:rPr>
                <w:b/>
                <w:color w:val="000000" w:themeColor="text1"/>
                <w:sz w:val="24"/>
                <w:szCs w:val="24"/>
              </w:rPr>
              <w:t>Cronbach’s</w:t>
            </w:r>
          </w:p>
          <w:p w14:paraId="71EE6FBA" w14:textId="77777777" w:rsidR="00DB17B8" w:rsidRPr="00891CB7" w:rsidRDefault="00DB17B8" w:rsidP="00C67614">
            <w:pPr>
              <w:widowControl/>
              <w:spacing w:line="240" w:lineRule="auto"/>
              <w:jc w:val="center"/>
              <w:rPr>
                <w:b/>
                <w:color w:val="000000" w:themeColor="text1"/>
                <w:sz w:val="24"/>
                <w:szCs w:val="24"/>
              </w:rPr>
            </w:pPr>
            <w:r w:rsidRPr="00891CB7">
              <w:rPr>
                <w:b/>
                <w:color w:val="000000" w:themeColor="text1"/>
                <w:sz w:val="24"/>
                <w:szCs w:val="24"/>
              </w:rPr>
              <w:t>α</w:t>
            </w:r>
          </w:p>
        </w:tc>
      </w:tr>
      <w:tr w:rsidR="00DB17B8" w:rsidRPr="00891CB7" w14:paraId="14CC9434" w14:textId="77777777" w:rsidTr="00DB17B8">
        <w:trPr>
          <w:trHeight w:val="565"/>
        </w:trPr>
        <w:tc>
          <w:tcPr>
            <w:tcW w:w="886" w:type="dxa"/>
            <w:vMerge w:val="restart"/>
            <w:tcBorders>
              <w:top w:val="single" w:sz="8" w:space="0" w:color="000000"/>
              <w:bottom w:val="single" w:sz="4" w:space="0" w:color="auto"/>
            </w:tcBorders>
            <w:shd w:val="pct20" w:color="auto" w:fill="auto"/>
            <w:tcMar>
              <w:top w:w="9" w:type="dxa"/>
              <w:left w:w="108" w:type="dxa"/>
              <w:bottom w:w="0" w:type="dxa"/>
              <w:right w:w="108" w:type="dxa"/>
            </w:tcMar>
          </w:tcPr>
          <w:p w14:paraId="52D35AE4"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個人層次</w:t>
            </w:r>
          </w:p>
        </w:tc>
        <w:tc>
          <w:tcPr>
            <w:tcW w:w="1241" w:type="dxa"/>
            <w:vMerge w:val="restart"/>
            <w:tcBorders>
              <w:top w:val="single" w:sz="8" w:space="0" w:color="000000"/>
              <w:bottom w:val="single" w:sz="4" w:space="0" w:color="auto"/>
              <w:right w:val="single" w:sz="8" w:space="0" w:color="FFFFFF"/>
            </w:tcBorders>
            <w:shd w:val="clear" w:color="auto" w:fill="auto"/>
          </w:tcPr>
          <w:p w14:paraId="1152AB82" w14:textId="77777777" w:rsidR="00DB17B8" w:rsidRPr="00891CB7" w:rsidRDefault="00DB17B8" w:rsidP="00C67614">
            <w:pPr>
              <w:snapToGrid w:val="0"/>
              <w:spacing w:line="240" w:lineRule="auto"/>
              <w:rPr>
                <w:color w:val="000000" w:themeColor="text1"/>
                <w:sz w:val="24"/>
                <w:szCs w:val="24"/>
              </w:rPr>
            </w:pPr>
            <w:r w:rsidRPr="00891CB7">
              <w:rPr>
                <w:color w:val="000000" w:themeColor="text1"/>
                <w:sz w:val="24"/>
                <w:szCs w:val="24"/>
              </w:rPr>
              <w:t>對廉政的基本態度</w:t>
            </w:r>
          </w:p>
        </w:tc>
        <w:tc>
          <w:tcPr>
            <w:tcW w:w="2552" w:type="dxa"/>
            <w:tcBorders>
              <w:top w:val="single" w:sz="8" w:space="0" w:color="000000"/>
              <w:left w:val="single" w:sz="8" w:space="0" w:color="FFFFFF"/>
              <w:bottom w:val="single" w:sz="4" w:space="0" w:color="auto"/>
            </w:tcBorders>
            <w:shd w:val="pct20" w:color="auto" w:fill="auto"/>
            <w:tcMar>
              <w:top w:w="9" w:type="dxa"/>
              <w:left w:w="108" w:type="dxa"/>
              <w:bottom w:w="0" w:type="dxa"/>
              <w:right w:w="108" w:type="dxa"/>
            </w:tcMar>
            <w:hideMark/>
          </w:tcPr>
          <w:p w14:paraId="2B8A4310" w14:textId="77777777" w:rsidR="00DB17B8" w:rsidRPr="00891CB7" w:rsidRDefault="00DB17B8" w:rsidP="00C67614">
            <w:pPr>
              <w:snapToGrid w:val="0"/>
              <w:spacing w:line="240" w:lineRule="auto"/>
              <w:rPr>
                <w:color w:val="000000" w:themeColor="text1"/>
                <w:sz w:val="24"/>
                <w:szCs w:val="24"/>
              </w:rPr>
            </w:pPr>
            <w:r w:rsidRPr="00891CB7">
              <w:rPr>
                <w:color w:val="000000" w:themeColor="text1"/>
                <w:sz w:val="24"/>
                <w:szCs w:val="24"/>
              </w:rPr>
              <w:t>1.</w:t>
            </w:r>
            <w:r w:rsidRPr="00891CB7">
              <w:rPr>
                <w:color w:val="000000" w:themeColor="text1"/>
                <w:sz w:val="24"/>
                <w:szCs w:val="24"/>
              </w:rPr>
              <w:t>對廉政定義的理解</w:t>
            </w:r>
          </w:p>
          <w:p w14:paraId="723B966D" w14:textId="77777777" w:rsidR="00DB17B8" w:rsidRPr="00891CB7" w:rsidRDefault="00DB17B8" w:rsidP="00C67614">
            <w:pPr>
              <w:snapToGrid w:val="0"/>
              <w:spacing w:line="240" w:lineRule="auto"/>
              <w:rPr>
                <w:color w:val="000000" w:themeColor="text1"/>
                <w:sz w:val="24"/>
                <w:szCs w:val="24"/>
              </w:rPr>
            </w:pPr>
            <w:r w:rsidRPr="00891CB7">
              <w:rPr>
                <w:color w:val="000000" w:themeColor="text1"/>
                <w:sz w:val="24"/>
                <w:szCs w:val="24"/>
              </w:rPr>
              <w:t>（認知）</w:t>
            </w:r>
          </w:p>
        </w:tc>
        <w:tc>
          <w:tcPr>
            <w:tcW w:w="1120" w:type="dxa"/>
            <w:tcBorders>
              <w:top w:val="single" w:sz="8" w:space="0" w:color="000000"/>
              <w:bottom w:val="single" w:sz="4" w:space="0" w:color="auto"/>
              <w:right w:val="nil"/>
            </w:tcBorders>
            <w:shd w:val="clear" w:color="auto" w:fill="auto"/>
          </w:tcPr>
          <w:p w14:paraId="7306B6BA"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7</w:t>
            </w:r>
          </w:p>
        </w:tc>
        <w:tc>
          <w:tcPr>
            <w:tcW w:w="2282" w:type="dxa"/>
            <w:tcBorders>
              <w:top w:val="single" w:sz="8" w:space="0" w:color="000000"/>
              <w:left w:val="nil"/>
              <w:bottom w:val="single" w:sz="4" w:space="0" w:color="auto"/>
            </w:tcBorders>
            <w:shd w:val="clear" w:color="auto" w:fill="auto"/>
          </w:tcPr>
          <w:p w14:paraId="639CE365"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.88</w:t>
            </w:r>
          </w:p>
        </w:tc>
      </w:tr>
      <w:tr w:rsidR="00DB17B8" w:rsidRPr="00891CB7" w14:paraId="090F220A" w14:textId="77777777" w:rsidTr="00DB17B8">
        <w:trPr>
          <w:trHeight w:val="565"/>
        </w:trPr>
        <w:tc>
          <w:tcPr>
            <w:tcW w:w="886" w:type="dxa"/>
            <w:vMerge/>
            <w:tcBorders>
              <w:top w:val="single" w:sz="4" w:space="0" w:color="auto"/>
              <w:bottom w:val="single" w:sz="4" w:space="0" w:color="auto"/>
            </w:tcBorders>
            <w:shd w:val="pct20" w:color="auto" w:fill="auto"/>
            <w:vAlign w:val="center"/>
          </w:tcPr>
          <w:p w14:paraId="075E41B2" w14:textId="77777777" w:rsidR="00DB17B8" w:rsidRPr="00891CB7" w:rsidRDefault="00DB17B8" w:rsidP="00C67614">
            <w:pPr>
              <w:snapToGrid w:val="0"/>
              <w:spacing w:line="240" w:lineRule="auto"/>
              <w:jc w:val="center"/>
              <w:rPr>
                <w:color w:val="000000" w:themeColor="text1"/>
                <w:sz w:val="24"/>
                <w:szCs w:val="24"/>
              </w:rPr>
            </w:pPr>
          </w:p>
        </w:tc>
        <w:tc>
          <w:tcPr>
            <w:tcW w:w="1241" w:type="dxa"/>
            <w:vMerge/>
            <w:tcBorders>
              <w:top w:val="single" w:sz="4" w:space="0" w:color="auto"/>
              <w:bottom w:val="single" w:sz="4" w:space="0" w:color="auto"/>
              <w:right w:val="single" w:sz="8" w:space="0" w:color="FFFFFF"/>
            </w:tcBorders>
            <w:shd w:val="clear" w:color="auto" w:fill="auto"/>
            <w:vAlign w:val="center"/>
          </w:tcPr>
          <w:p w14:paraId="460B02FC" w14:textId="77777777" w:rsidR="00DB17B8" w:rsidRPr="00891CB7" w:rsidRDefault="00DB17B8" w:rsidP="00C67614">
            <w:pPr>
              <w:snapToGrid w:val="0"/>
              <w:spacing w:line="240" w:lineRule="auto"/>
              <w:rPr>
                <w:color w:val="000000" w:themeColor="text1"/>
                <w:sz w:val="24"/>
                <w:szCs w:val="24"/>
              </w:rPr>
            </w:pPr>
          </w:p>
        </w:tc>
        <w:tc>
          <w:tcPr>
            <w:tcW w:w="2552" w:type="dxa"/>
            <w:tcBorders>
              <w:top w:val="single" w:sz="4" w:space="0" w:color="auto"/>
              <w:left w:val="single" w:sz="8" w:space="0" w:color="FFFFFF"/>
              <w:bottom w:val="single" w:sz="4" w:space="0" w:color="auto"/>
            </w:tcBorders>
            <w:shd w:val="pct20" w:color="auto" w:fill="auto"/>
            <w:tcMar>
              <w:top w:w="9" w:type="dxa"/>
              <w:left w:w="108" w:type="dxa"/>
              <w:bottom w:w="0" w:type="dxa"/>
              <w:right w:w="108" w:type="dxa"/>
            </w:tcMar>
            <w:hideMark/>
          </w:tcPr>
          <w:p w14:paraId="2F7E55AA" w14:textId="77777777" w:rsidR="00DB17B8" w:rsidRPr="00891CB7" w:rsidRDefault="00DB17B8" w:rsidP="00C67614">
            <w:pPr>
              <w:snapToGrid w:val="0"/>
              <w:spacing w:line="240" w:lineRule="auto"/>
              <w:rPr>
                <w:color w:val="000000" w:themeColor="text1"/>
                <w:sz w:val="24"/>
                <w:szCs w:val="24"/>
              </w:rPr>
            </w:pPr>
            <w:r w:rsidRPr="00891CB7">
              <w:rPr>
                <w:color w:val="000000" w:themeColor="text1"/>
                <w:sz w:val="24"/>
                <w:szCs w:val="24"/>
              </w:rPr>
              <w:t>2.</w:t>
            </w:r>
            <w:r w:rsidRPr="00891CB7">
              <w:rPr>
                <w:color w:val="000000" w:themeColor="text1"/>
                <w:sz w:val="24"/>
                <w:szCs w:val="24"/>
              </w:rPr>
              <w:t>對廉政的支持程度</w:t>
            </w:r>
          </w:p>
          <w:p w14:paraId="1CA9259D" w14:textId="77777777" w:rsidR="00DB17B8" w:rsidRPr="00891CB7" w:rsidRDefault="00DB17B8" w:rsidP="00C67614">
            <w:pPr>
              <w:snapToGrid w:val="0"/>
              <w:spacing w:line="240" w:lineRule="auto"/>
              <w:rPr>
                <w:color w:val="000000" w:themeColor="text1"/>
                <w:sz w:val="24"/>
                <w:szCs w:val="24"/>
              </w:rPr>
            </w:pPr>
            <w:r w:rsidRPr="00891CB7">
              <w:rPr>
                <w:color w:val="000000" w:themeColor="text1"/>
                <w:sz w:val="24"/>
                <w:szCs w:val="24"/>
              </w:rPr>
              <w:t>（情感）</w:t>
            </w:r>
          </w:p>
        </w:tc>
        <w:tc>
          <w:tcPr>
            <w:tcW w:w="1120" w:type="dxa"/>
            <w:tcBorders>
              <w:top w:val="single" w:sz="4" w:space="0" w:color="auto"/>
              <w:bottom w:val="single" w:sz="4" w:space="0" w:color="auto"/>
              <w:right w:val="nil"/>
            </w:tcBorders>
            <w:shd w:val="clear" w:color="auto" w:fill="auto"/>
          </w:tcPr>
          <w:p w14:paraId="2014BD1F"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5</w:t>
            </w:r>
          </w:p>
        </w:tc>
        <w:tc>
          <w:tcPr>
            <w:tcW w:w="2282" w:type="dxa"/>
            <w:tcBorders>
              <w:top w:val="single" w:sz="4" w:space="0" w:color="auto"/>
              <w:left w:val="nil"/>
              <w:bottom w:val="single" w:sz="4" w:space="0" w:color="auto"/>
            </w:tcBorders>
            <w:shd w:val="clear" w:color="auto" w:fill="auto"/>
          </w:tcPr>
          <w:p w14:paraId="56A813DE"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.84</w:t>
            </w:r>
          </w:p>
        </w:tc>
      </w:tr>
      <w:tr w:rsidR="00DB17B8" w:rsidRPr="00891CB7" w14:paraId="66931C4C" w14:textId="77777777" w:rsidTr="00DB17B8">
        <w:trPr>
          <w:trHeight w:val="565"/>
        </w:trPr>
        <w:tc>
          <w:tcPr>
            <w:tcW w:w="886" w:type="dxa"/>
            <w:vMerge w:val="restart"/>
            <w:tcBorders>
              <w:top w:val="single" w:sz="4" w:space="0" w:color="auto"/>
              <w:bottom w:val="single" w:sz="4" w:space="0" w:color="auto"/>
            </w:tcBorders>
            <w:shd w:val="pct20" w:color="auto" w:fill="auto"/>
            <w:tcMar>
              <w:top w:w="9" w:type="dxa"/>
              <w:left w:w="108" w:type="dxa"/>
              <w:bottom w:w="0" w:type="dxa"/>
              <w:right w:w="108" w:type="dxa"/>
            </w:tcMar>
          </w:tcPr>
          <w:p w14:paraId="24998CD0"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部門層次</w:t>
            </w:r>
          </w:p>
        </w:tc>
        <w:tc>
          <w:tcPr>
            <w:tcW w:w="1241" w:type="dxa"/>
            <w:vMerge w:val="restart"/>
            <w:tcBorders>
              <w:top w:val="single" w:sz="4" w:space="0" w:color="auto"/>
              <w:right w:val="single" w:sz="8" w:space="0" w:color="FFFFFF"/>
            </w:tcBorders>
            <w:shd w:val="clear" w:color="auto" w:fill="auto"/>
          </w:tcPr>
          <w:p w14:paraId="31BBBD5D" w14:textId="77777777" w:rsidR="00DB17B8" w:rsidRPr="00891CB7" w:rsidRDefault="00DB17B8" w:rsidP="00C67614">
            <w:pPr>
              <w:snapToGrid w:val="0"/>
              <w:spacing w:line="240" w:lineRule="auto"/>
              <w:rPr>
                <w:color w:val="000000" w:themeColor="text1"/>
                <w:sz w:val="24"/>
                <w:szCs w:val="24"/>
              </w:rPr>
            </w:pPr>
            <w:r w:rsidRPr="00891CB7">
              <w:rPr>
                <w:color w:val="000000" w:themeColor="text1"/>
                <w:sz w:val="24"/>
                <w:szCs w:val="24"/>
              </w:rPr>
              <w:t>對廉政成效之評估</w:t>
            </w:r>
          </w:p>
        </w:tc>
        <w:tc>
          <w:tcPr>
            <w:tcW w:w="2552" w:type="dxa"/>
            <w:tcBorders>
              <w:top w:val="single" w:sz="4" w:space="0" w:color="auto"/>
              <w:left w:val="single" w:sz="8" w:space="0" w:color="FFFFFF"/>
              <w:bottom w:val="single" w:sz="4" w:space="0" w:color="auto"/>
            </w:tcBorders>
            <w:shd w:val="pct20" w:color="auto" w:fill="auto"/>
            <w:tcMar>
              <w:top w:w="9" w:type="dxa"/>
              <w:left w:w="108" w:type="dxa"/>
              <w:bottom w:w="0" w:type="dxa"/>
              <w:right w:w="108" w:type="dxa"/>
            </w:tcMar>
            <w:hideMark/>
          </w:tcPr>
          <w:p w14:paraId="0A5C5C4D" w14:textId="77777777" w:rsidR="00DB17B8" w:rsidRPr="00891CB7" w:rsidRDefault="00DB17B8" w:rsidP="00C67614">
            <w:pPr>
              <w:snapToGrid w:val="0"/>
              <w:spacing w:line="240" w:lineRule="auto"/>
              <w:rPr>
                <w:color w:val="000000" w:themeColor="text1"/>
                <w:sz w:val="24"/>
                <w:szCs w:val="24"/>
              </w:rPr>
            </w:pPr>
            <w:r w:rsidRPr="00891CB7">
              <w:rPr>
                <w:color w:val="000000" w:themeColor="text1"/>
                <w:sz w:val="24"/>
                <w:szCs w:val="24"/>
              </w:rPr>
              <w:t>3.</w:t>
            </w:r>
            <w:r w:rsidRPr="00891CB7">
              <w:rPr>
                <w:color w:val="000000" w:themeColor="text1"/>
                <w:sz w:val="24"/>
                <w:szCs w:val="24"/>
              </w:rPr>
              <w:t>法規制度熟悉性</w:t>
            </w:r>
          </w:p>
        </w:tc>
        <w:tc>
          <w:tcPr>
            <w:tcW w:w="1120" w:type="dxa"/>
            <w:tcBorders>
              <w:top w:val="single" w:sz="4" w:space="0" w:color="auto"/>
              <w:bottom w:val="single" w:sz="4" w:space="0" w:color="auto"/>
              <w:right w:val="nil"/>
            </w:tcBorders>
            <w:shd w:val="clear" w:color="auto" w:fill="auto"/>
          </w:tcPr>
          <w:p w14:paraId="144D9C57"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5</w:t>
            </w:r>
          </w:p>
        </w:tc>
        <w:tc>
          <w:tcPr>
            <w:tcW w:w="2282" w:type="dxa"/>
            <w:tcBorders>
              <w:top w:val="single" w:sz="4" w:space="0" w:color="auto"/>
              <w:left w:val="nil"/>
              <w:bottom w:val="single" w:sz="4" w:space="0" w:color="auto"/>
            </w:tcBorders>
            <w:shd w:val="clear" w:color="auto" w:fill="auto"/>
          </w:tcPr>
          <w:p w14:paraId="00736916"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.93</w:t>
            </w:r>
          </w:p>
        </w:tc>
      </w:tr>
      <w:tr w:rsidR="00DB17B8" w:rsidRPr="00891CB7" w14:paraId="5E75FE95" w14:textId="77777777" w:rsidTr="00DB17B8">
        <w:trPr>
          <w:trHeight w:val="565"/>
        </w:trPr>
        <w:tc>
          <w:tcPr>
            <w:tcW w:w="886" w:type="dxa"/>
            <w:vMerge/>
            <w:tcBorders>
              <w:top w:val="single" w:sz="4" w:space="0" w:color="auto"/>
              <w:bottom w:val="single" w:sz="4" w:space="0" w:color="auto"/>
            </w:tcBorders>
            <w:shd w:val="pct20" w:color="auto" w:fill="auto"/>
            <w:vAlign w:val="center"/>
          </w:tcPr>
          <w:p w14:paraId="34B18F5D" w14:textId="77777777" w:rsidR="00DB17B8" w:rsidRPr="00891CB7" w:rsidRDefault="00DB17B8" w:rsidP="00C67614">
            <w:pPr>
              <w:snapToGrid w:val="0"/>
              <w:spacing w:line="240" w:lineRule="auto"/>
              <w:jc w:val="center"/>
              <w:rPr>
                <w:color w:val="000000" w:themeColor="text1"/>
                <w:sz w:val="24"/>
                <w:szCs w:val="24"/>
              </w:rPr>
            </w:pPr>
          </w:p>
        </w:tc>
        <w:tc>
          <w:tcPr>
            <w:tcW w:w="1241" w:type="dxa"/>
            <w:vMerge/>
            <w:tcBorders>
              <w:right w:val="single" w:sz="8" w:space="0" w:color="FFFFFF"/>
            </w:tcBorders>
            <w:shd w:val="clear" w:color="auto" w:fill="auto"/>
            <w:vAlign w:val="center"/>
          </w:tcPr>
          <w:p w14:paraId="1AD5BC7A" w14:textId="77777777" w:rsidR="00DB17B8" w:rsidRPr="00891CB7" w:rsidRDefault="00DB17B8" w:rsidP="00C67614">
            <w:pPr>
              <w:snapToGrid w:val="0"/>
              <w:spacing w:line="240" w:lineRule="auto"/>
              <w:rPr>
                <w:color w:val="000000" w:themeColor="text1"/>
                <w:sz w:val="24"/>
                <w:szCs w:val="24"/>
              </w:rPr>
            </w:pPr>
          </w:p>
        </w:tc>
        <w:tc>
          <w:tcPr>
            <w:tcW w:w="2552" w:type="dxa"/>
            <w:tcBorders>
              <w:top w:val="single" w:sz="4" w:space="0" w:color="auto"/>
              <w:left w:val="single" w:sz="8" w:space="0" w:color="FFFFFF"/>
              <w:bottom w:val="single" w:sz="4" w:space="0" w:color="auto"/>
            </w:tcBorders>
            <w:shd w:val="pct20" w:color="auto" w:fill="auto"/>
            <w:tcMar>
              <w:top w:w="9" w:type="dxa"/>
              <w:left w:w="108" w:type="dxa"/>
              <w:bottom w:w="0" w:type="dxa"/>
              <w:right w:w="108" w:type="dxa"/>
            </w:tcMar>
            <w:hideMark/>
          </w:tcPr>
          <w:p w14:paraId="14AC580F" w14:textId="77777777" w:rsidR="00DB17B8" w:rsidRPr="00891CB7" w:rsidRDefault="00DB17B8" w:rsidP="00C67614">
            <w:pPr>
              <w:snapToGrid w:val="0"/>
              <w:spacing w:line="240" w:lineRule="auto"/>
              <w:rPr>
                <w:color w:val="000000" w:themeColor="text1"/>
                <w:sz w:val="24"/>
                <w:szCs w:val="24"/>
              </w:rPr>
            </w:pPr>
            <w:r w:rsidRPr="00891CB7">
              <w:rPr>
                <w:color w:val="000000" w:themeColor="text1"/>
                <w:sz w:val="24"/>
                <w:szCs w:val="24"/>
              </w:rPr>
              <w:t>4.</w:t>
            </w:r>
            <w:r w:rsidRPr="00891CB7">
              <w:rPr>
                <w:color w:val="000000" w:themeColor="text1"/>
                <w:sz w:val="24"/>
                <w:szCs w:val="24"/>
              </w:rPr>
              <w:t>宣導執行情形</w:t>
            </w:r>
          </w:p>
        </w:tc>
        <w:tc>
          <w:tcPr>
            <w:tcW w:w="1120" w:type="dxa"/>
            <w:tcBorders>
              <w:top w:val="single" w:sz="4" w:space="0" w:color="auto"/>
              <w:bottom w:val="single" w:sz="4" w:space="0" w:color="auto"/>
              <w:right w:val="nil"/>
            </w:tcBorders>
            <w:shd w:val="clear" w:color="auto" w:fill="auto"/>
          </w:tcPr>
          <w:p w14:paraId="32BAF2B8"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4</w:t>
            </w:r>
          </w:p>
        </w:tc>
        <w:tc>
          <w:tcPr>
            <w:tcW w:w="2282" w:type="dxa"/>
            <w:tcBorders>
              <w:top w:val="single" w:sz="4" w:space="0" w:color="auto"/>
              <w:left w:val="nil"/>
              <w:bottom w:val="single" w:sz="4" w:space="0" w:color="auto"/>
            </w:tcBorders>
            <w:shd w:val="clear" w:color="auto" w:fill="auto"/>
          </w:tcPr>
          <w:p w14:paraId="48FE4A52"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.89</w:t>
            </w:r>
          </w:p>
        </w:tc>
      </w:tr>
      <w:tr w:rsidR="00DB17B8" w:rsidRPr="00891CB7" w14:paraId="4285908B" w14:textId="77777777" w:rsidTr="00DB17B8">
        <w:trPr>
          <w:trHeight w:val="565"/>
        </w:trPr>
        <w:tc>
          <w:tcPr>
            <w:tcW w:w="886" w:type="dxa"/>
            <w:vMerge/>
            <w:tcBorders>
              <w:top w:val="single" w:sz="4" w:space="0" w:color="auto"/>
              <w:bottom w:val="single" w:sz="4" w:space="0" w:color="auto"/>
            </w:tcBorders>
            <w:shd w:val="pct20" w:color="auto" w:fill="auto"/>
            <w:vAlign w:val="center"/>
          </w:tcPr>
          <w:p w14:paraId="6FB48F50" w14:textId="77777777" w:rsidR="00DB17B8" w:rsidRPr="00891CB7" w:rsidRDefault="00DB17B8" w:rsidP="00C67614">
            <w:pPr>
              <w:snapToGrid w:val="0"/>
              <w:spacing w:line="240" w:lineRule="auto"/>
              <w:jc w:val="center"/>
              <w:rPr>
                <w:color w:val="000000" w:themeColor="text1"/>
                <w:sz w:val="24"/>
                <w:szCs w:val="24"/>
              </w:rPr>
            </w:pPr>
          </w:p>
        </w:tc>
        <w:tc>
          <w:tcPr>
            <w:tcW w:w="1241" w:type="dxa"/>
            <w:vMerge/>
            <w:tcBorders>
              <w:right w:val="single" w:sz="8" w:space="0" w:color="FFFFFF"/>
            </w:tcBorders>
            <w:shd w:val="clear" w:color="auto" w:fill="auto"/>
            <w:vAlign w:val="center"/>
          </w:tcPr>
          <w:p w14:paraId="7CEAF38F" w14:textId="77777777" w:rsidR="00DB17B8" w:rsidRPr="00891CB7" w:rsidRDefault="00DB17B8" w:rsidP="00C67614">
            <w:pPr>
              <w:snapToGrid w:val="0"/>
              <w:spacing w:line="240" w:lineRule="auto"/>
              <w:rPr>
                <w:color w:val="000000" w:themeColor="text1"/>
                <w:sz w:val="24"/>
                <w:szCs w:val="24"/>
              </w:rPr>
            </w:pPr>
          </w:p>
        </w:tc>
        <w:tc>
          <w:tcPr>
            <w:tcW w:w="2552" w:type="dxa"/>
            <w:tcBorders>
              <w:top w:val="single" w:sz="4" w:space="0" w:color="auto"/>
              <w:left w:val="single" w:sz="8" w:space="0" w:color="FFFFFF"/>
              <w:bottom w:val="single" w:sz="4" w:space="0" w:color="auto"/>
            </w:tcBorders>
            <w:shd w:val="pct20" w:color="auto" w:fill="auto"/>
            <w:tcMar>
              <w:top w:w="9" w:type="dxa"/>
              <w:left w:w="108" w:type="dxa"/>
              <w:bottom w:w="0" w:type="dxa"/>
              <w:right w:w="108" w:type="dxa"/>
            </w:tcMar>
            <w:hideMark/>
          </w:tcPr>
          <w:p w14:paraId="5C8EACC2" w14:textId="77777777" w:rsidR="00DB17B8" w:rsidRPr="00891CB7" w:rsidRDefault="00DB17B8" w:rsidP="00C67614">
            <w:pPr>
              <w:snapToGrid w:val="0"/>
              <w:spacing w:line="240" w:lineRule="auto"/>
              <w:rPr>
                <w:color w:val="000000" w:themeColor="text1"/>
                <w:sz w:val="24"/>
                <w:szCs w:val="24"/>
              </w:rPr>
            </w:pPr>
            <w:r w:rsidRPr="00891CB7">
              <w:rPr>
                <w:color w:val="000000" w:themeColor="text1"/>
                <w:sz w:val="24"/>
                <w:szCs w:val="24"/>
              </w:rPr>
              <w:t>5.</w:t>
            </w:r>
            <w:r w:rsidRPr="00891CB7">
              <w:rPr>
                <w:color w:val="000000" w:themeColor="text1"/>
                <w:sz w:val="24"/>
                <w:szCs w:val="24"/>
              </w:rPr>
              <w:t>執行成效滿意度</w:t>
            </w:r>
          </w:p>
        </w:tc>
        <w:tc>
          <w:tcPr>
            <w:tcW w:w="1120" w:type="dxa"/>
            <w:tcBorders>
              <w:top w:val="single" w:sz="4" w:space="0" w:color="auto"/>
              <w:bottom w:val="single" w:sz="4" w:space="0" w:color="auto"/>
              <w:right w:val="nil"/>
            </w:tcBorders>
            <w:shd w:val="clear" w:color="auto" w:fill="auto"/>
          </w:tcPr>
          <w:p w14:paraId="68867966"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5</w:t>
            </w:r>
          </w:p>
        </w:tc>
        <w:tc>
          <w:tcPr>
            <w:tcW w:w="2282" w:type="dxa"/>
            <w:tcBorders>
              <w:top w:val="single" w:sz="4" w:space="0" w:color="auto"/>
              <w:left w:val="nil"/>
              <w:bottom w:val="single" w:sz="4" w:space="0" w:color="auto"/>
            </w:tcBorders>
            <w:shd w:val="clear" w:color="auto" w:fill="auto"/>
          </w:tcPr>
          <w:p w14:paraId="09EC1F9D"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.88</w:t>
            </w:r>
          </w:p>
        </w:tc>
      </w:tr>
      <w:tr w:rsidR="00DB17B8" w:rsidRPr="00891CB7" w14:paraId="587C6145" w14:textId="77777777" w:rsidTr="00DB17B8">
        <w:trPr>
          <w:trHeight w:val="473"/>
        </w:trPr>
        <w:tc>
          <w:tcPr>
            <w:tcW w:w="886" w:type="dxa"/>
            <w:tcBorders>
              <w:top w:val="single" w:sz="4" w:space="0" w:color="auto"/>
              <w:bottom w:val="single" w:sz="4" w:space="0" w:color="auto"/>
            </w:tcBorders>
            <w:shd w:val="pct20" w:color="auto" w:fill="auto"/>
            <w:tcMar>
              <w:top w:w="9" w:type="dxa"/>
              <w:left w:w="108" w:type="dxa"/>
              <w:bottom w:w="0" w:type="dxa"/>
              <w:right w:w="108" w:type="dxa"/>
            </w:tcMar>
          </w:tcPr>
          <w:p w14:paraId="1906FB6A"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組織層次</w:t>
            </w:r>
          </w:p>
        </w:tc>
        <w:tc>
          <w:tcPr>
            <w:tcW w:w="1241" w:type="dxa"/>
            <w:tcBorders>
              <w:bottom w:val="single" w:sz="4" w:space="0" w:color="auto"/>
              <w:right w:val="single" w:sz="8" w:space="0" w:color="FFFFFF"/>
            </w:tcBorders>
            <w:shd w:val="clear" w:color="auto" w:fill="auto"/>
          </w:tcPr>
          <w:p w14:paraId="3BE7DFF5" w14:textId="77777777" w:rsidR="00DB17B8" w:rsidRPr="00891CB7" w:rsidRDefault="00DB17B8" w:rsidP="00C67614">
            <w:pPr>
              <w:snapToGrid w:val="0"/>
              <w:spacing w:line="240" w:lineRule="auto"/>
              <w:rPr>
                <w:color w:val="000000" w:themeColor="text1"/>
                <w:sz w:val="24"/>
                <w:szCs w:val="24"/>
              </w:rPr>
            </w:pPr>
            <w:r w:rsidRPr="00891CB7">
              <w:rPr>
                <w:color w:val="000000" w:themeColor="text1"/>
                <w:sz w:val="24"/>
                <w:szCs w:val="24"/>
              </w:rPr>
              <w:t>對國軍清廉現況之評估</w:t>
            </w:r>
          </w:p>
        </w:tc>
        <w:tc>
          <w:tcPr>
            <w:tcW w:w="2552" w:type="dxa"/>
            <w:tcBorders>
              <w:top w:val="single" w:sz="4" w:space="0" w:color="auto"/>
              <w:left w:val="single" w:sz="8" w:space="0" w:color="FFFFFF"/>
              <w:bottom w:val="single" w:sz="4" w:space="0" w:color="auto"/>
            </w:tcBorders>
            <w:shd w:val="pct20" w:color="auto" w:fill="auto"/>
            <w:tcMar>
              <w:top w:w="9" w:type="dxa"/>
              <w:left w:w="108" w:type="dxa"/>
              <w:bottom w:w="0" w:type="dxa"/>
              <w:right w:w="108" w:type="dxa"/>
            </w:tcMar>
            <w:hideMark/>
          </w:tcPr>
          <w:p w14:paraId="49879AA9" w14:textId="77777777" w:rsidR="00DB17B8" w:rsidRPr="00891CB7" w:rsidRDefault="00DB17B8" w:rsidP="00C67614">
            <w:pPr>
              <w:snapToGrid w:val="0"/>
              <w:spacing w:line="240" w:lineRule="auto"/>
              <w:rPr>
                <w:color w:val="000000" w:themeColor="text1"/>
                <w:sz w:val="24"/>
                <w:szCs w:val="24"/>
              </w:rPr>
            </w:pPr>
            <w:r w:rsidRPr="00891CB7">
              <w:rPr>
                <w:color w:val="000000" w:themeColor="text1"/>
                <w:sz w:val="24"/>
                <w:szCs w:val="24"/>
              </w:rPr>
              <w:t>6.</w:t>
            </w:r>
            <w:r w:rsidRPr="00891CB7">
              <w:rPr>
                <w:color w:val="000000" w:themeColor="text1"/>
                <w:sz w:val="24"/>
                <w:szCs w:val="24"/>
              </w:rPr>
              <w:t>對國軍清廉現況之評估</w:t>
            </w:r>
          </w:p>
        </w:tc>
        <w:tc>
          <w:tcPr>
            <w:tcW w:w="1120" w:type="dxa"/>
            <w:tcBorders>
              <w:top w:val="single" w:sz="4" w:space="0" w:color="auto"/>
              <w:bottom w:val="single" w:sz="4" w:space="0" w:color="auto"/>
              <w:right w:val="nil"/>
            </w:tcBorders>
            <w:shd w:val="clear" w:color="auto" w:fill="auto"/>
          </w:tcPr>
          <w:p w14:paraId="72452B5F"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5</w:t>
            </w:r>
          </w:p>
        </w:tc>
        <w:tc>
          <w:tcPr>
            <w:tcW w:w="2282" w:type="dxa"/>
            <w:tcBorders>
              <w:top w:val="single" w:sz="4" w:space="0" w:color="auto"/>
              <w:left w:val="nil"/>
              <w:bottom w:val="single" w:sz="4" w:space="0" w:color="auto"/>
            </w:tcBorders>
            <w:shd w:val="clear" w:color="auto" w:fill="auto"/>
          </w:tcPr>
          <w:p w14:paraId="629DBD84"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.90</w:t>
            </w:r>
          </w:p>
        </w:tc>
      </w:tr>
      <w:tr w:rsidR="00DB17B8" w:rsidRPr="00891CB7" w14:paraId="482AAEDF" w14:textId="77777777" w:rsidTr="00DB17B8">
        <w:trPr>
          <w:trHeight w:val="473"/>
        </w:trPr>
        <w:tc>
          <w:tcPr>
            <w:tcW w:w="2127" w:type="dxa"/>
            <w:gridSpan w:val="2"/>
            <w:vMerge w:val="restart"/>
            <w:tcBorders>
              <w:top w:val="single" w:sz="4" w:space="0" w:color="auto"/>
              <w:bottom w:val="single" w:sz="4" w:space="0" w:color="auto"/>
              <w:right w:val="single" w:sz="8" w:space="0" w:color="FFFFFF"/>
            </w:tcBorders>
            <w:shd w:val="clear" w:color="auto" w:fill="auto"/>
            <w:tcMar>
              <w:top w:w="9" w:type="dxa"/>
              <w:left w:w="108" w:type="dxa"/>
              <w:bottom w:w="0" w:type="dxa"/>
              <w:right w:w="108" w:type="dxa"/>
            </w:tcMar>
          </w:tcPr>
          <w:p w14:paraId="36AC789F" w14:textId="77777777" w:rsidR="00DB17B8" w:rsidRPr="00891CB7" w:rsidRDefault="00DB17B8" w:rsidP="00C67614">
            <w:pPr>
              <w:snapToGrid w:val="0"/>
              <w:spacing w:line="240" w:lineRule="auto"/>
              <w:rPr>
                <w:color w:val="000000" w:themeColor="text1"/>
                <w:sz w:val="24"/>
                <w:szCs w:val="24"/>
              </w:rPr>
            </w:pPr>
            <w:proofErr w:type="gramStart"/>
            <w:r w:rsidRPr="00891CB7">
              <w:rPr>
                <w:color w:val="000000" w:themeColor="text1"/>
                <w:sz w:val="24"/>
                <w:szCs w:val="24"/>
              </w:rPr>
              <w:t>效標</w:t>
            </w:r>
            <w:proofErr w:type="gramEnd"/>
          </w:p>
        </w:tc>
        <w:tc>
          <w:tcPr>
            <w:tcW w:w="2552" w:type="dxa"/>
            <w:tcBorders>
              <w:top w:val="single" w:sz="4" w:space="0" w:color="auto"/>
              <w:left w:val="single" w:sz="8" w:space="0" w:color="FFFFFF"/>
              <w:bottom w:val="single" w:sz="4" w:space="0" w:color="auto"/>
            </w:tcBorders>
            <w:shd w:val="pct20" w:color="auto" w:fill="auto"/>
            <w:tcMar>
              <w:top w:w="9" w:type="dxa"/>
              <w:left w:w="108" w:type="dxa"/>
              <w:bottom w:w="0" w:type="dxa"/>
              <w:right w:w="108" w:type="dxa"/>
            </w:tcMar>
          </w:tcPr>
          <w:p w14:paraId="119C3C76" w14:textId="77777777" w:rsidR="00DB17B8" w:rsidRPr="00891CB7" w:rsidRDefault="00DB17B8" w:rsidP="00C67614">
            <w:pPr>
              <w:snapToGrid w:val="0"/>
              <w:spacing w:line="240" w:lineRule="auto"/>
              <w:rPr>
                <w:color w:val="000000" w:themeColor="text1"/>
                <w:sz w:val="24"/>
                <w:szCs w:val="24"/>
              </w:rPr>
            </w:pPr>
            <w:r w:rsidRPr="00891CB7">
              <w:rPr>
                <w:color w:val="000000" w:themeColor="text1"/>
                <w:sz w:val="24"/>
                <w:szCs w:val="24"/>
              </w:rPr>
              <w:t>真誠正直</w:t>
            </w:r>
          </w:p>
        </w:tc>
        <w:tc>
          <w:tcPr>
            <w:tcW w:w="1120" w:type="dxa"/>
            <w:tcBorders>
              <w:top w:val="single" w:sz="4" w:space="0" w:color="auto"/>
              <w:bottom w:val="single" w:sz="4" w:space="0" w:color="auto"/>
              <w:right w:val="nil"/>
            </w:tcBorders>
            <w:shd w:val="clear" w:color="auto" w:fill="auto"/>
          </w:tcPr>
          <w:p w14:paraId="31C84665"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8</w:t>
            </w:r>
          </w:p>
        </w:tc>
        <w:tc>
          <w:tcPr>
            <w:tcW w:w="2282" w:type="dxa"/>
            <w:tcBorders>
              <w:top w:val="single" w:sz="4" w:space="0" w:color="auto"/>
              <w:left w:val="nil"/>
              <w:bottom w:val="single" w:sz="4" w:space="0" w:color="auto"/>
            </w:tcBorders>
            <w:shd w:val="clear" w:color="auto" w:fill="auto"/>
          </w:tcPr>
          <w:p w14:paraId="6B416E20"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.80</w:t>
            </w:r>
          </w:p>
        </w:tc>
      </w:tr>
      <w:tr w:rsidR="00DB17B8" w:rsidRPr="00891CB7" w14:paraId="2592A5AE" w14:textId="77777777" w:rsidTr="00DB17B8">
        <w:trPr>
          <w:trHeight w:val="473"/>
        </w:trPr>
        <w:tc>
          <w:tcPr>
            <w:tcW w:w="2127" w:type="dxa"/>
            <w:gridSpan w:val="2"/>
            <w:vMerge/>
            <w:tcBorders>
              <w:top w:val="single" w:sz="4" w:space="0" w:color="auto"/>
              <w:bottom w:val="single" w:sz="4" w:space="0" w:color="auto"/>
              <w:right w:val="single" w:sz="8" w:space="0" w:color="FFFFFF"/>
            </w:tcBorders>
            <w:shd w:val="clear" w:color="auto" w:fill="auto"/>
            <w:tcMar>
              <w:top w:w="9" w:type="dxa"/>
              <w:left w:w="108" w:type="dxa"/>
              <w:bottom w:w="0" w:type="dxa"/>
              <w:right w:w="108" w:type="dxa"/>
            </w:tcMar>
          </w:tcPr>
          <w:p w14:paraId="2883748F" w14:textId="77777777" w:rsidR="00DB17B8" w:rsidRPr="00891CB7" w:rsidRDefault="00DB17B8" w:rsidP="00C67614">
            <w:pPr>
              <w:snapToGrid w:val="0"/>
              <w:spacing w:line="240" w:lineRule="auto"/>
              <w:rPr>
                <w:color w:val="000000" w:themeColor="text1"/>
                <w:sz w:val="24"/>
                <w:szCs w:val="24"/>
              </w:rPr>
            </w:pPr>
          </w:p>
        </w:tc>
        <w:tc>
          <w:tcPr>
            <w:tcW w:w="2552" w:type="dxa"/>
            <w:tcBorders>
              <w:top w:val="single" w:sz="4" w:space="0" w:color="auto"/>
              <w:left w:val="single" w:sz="8" w:space="0" w:color="FFFFFF"/>
              <w:bottom w:val="single" w:sz="4" w:space="0" w:color="auto"/>
            </w:tcBorders>
            <w:shd w:val="pct20" w:color="auto" w:fill="auto"/>
            <w:tcMar>
              <w:top w:w="9" w:type="dxa"/>
              <w:left w:w="108" w:type="dxa"/>
              <w:bottom w:w="0" w:type="dxa"/>
              <w:right w:w="108" w:type="dxa"/>
            </w:tcMar>
          </w:tcPr>
          <w:p w14:paraId="561B59BB" w14:textId="77777777" w:rsidR="00DB17B8" w:rsidRPr="00891CB7" w:rsidRDefault="00DB17B8" w:rsidP="00C67614">
            <w:pPr>
              <w:snapToGrid w:val="0"/>
              <w:spacing w:line="240" w:lineRule="auto"/>
              <w:rPr>
                <w:color w:val="000000" w:themeColor="text1"/>
                <w:sz w:val="24"/>
                <w:szCs w:val="24"/>
              </w:rPr>
            </w:pPr>
            <w:r w:rsidRPr="00891CB7">
              <w:rPr>
                <w:color w:val="000000" w:themeColor="text1"/>
                <w:sz w:val="24"/>
                <w:szCs w:val="24"/>
              </w:rPr>
              <w:t>組織滿意</w:t>
            </w:r>
          </w:p>
        </w:tc>
        <w:tc>
          <w:tcPr>
            <w:tcW w:w="1120" w:type="dxa"/>
            <w:tcBorders>
              <w:top w:val="single" w:sz="4" w:space="0" w:color="auto"/>
              <w:bottom w:val="single" w:sz="4" w:space="0" w:color="auto"/>
              <w:right w:val="nil"/>
            </w:tcBorders>
            <w:shd w:val="clear" w:color="auto" w:fill="auto"/>
          </w:tcPr>
          <w:p w14:paraId="724E3538"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10</w:t>
            </w:r>
          </w:p>
        </w:tc>
        <w:tc>
          <w:tcPr>
            <w:tcW w:w="2282" w:type="dxa"/>
            <w:tcBorders>
              <w:top w:val="single" w:sz="4" w:space="0" w:color="auto"/>
              <w:left w:val="nil"/>
              <w:bottom w:val="single" w:sz="4" w:space="0" w:color="auto"/>
            </w:tcBorders>
            <w:shd w:val="clear" w:color="auto" w:fill="auto"/>
          </w:tcPr>
          <w:p w14:paraId="3D5CA0D3" w14:textId="77777777" w:rsidR="00DB17B8" w:rsidRPr="00891CB7" w:rsidRDefault="00DB17B8" w:rsidP="00C67614">
            <w:pPr>
              <w:snapToGrid w:val="0"/>
              <w:spacing w:line="240" w:lineRule="auto"/>
              <w:jc w:val="center"/>
              <w:rPr>
                <w:color w:val="000000" w:themeColor="text1"/>
                <w:sz w:val="24"/>
                <w:szCs w:val="24"/>
              </w:rPr>
            </w:pPr>
            <w:r w:rsidRPr="00891CB7">
              <w:rPr>
                <w:color w:val="000000" w:themeColor="text1"/>
                <w:sz w:val="24"/>
                <w:szCs w:val="24"/>
              </w:rPr>
              <w:t>.95</w:t>
            </w:r>
          </w:p>
        </w:tc>
      </w:tr>
    </w:tbl>
    <w:p w14:paraId="05EAD4B0" w14:textId="77777777" w:rsidR="00DB17B8" w:rsidRPr="00891CB7" w:rsidRDefault="00DB17B8" w:rsidP="00727BD0">
      <w:pPr>
        <w:pStyle w:val="a3"/>
        <w:snapToGrid w:val="0"/>
        <w:spacing w:beforeLines="50" w:before="190" w:afterLines="50" w:after="190" w:line="360" w:lineRule="auto"/>
        <w:ind w:leftChars="0" w:left="0"/>
        <w:rPr>
          <w:color w:val="000000" w:themeColor="text1"/>
          <w:sz w:val="24"/>
          <w:szCs w:val="24"/>
        </w:rPr>
      </w:pPr>
    </w:p>
    <w:p w14:paraId="1CEE1A90" w14:textId="77777777" w:rsidR="00F32C96" w:rsidRPr="00891CB7" w:rsidRDefault="000A2B07" w:rsidP="00B734EF">
      <w:pPr>
        <w:pStyle w:val="a3"/>
        <w:snapToGrid w:val="0"/>
        <w:spacing w:beforeLines="50" w:before="190" w:afterLines="50" w:after="190" w:line="360" w:lineRule="auto"/>
        <w:ind w:leftChars="0" w:left="0"/>
        <w:jc w:val="left"/>
        <w:outlineLvl w:val="2"/>
        <w:rPr>
          <w:color w:val="000000" w:themeColor="text1"/>
          <w:sz w:val="24"/>
          <w:szCs w:val="24"/>
        </w:rPr>
      </w:pPr>
      <w:r w:rsidRPr="00891CB7">
        <w:rPr>
          <w:color w:val="000000" w:themeColor="text1"/>
          <w:sz w:val="24"/>
          <w:szCs w:val="24"/>
        </w:rPr>
        <w:t>三、</w:t>
      </w:r>
      <w:proofErr w:type="gramStart"/>
      <w:r w:rsidR="00DB17B8" w:rsidRPr="00891CB7">
        <w:rPr>
          <w:color w:val="000000" w:themeColor="text1"/>
          <w:sz w:val="24"/>
          <w:szCs w:val="24"/>
        </w:rPr>
        <w:t>效標關聯效度</w:t>
      </w:r>
      <w:proofErr w:type="gramEnd"/>
      <w:r w:rsidR="00DB17B8" w:rsidRPr="00891CB7">
        <w:rPr>
          <w:color w:val="000000" w:themeColor="text1"/>
          <w:sz w:val="24"/>
          <w:szCs w:val="24"/>
        </w:rPr>
        <w:t>分析</w:t>
      </w:r>
    </w:p>
    <w:p w14:paraId="757DC9BF" w14:textId="73D168C4" w:rsidR="00DB17B8" w:rsidRPr="00891CB7" w:rsidRDefault="00C67614" w:rsidP="00C67614">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proofErr w:type="gramStart"/>
      <w:r w:rsidR="00DB17B8" w:rsidRPr="00891CB7">
        <w:rPr>
          <w:color w:val="000000" w:themeColor="text1"/>
          <w:sz w:val="24"/>
          <w:szCs w:val="24"/>
        </w:rPr>
        <w:t>係據</w:t>
      </w:r>
      <w:r w:rsidR="00023425" w:rsidRPr="00891CB7">
        <w:rPr>
          <w:color w:val="000000" w:themeColor="text1"/>
          <w:sz w:val="24"/>
          <w:szCs w:val="24"/>
        </w:rPr>
        <w:t>表</w:t>
      </w:r>
      <w:proofErr w:type="gramEnd"/>
      <w:r w:rsidR="00023425" w:rsidRPr="00891CB7">
        <w:rPr>
          <w:color w:val="000000" w:themeColor="text1"/>
          <w:sz w:val="24"/>
          <w:szCs w:val="24"/>
        </w:rPr>
        <w:t>3-1</w:t>
      </w:r>
      <w:r w:rsidR="00DB17B8" w:rsidRPr="00891CB7">
        <w:rPr>
          <w:color w:val="000000" w:themeColor="text1"/>
          <w:sz w:val="24"/>
          <w:szCs w:val="24"/>
        </w:rPr>
        <w:t>之設計，</w:t>
      </w:r>
      <w:r w:rsidR="00092B75" w:rsidRPr="00891CB7">
        <w:rPr>
          <w:color w:val="000000" w:themeColor="text1"/>
          <w:sz w:val="24"/>
          <w:szCs w:val="24"/>
        </w:rPr>
        <w:t>以所有樣本（</w:t>
      </w:r>
      <w:r w:rsidR="00092B75" w:rsidRPr="003437B7">
        <w:rPr>
          <w:i/>
          <w:color w:val="000000" w:themeColor="text1"/>
          <w:sz w:val="24"/>
          <w:szCs w:val="24"/>
        </w:rPr>
        <w:t>N</w:t>
      </w:r>
      <w:r w:rsidR="00092B75" w:rsidRPr="00891CB7">
        <w:rPr>
          <w:color w:val="000000" w:themeColor="text1"/>
          <w:sz w:val="24"/>
          <w:szCs w:val="24"/>
        </w:rPr>
        <w:t xml:space="preserve"> = 2375</w:t>
      </w:r>
      <w:r w:rsidR="00092B75" w:rsidRPr="00891CB7">
        <w:rPr>
          <w:color w:val="000000" w:themeColor="text1"/>
          <w:sz w:val="24"/>
          <w:szCs w:val="24"/>
        </w:rPr>
        <w:t>）</w:t>
      </w:r>
      <w:r w:rsidR="00DB17B8" w:rsidRPr="00891CB7">
        <w:rPr>
          <w:color w:val="000000" w:themeColor="text1"/>
          <w:sz w:val="24"/>
          <w:szCs w:val="24"/>
        </w:rPr>
        <w:t>進行</w:t>
      </w:r>
      <w:r w:rsidR="008803F6" w:rsidRPr="00891CB7">
        <w:rPr>
          <w:color w:val="000000" w:themeColor="text1"/>
          <w:sz w:val="24"/>
          <w:szCs w:val="24"/>
        </w:rPr>
        <w:t>「國防廉政指標」之</w:t>
      </w:r>
      <w:proofErr w:type="gramStart"/>
      <w:r w:rsidR="00DB17B8" w:rsidRPr="00891CB7">
        <w:rPr>
          <w:color w:val="000000" w:themeColor="text1"/>
          <w:sz w:val="24"/>
          <w:szCs w:val="24"/>
        </w:rPr>
        <w:t>效標關聯效度</w:t>
      </w:r>
      <w:proofErr w:type="gramEnd"/>
      <w:r w:rsidR="00DB17B8" w:rsidRPr="00891CB7">
        <w:rPr>
          <w:color w:val="000000" w:themeColor="text1"/>
          <w:sz w:val="24"/>
          <w:szCs w:val="24"/>
        </w:rPr>
        <w:t>分析，分析結果均符合預期（如</w:t>
      </w:r>
      <w:r w:rsidR="001E274A">
        <w:rPr>
          <w:color w:val="000000" w:themeColor="text1"/>
          <w:sz w:val="24"/>
          <w:szCs w:val="24"/>
        </w:rPr>
        <w:t>表</w:t>
      </w:r>
      <w:r w:rsidR="001E274A">
        <w:rPr>
          <w:color w:val="000000" w:themeColor="text1"/>
          <w:sz w:val="24"/>
          <w:szCs w:val="24"/>
        </w:rPr>
        <w:t>3-7</w:t>
      </w:r>
      <w:r w:rsidR="00DB17B8" w:rsidRPr="00891CB7">
        <w:rPr>
          <w:color w:val="000000" w:themeColor="text1"/>
          <w:sz w:val="24"/>
          <w:szCs w:val="24"/>
        </w:rPr>
        <w:t>灰底處）。包含：</w:t>
      </w:r>
    </w:p>
    <w:p w14:paraId="75B19081" w14:textId="20B136A9" w:rsidR="007F384F" w:rsidRPr="00891CB7" w:rsidRDefault="00DB17B8" w:rsidP="00B275CF">
      <w:pPr>
        <w:pStyle w:val="a3"/>
        <w:numPr>
          <w:ilvl w:val="0"/>
          <w:numId w:val="45"/>
        </w:numPr>
        <w:tabs>
          <w:tab w:val="left" w:pos="851"/>
        </w:tabs>
        <w:snapToGrid w:val="0"/>
        <w:spacing w:beforeLines="50" w:before="190" w:afterLines="50" w:after="190" w:line="360" w:lineRule="auto"/>
        <w:ind w:leftChars="0" w:left="851" w:hanging="851"/>
        <w:rPr>
          <w:color w:val="000000" w:themeColor="text1"/>
          <w:sz w:val="24"/>
          <w:szCs w:val="24"/>
        </w:rPr>
      </w:pPr>
      <w:r w:rsidRPr="00891CB7">
        <w:rPr>
          <w:color w:val="000000" w:themeColor="text1"/>
          <w:sz w:val="24"/>
          <w:szCs w:val="24"/>
        </w:rPr>
        <w:t>真誠正直者對廉政之認知應更為正確</w:t>
      </w:r>
      <w:proofErr w:type="gramStart"/>
      <w:r w:rsidRPr="00891CB7">
        <w:rPr>
          <w:color w:val="000000" w:themeColor="text1"/>
          <w:sz w:val="24"/>
          <w:szCs w:val="24"/>
        </w:rPr>
        <w:t>（</w:t>
      </w:r>
      <w:proofErr w:type="gramEnd"/>
      <w:r w:rsidRPr="00891CB7">
        <w:rPr>
          <w:color w:val="000000" w:themeColor="text1"/>
          <w:sz w:val="24"/>
          <w:szCs w:val="24"/>
        </w:rPr>
        <w:t>「認知」與「真誠正直」</w:t>
      </w:r>
      <w:r w:rsidR="001E274A">
        <w:rPr>
          <w:rFonts w:hint="eastAsia"/>
          <w:color w:val="000000" w:themeColor="text1"/>
          <w:sz w:val="24"/>
          <w:szCs w:val="24"/>
        </w:rPr>
        <w:t>，</w:t>
      </w:r>
      <w:r w:rsidR="003437B7">
        <w:rPr>
          <w:rFonts w:hint="eastAsia"/>
          <w:color w:val="000000" w:themeColor="text1"/>
          <w:sz w:val="24"/>
          <w:szCs w:val="24"/>
        </w:rPr>
        <w:t xml:space="preserve"> </w:t>
      </w:r>
      <w:r w:rsidR="00092B75" w:rsidRPr="003437B7">
        <w:rPr>
          <w:i/>
          <w:color w:val="000000" w:themeColor="text1"/>
          <w:sz w:val="24"/>
          <w:szCs w:val="24"/>
        </w:rPr>
        <w:t>r</w:t>
      </w:r>
      <w:r w:rsidR="00092B75" w:rsidRPr="00891CB7">
        <w:rPr>
          <w:color w:val="000000" w:themeColor="text1"/>
          <w:sz w:val="24"/>
          <w:szCs w:val="24"/>
        </w:rPr>
        <w:t xml:space="preserve"> = .429</w:t>
      </w:r>
      <w:r w:rsidR="001E274A">
        <w:rPr>
          <w:color w:val="000000" w:themeColor="text1"/>
          <w:sz w:val="24"/>
          <w:szCs w:val="24"/>
        </w:rPr>
        <w:t>，</w:t>
      </w:r>
      <w:r w:rsidR="00092B75" w:rsidRPr="00891CB7">
        <w:rPr>
          <w:color w:val="000000" w:themeColor="text1"/>
          <w:sz w:val="24"/>
          <w:szCs w:val="24"/>
        </w:rPr>
        <w:t xml:space="preserve"> </w:t>
      </w:r>
      <w:r w:rsidR="00092B75" w:rsidRPr="003437B7">
        <w:rPr>
          <w:i/>
          <w:color w:val="000000" w:themeColor="text1"/>
          <w:sz w:val="24"/>
          <w:szCs w:val="24"/>
        </w:rPr>
        <w:lastRenderedPageBreak/>
        <w:t>p</w:t>
      </w:r>
      <w:r w:rsidR="00092B75" w:rsidRPr="00891CB7">
        <w:rPr>
          <w:color w:val="000000" w:themeColor="text1"/>
          <w:sz w:val="24"/>
          <w:szCs w:val="24"/>
        </w:rPr>
        <w:t xml:space="preserve"> &lt; .001</w:t>
      </w:r>
      <w:proofErr w:type="gramStart"/>
      <w:r w:rsidR="00092B75" w:rsidRPr="00891CB7">
        <w:rPr>
          <w:color w:val="000000" w:themeColor="text1"/>
          <w:sz w:val="24"/>
          <w:szCs w:val="24"/>
        </w:rPr>
        <w:t>）</w:t>
      </w:r>
      <w:proofErr w:type="gramEnd"/>
      <w:r w:rsidR="00092B75" w:rsidRPr="00891CB7">
        <w:rPr>
          <w:color w:val="000000" w:themeColor="text1"/>
          <w:sz w:val="24"/>
          <w:szCs w:val="24"/>
        </w:rPr>
        <w:t>。</w:t>
      </w:r>
      <w:r w:rsidR="00ED5D1B">
        <w:rPr>
          <w:rStyle w:val="af5"/>
          <w:color w:val="000000" w:themeColor="text1"/>
          <w:sz w:val="24"/>
          <w:szCs w:val="24"/>
        </w:rPr>
        <w:footnoteReference w:id="10"/>
      </w:r>
    </w:p>
    <w:p w14:paraId="3801A943" w14:textId="77777777" w:rsidR="008803F6" w:rsidRPr="00891CB7" w:rsidRDefault="00092B75" w:rsidP="00B275CF">
      <w:pPr>
        <w:pStyle w:val="a3"/>
        <w:numPr>
          <w:ilvl w:val="0"/>
          <w:numId w:val="45"/>
        </w:numPr>
        <w:tabs>
          <w:tab w:val="left" w:pos="851"/>
        </w:tabs>
        <w:snapToGrid w:val="0"/>
        <w:spacing w:beforeLines="50" w:before="190" w:afterLines="50" w:after="190" w:line="360" w:lineRule="auto"/>
        <w:ind w:leftChars="0" w:left="851" w:hanging="851"/>
        <w:rPr>
          <w:color w:val="000000" w:themeColor="text1"/>
          <w:sz w:val="24"/>
          <w:szCs w:val="24"/>
        </w:rPr>
      </w:pPr>
      <w:r w:rsidRPr="00891CB7">
        <w:rPr>
          <w:color w:val="000000" w:themeColor="text1"/>
          <w:sz w:val="24"/>
          <w:szCs w:val="24"/>
        </w:rPr>
        <w:t>真誠正直者對廉政應更為支持</w:t>
      </w:r>
      <w:proofErr w:type="gramStart"/>
      <w:r w:rsidRPr="00891CB7">
        <w:rPr>
          <w:color w:val="000000" w:themeColor="text1"/>
          <w:sz w:val="24"/>
          <w:szCs w:val="24"/>
        </w:rPr>
        <w:t>（</w:t>
      </w:r>
      <w:proofErr w:type="gramEnd"/>
      <w:r w:rsidRPr="00891CB7">
        <w:rPr>
          <w:color w:val="000000" w:themeColor="text1"/>
          <w:sz w:val="24"/>
          <w:szCs w:val="24"/>
        </w:rPr>
        <w:t>「情感」與「真誠正直」</w:t>
      </w:r>
      <w:r w:rsidR="001E274A">
        <w:rPr>
          <w:color w:val="000000" w:themeColor="text1"/>
          <w:sz w:val="24"/>
          <w:szCs w:val="24"/>
        </w:rPr>
        <w:t>，</w:t>
      </w:r>
      <w:r w:rsidRPr="00891CB7">
        <w:rPr>
          <w:color w:val="000000" w:themeColor="text1"/>
          <w:sz w:val="24"/>
          <w:szCs w:val="24"/>
        </w:rPr>
        <w:t xml:space="preserve"> </w:t>
      </w:r>
      <w:r w:rsidRPr="003437B7">
        <w:rPr>
          <w:i/>
          <w:color w:val="000000" w:themeColor="text1"/>
          <w:sz w:val="24"/>
          <w:szCs w:val="24"/>
        </w:rPr>
        <w:t>r</w:t>
      </w:r>
      <w:r w:rsidRPr="00891CB7">
        <w:rPr>
          <w:color w:val="000000" w:themeColor="text1"/>
          <w:sz w:val="24"/>
          <w:szCs w:val="24"/>
        </w:rPr>
        <w:t xml:space="preserve"> = .418</w:t>
      </w:r>
      <w:r w:rsidR="001E274A">
        <w:rPr>
          <w:color w:val="000000" w:themeColor="text1"/>
          <w:sz w:val="24"/>
          <w:szCs w:val="24"/>
        </w:rPr>
        <w:t>，</w:t>
      </w:r>
      <w:r w:rsidRPr="00891CB7">
        <w:rPr>
          <w:color w:val="000000" w:themeColor="text1"/>
          <w:sz w:val="24"/>
          <w:szCs w:val="24"/>
        </w:rPr>
        <w:t xml:space="preserve"> </w:t>
      </w:r>
      <w:r w:rsidRPr="003437B7">
        <w:rPr>
          <w:i/>
          <w:color w:val="000000" w:themeColor="text1"/>
          <w:sz w:val="24"/>
          <w:szCs w:val="24"/>
        </w:rPr>
        <w:t>p</w:t>
      </w:r>
      <w:r w:rsidRPr="00891CB7">
        <w:rPr>
          <w:color w:val="000000" w:themeColor="text1"/>
          <w:sz w:val="24"/>
          <w:szCs w:val="24"/>
        </w:rPr>
        <w:t xml:space="preserve"> &lt; .001</w:t>
      </w:r>
      <w:proofErr w:type="gramStart"/>
      <w:r w:rsidRPr="00891CB7">
        <w:rPr>
          <w:color w:val="000000" w:themeColor="text1"/>
          <w:sz w:val="24"/>
          <w:szCs w:val="24"/>
        </w:rPr>
        <w:t>）</w:t>
      </w:r>
      <w:proofErr w:type="gramEnd"/>
      <w:r w:rsidRPr="00891CB7">
        <w:rPr>
          <w:color w:val="000000" w:themeColor="text1"/>
          <w:sz w:val="24"/>
          <w:szCs w:val="24"/>
        </w:rPr>
        <w:t>。</w:t>
      </w:r>
    </w:p>
    <w:p w14:paraId="32C747AE" w14:textId="4E69458A" w:rsidR="008803F6" w:rsidRPr="00891CB7" w:rsidRDefault="00092B75" w:rsidP="00B275CF">
      <w:pPr>
        <w:pStyle w:val="a3"/>
        <w:numPr>
          <w:ilvl w:val="0"/>
          <w:numId w:val="45"/>
        </w:numPr>
        <w:tabs>
          <w:tab w:val="left" w:pos="851"/>
        </w:tabs>
        <w:snapToGrid w:val="0"/>
        <w:spacing w:beforeLines="50" w:before="190" w:afterLines="50" w:after="190" w:line="360" w:lineRule="auto"/>
        <w:ind w:leftChars="0" w:left="851" w:hanging="851"/>
        <w:rPr>
          <w:color w:val="000000" w:themeColor="text1"/>
          <w:sz w:val="24"/>
          <w:szCs w:val="24"/>
        </w:rPr>
      </w:pPr>
      <w:r w:rsidRPr="00891CB7">
        <w:rPr>
          <w:color w:val="000000" w:themeColor="text1"/>
          <w:sz w:val="24"/>
          <w:szCs w:val="24"/>
        </w:rPr>
        <w:t>對軍隊愈滿意者對廉政應更為支持</w:t>
      </w:r>
      <w:proofErr w:type="gramStart"/>
      <w:r w:rsidRPr="00891CB7">
        <w:rPr>
          <w:color w:val="000000" w:themeColor="text1"/>
          <w:sz w:val="24"/>
          <w:szCs w:val="24"/>
        </w:rPr>
        <w:t>（</w:t>
      </w:r>
      <w:proofErr w:type="gramEnd"/>
      <w:r w:rsidR="001E274A" w:rsidRPr="00891CB7">
        <w:rPr>
          <w:color w:val="000000" w:themeColor="text1"/>
          <w:sz w:val="24"/>
          <w:szCs w:val="24"/>
        </w:rPr>
        <w:t>「組織滿意」與</w:t>
      </w:r>
      <w:r w:rsidRPr="00891CB7">
        <w:rPr>
          <w:color w:val="000000" w:themeColor="text1"/>
          <w:sz w:val="24"/>
          <w:szCs w:val="24"/>
        </w:rPr>
        <w:t>「情感」</w:t>
      </w:r>
      <w:r w:rsidR="001E274A">
        <w:rPr>
          <w:color w:val="000000" w:themeColor="text1"/>
          <w:sz w:val="24"/>
          <w:szCs w:val="24"/>
        </w:rPr>
        <w:t>，</w:t>
      </w:r>
      <w:r w:rsidRPr="00891CB7">
        <w:rPr>
          <w:color w:val="000000" w:themeColor="text1"/>
          <w:sz w:val="24"/>
          <w:szCs w:val="24"/>
        </w:rPr>
        <w:t xml:space="preserve"> </w:t>
      </w:r>
      <w:r w:rsidRPr="003437B7">
        <w:rPr>
          <w:i/>
          <w:color w:val="000000" w:themeColor="text1"/>
          <w:sz w:val="24"/>
          <w:szCs w:val="24"/>
        </w:rPr>
        <w:t>r</w:t>
      </w:r>
      <w:r w:rsidRPr="00891CB7">
        <w:rPr>
          <w:color w:val="000000" w:themeColor="text1"/>
          <w:sz w:val="24"/>
          <w:szCs w:val="24"/>
        </w:rPr>
        <w:t xml:space="preserve"> = .242</w:t>
      </w:r>
      <w:r w:rsidR="001E274A">
        <w:rPr>
          <w:color w:val="000000" w:themeColor="text1"/>
          <w:sz w:val="24"/>
          <w:szCs w:val="24"/>
        </w:rPr>
        <w:t>，</w:t>
      </w:r>
      <w:r w:rsidRPr="00891CB7">
        <w:rPr>
          <w:color w:val="000000" w:themeColor="text1"/>
          <w:sz w:val="24"/>
          <w:szCs w:val="24"/>
        </w:rPr>
        <w:t xml:space="preserve"> </w:t>
      </w:r>
      <w:r w:rsidRPr="003437B7">
        <w:rPr>
          <w:i/>
          <w:color w:val="000000" w:themeColor="text1"/>
          <w:sz w:val="24"/>
          <w:szCs w:val="24"/>
        </w:rPr>
        <w:t>p</w:t>
      </w:r>
      <w:r w:rsidRPr="00891CB7">
        <w:rPr>
          <w:color w:val="000000" w:themeColor="text1"/>
          <w:sz w:val="24"/>
          <w:szCs w:val="24"/>
        </w:rPr>
        <w:t xml:space="preserve"> &lt; .001</w:t>
      </w:r>
      <w:proofErr w:type="gramStart"/>
      <w:r w:rsidRPr="00891CB7">
        <w:rPr>
          <w:color w:val="000000" w:themeColor="text1"/>
          <w:sz w:val="24"/>
          <w:szCs w:val="24"/>
        </w:rPr>
        <w:t>）</w:t>
      </w:r>
      <w:proofErr w:type="gramEnd"/>
      <w:r w:rsidRPr="00891CB7">
        <w:rPr>
          <w:color w:val="000000" w:themeColor="text1"/>
          <w:sz w:val="24"/>
          <w:szCs w:val="24"/>
        </w:rPr>
        <w:t>。</w:t>
      </w:r>
    </w:p>
    <w:p w14:paraId="2215BDF9" w14:textId="65B2CDFD" w:rsidR="008803F6" w:rsidRPr="00891CB7" w:rsidRDefault="008803F6" w:rsidP="00B275CF">
      <w:pPr>
        <w:pStyle w:val="a3"/>
        <w:numPr>
          <w:ilvl w:val="0"/>
          <w:numId w:val="45"/>
        </w:numPr>
        <w:tabs>
          <w:tab w:val="left" w:pos="851"/>
        </w:tabs>
        <w:snapToGrid w:val="0"/>
        <w:spacing w:beforeLines="50" w:before="190" w:afterLines="50" w:after="190" w:line="360" w:lineRule="auto"/>
        <w:ind w:leftChars="0" w:left="851" w:hanging="851"/>
        <w:rPr>
          <w:color w:val="000000" w:themeColor="text1"/>
          <w:sz w:val="24"/>
          <w:szCs w:val="24"/>
        </w:rPr>
      </w:pPr>
      <w:r w:rsidRPr="00891CB7">
        <w:rPr>
          <w:color w:val="000000" w:themeColor="text1"/>
          <w:sz w:val="24"/>
          <w:szCs w:val="24"/>
        </w:rPr>
        <w:t>對廉政執行成效愈滿意者，對軍隊應</w:t>
      </w:r>
      <w:r w:rsidR="00A052CC">
        <w:rPr>
          <w:color w:val="000000" w:themeColor="text1"/>
          <w:sz w:val="24"/>
          <w:szCs w:val="24"/>
        </w:rPr>
        <w:t>愈滿意</w:t>
      </w:r>
      <w:proofErr w:type="gramStart"/>
      <w:r w:rsidRPr="00891CB7">
        <w:rPr>
          <w:color w:val="000000" w:themeColor="text1"/>
          <w:sz w:val="24"/>
          <w:szCs w:val="24"/>
        </w:rPr>
        <w:t>（</w:t>
      </w:r>
      <w:proofErr w:type="gramEnd"/>
      <w:r w:rsidRPr="00891CB7">
        <w:rPr>
          <w:color w:val="000000" w:themeColor="text1"/>
          <w:sz w:val="24"/>
          <w:szCs w:val="24"/>
        </w:rPr>
        <w:t>「成效」與「組織滿意」</w:t>
      </w:r>
      <w:r w:rsidR="001E274A">
        <w:rPr>
          <w:color w:val="000000" w:themeColor="text1"/>
          <w:sz w:val="24"/>
          <w:szCs w:val="24"/>
        </w:rPr>
        <w:t>，</w:t>
      </w:r>
      <w:r w:rsidRPr="00891CB7">
        <w:rPr>
          <w:color w:val="000000" w:themeColor="text1"/>
          <w:sz w:val="24"/>
          <w:szCs w:val="24"/>
        </w:rPr>
        <w:t xml:space="preserve"> </w:t>
      </w:r>
      <w:r w:rsidRPr="003437B7">
        <w:rPr>
          <w:i/>
          <w:color w:val="000000" w:themeColor="text1"/>
          <w:sz w:val="24"/>
          <w:szCs w:val="24"/>
        </w:rPr>
        <w:t>r</w:t>
      </w:r>
      <w:r w:rsidRPr="00891CB7">
        <w:rPr>
          <w:color w:val="000000" w:themeColor="text1"/>
          <w:sz w:val="24"/>
          <w:szCs w:val="24"/>
        </w:rPr>
        <w:t xml:space="preserve"> = .508 &lt; .001</w:t>
      </w:r>
      <w:proofErr w:type="gramStart"/>
      <w:r w:rsidRPr="00891CB7">
        <w:rPr>
          <w:color w:val="000000" w:themeColor="text1"/>
          <w:sz w:val="24"/>
          <w:szCs w:val="24"/>
        </w:rPr>
        <w:t>）</w:t>
      </w:r>
      <w:proofErr w:type="gramEnd"/>
      <w:r w:rsidRPr="00891CB7">
        <w:rPr>
          <w:color w:val="000000" w:themeColor="text1"/>
          <w:sz w:val="24"/>
          <w:szCs w:val="24"/>
        </w:rPr>
        <w:t>。</w:t>
      </w:r>
    </w:p>
    <w:p w14:paraId="3725B22E" w14:textId="56F73900" w:rsidR="00DB17B8" w:rsidRPr="00891CB7" w:rsidRDefault="008803F6" w:rsidP="00B275CF">
      <w:pPr>
        <w:pStyle w:val="a3"/>
        <w:numPr>
          <w:ilvl w:val="0"/>
          <w:numId w:val="45"/>
        </w:numPr>
        <w:tabs>
          <w:tab w:val="left" w:pos="851"/>
        </w:tabs>
        <w:snapToGrid w:val="0"/>
        <w:spacing w:beforeLines="50" w:before="190" w:afterLines="50" w:after="190" w:line="360" w:lineRule="auto"/>
        <w:ind w:leftChars="0" w:left="851" w:hanging="851"/>
        <w:rPr>
          <w:color w:val="000000" w:themeColor="text1"/>
          <w:sz w:val="24"/>
          <w:szCs w:val="24"/>
        </w:rPr>
      </w:pPr>
      <w:r w:rsidRPr="00891CB7">
        <w:rPr>
          <w:color w:val="000000" w:themeColor="text1"/>
          <w:sz w:val="24"/>
          <w:szCs w:val="24"/>
        </w:rPr>
        <w:t>對國軍清廉現況愈滿意者，對軍隊應</w:t>
      </w:r>
      <w:r w:rsidR="00A052CC">
        <w:rPr>
          <w:color w:val="000000" w:themeColor="text1"/>
          <w:sz w:val="24"/>
          <w:szCs w:val="24"/>
        </w:rPr>
        <w:t>愈滿意</w:t>
      </w:r>
      <w:proofErr w:type="gramStart"/>
      <w:r w:rsidRPr="00891CB7">
        <w:rPr>
          <w:color w:val="000000" w:themeColor="text1"/>
          <w:sz w:val="24"/>
          <w:szCs w:val="24"/>
        </w:rPr>
        <w:t>（</w:t>
      </w:r>
      <w:proofErr w:type="gramEnd"/>
      <w:r w:rsidRPr="00891CB7">
        <w:rPr>
          <w:color w:val="000000" w:themeColor="text1"/>
          <w:sz w:val="24"/>
          <w:szCs w:val="24"/>
        </w:rPr>
        <w:t>「現況」與「組織滿意」</w:t>
      </w:r>
      <w:r w:rsidR="001E274A">
        <w:rPr>
          <w:color w:val="000000" w:themeColor="text1"/>
          <w:sz w:val="24"/>
          <w:szCs w:val="24"/>
        </w:rPr>
        <w:t>，</w:t>
      </w:r>
      <w:r w:rsidRPr="00891CB7">
        <w:rPr>
          <w:color w:val="000000" w:themeColor="text1"/>
          <w:sz w:val="24"/>
          <w:szCs w:val="24"/>
        </w:rPr>
        <w:t xml:space="preserve"> </w:t>
      </w:r>
      <w:r w:rsidRPr="00C04C95">
        <w:rPr>
          <w:i/>
          <w:color w:val="000000" w:themeColor="text1"/>
          <w:sz w:val="24"/>
          <w:szCs w:val="24"/>
        </w:rPr>
        <w:t>r</w:t>
      </w:r>
      <w:r w:rsidRPr="00891CB7">
        <w:rPr>
          <w:color w:val="000000" w:themeColor="text1"/>
          <w:sz w:val="24"/>
          <w:szCs w:val="24"/>
        </w:rPr>
        <w:t xml:space="preserve"> = .563 &lt; .001</w:t>
      </w:r>
      <w:proofErr w:type="gramStart"/>
      <w:r w:rsidRPr="00891CB7">
        <w:rPr>
          <w:color w:val="000000" w:themeColor="text1"/>
          <w:sz w:val="24"/>
          <w:szCs w:val="24"/>
        </w:rPr>
        <w:t>）</w:t>
      </w:r>
      <w:proofErr w:type="gramEnd"/>
      <w:r w:rsidRPr="00891CB7">
        <w:rPr>
          <w:color w:val="000000" w:themeColor="text1"/>
          <w:sz w:val="24"/>
          <w:szCs w:val="24"/>
        </w:rPr>
        <w:t>。</w:t>
      </w:r>
    </w:p>
    <w:p w14:paraId="3C315572" w14:textId="73CC26C7" w:rsidR="00092B75" w:rsidRPr="00C67614" w:rsidRDefault="00C67614" w:rsidP="00C67614">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8803F6" w:rsidRPr="00C67614">
        <w:rPr>
          <w:color w:val="000000" w:themeColor="text1"/>
          <w:sz w:val="24"/>
          <w:szCs w:val="24"/>
        </w:rPr>
        <w:t>綜上分析，</w:t>
      </w:r>
      <w:proofErr w:type="gramStart"/>
      <w:r w:rsidR="008803F6" w:rsidRPr="00C67614">
        <w:rPr>
          <w:color w:val="000000" w:themeColor="text1"/>
          <w:sz w:val="24"/>
          <w:szCs w:val="24"/>
        </w:rPr>
        <w:t>效標關聯效度</w:t>
      </w:r>
      <w:proofErr w:type="gramEnd"/>
      <w:r w:rsidR="008803F6" w:rsidRPr="00C67614">
        <w:rPr>
          <w:color w:val="000000" w:themeColor="text1"/>
          <w:sz w:val="24"/>
          <w:szCs w:val="24"/>
        </w:rPr>
        <w:t>支持「國防廉政指標」</w:t>
      </w:r>
      <w:proofErr w:type="gramStart"/>
      <w:r w:rsidR="008803F6" w:rsidRPr="00C67614">
        <w:rPr>
          <w:color w:val="000000" w:themeColor="text1"/>
          <w:sz w:val="24"/>
          <w:szCs w:val="24"/>
        </w:rPr>
        <w:t>之效度</w:t>
      </w:r>
      <w:proofErr w:type="gramEnd"/>
      <w:r w:rsidR="008803F6" w:rsidRPr="00C67614">
        <w:rPr>
          <w:color w:val="000000" w:themeColor="text1"/>
          <w:sz w:val="24"/>
          <w:szCs w:val="24"/>
        </w:rPr>
        <w:t>。</w:t>
      </w:r>
    </w:p>
    <w:p w14:paraId="4BA7BBDF" w14:textId="77777777" w:rsidR="008803F6" w:rsidRPr="00891CB7" w:rsidRDefault="008803F6" w:rsidP="00727BD0">
      <w:pPr>
        <w:pStyle w:val="a3"/>
        <w:snapToGrid w:val="0"/>
        <w:spacing w:beforeLines="50" w:before="190" w:afterLines="50" w:after="190" w:line="360" w:lineRule="auto"/>
        <w:ind w:leftChars="0" w:left="0"/>
        <w:rPr>
          <w:color w:val="000000" w:themeColor="text1"/>
          <w:sz w:val="24"/>
          <w:szCs w:val="24"/>
        </w:rPr>
      </w:pPr>
    </w:p>
    <w:p w14:paraId="7CDF4275" w14:textId="77777777" w:rsidR="00092B75" w:rsidRPr="00891CB7" w:rsidRDefault="001E274A" w:rsidP="00727BD0">
      <w:pPr>
        <w:pStyle w:val="a3"/>
        <w:snapToGrid w:val="0"/>
        <w:spacing w:beforeLines="50" w:before="190" w:afterLines="50" w:after="190" w:line="360" w:lineRule="auto"/>
        <w:ind w:leftChars="0" w:left="0"/>
        <w:rPr>
          <w:color w:val="000000" w:themeColor="text1"/>
          <w:sz w:val="24"/>
          <w:szCs w:val="24"/>
        </w:rPr>
      </w:pPr>
      <w:r>
        <w:rPr>
          <w:color w:val="000000" w:themeColor="text1"/>
          <w:sz w:val="24"/>
          <w:szCs w:val="24"/>
        </w:rPr>
        <w:t>表</w:t>
      </w:r>
      <w:r>
        <w:rPr>
          <w:color w:val="000000" w:themeColor="text1"/>
          <w:sz w:val="24"/>
          <w:szCs w:val="24"/>
        </w:rPr>
        <w:t>3-7</w:t>
      </w:r>
      <w:proofErr w:type="gramStart"/>
      <w:r w:rsidR="00092B75" w:rsidRPr="00891CB7">
        <w:rPr>
          <w:color w:val="000000" w:themeColor="text1"/>
          <w:sz w:val="24"/>
          <w:szCs w:val="24"/>
        </w:rPr>
        <w:t>效標關聯效度</w:t>
      </w:r>
      <w:proofErr w:type="gramEnd"/>
      <w:r w:rsidR="00092B75" w:rsidRPr="00891CB7">
        <w:rPr>
          <w:color w:val="000000" w:themeColor="text1"/>
          <w:sz w:val="24"/>
          <w:szCs w:val="24"/>
        </w:rPr>
        <w:t>分析</w:t>
      </w:r>
    </w:p>
    <w:tbl>
      <w:tblPr>
        <w:tblW w:w="8931" w:type="dxa"/>
        <w:tblBorders>
          <w:top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286"/>
        <w:gridCol w:w="1092"/>
        <w:gridCol w:w="1092"/>
        <w:gridCol w:w="1092"/>
        <w:gridCol w:w="1092"/>
        <w:gridCol w:w="1092"/>
        <w:gridCol w:w="1092"/>
        <w:gridCol w:w="1093"/>
      </w:tblGrid>
      <w:tr w:rsidR="00DB17B8" w:rsidRPr="00891CB7" w14:paraId="713E83BF" w14:textId="77777777" w:rsidTr="00DB17B8">
        <w:trPr>
          <w:cantSplit/>
        </w:trPr>
        <w:tc>
          <w:tcPr>
            <w:tcW w:w="1286" w:type="dxa"/>
            <w:shd w:val="clear" w:color="auto" w:fill="FFFFFF"/>
            <w:vAlign w:val="bottom"/>
          </w:tcPr>
          <w:p w14:paraId="1C058AA7" w14:textId="77777777" w:rsidR="00DB17B8" w:rsidRPr="00891CB7" w:rsidRDefault="00DB17B8" w:rsidP="00C67614">
            <w:pPr>
              <w:autoSpaceDE w:val="0"/>
              <w:autoSpaceDN w:val="0"/>
              <w:adjustRightInd w:val="0"/>
              <w:spacing w:line="240" w:lineRule="auto"/>
              <w:jc w:val="right"/>
              <w:rPr>
                <w:kern w:val="0"/>
                <w:sz w:val="24"/>
                <w:szCs w:val="24"/>
              </w:rPr>
            </w:pPr>
          </w:p>
        </w:tc>
        <w:tc>
          <w:tcPr>
            <w:tcW w:w="1092" w:type="dxa"/>
            <w:shd w:val="clear" w:color="auto" w:fill="FFFFFF"/>
            <w:vAlign w:val="bottom"/>
          </w:tcPr>
          <w:p w14:paraId="1BA4DDCB"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認知</w:t>
            </w:r>
          </w:p>
        </w:tc>
        <w:tc>
          <w:tcPr>
            <w:tcW w:w="1092" w:type="dxa"/>
            <w:shd w:val="clear" w:color="auto" w:fill="FFFFFF"/>
            <w:vAlign w:val="bottom"/>
          </w:tcPr>
          <w:p w14:paraId="1EDD8645"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情感</w:t>
            </w:r>
          </w:p>
        </w:tc>
        <w:tc>
          <w:tcPr>
            <w:tcW w:w="1092" w:type="dxa"/>
            <w:shd w:val="clear" w:color="auto" w:fill="FFFFFF"/>
            <w:vAlign w:val="bottom"/>
          </w:tcPr>
          <w:p w14:paraId="3374D085"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法規</w:t>
            </w:r>
          </w:p>
        </w:tc>
        <w:tc>
          <w:tcPr>
            <w:tcW w:w="1092" w:type="dxa"/>
            <w:shd w:val="clear" w:color="auto" w:fill="FFFFFF"/>
            <w:vAlign w:val="bottom"/>
          </w:tcPr>
          <w:p w14:paraId="237054C9"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宣導</w:t>
            </w:r>
          </w:p>
        </w:tc>
        <w:tc>
          <w:tcPr>
            <w:tcW w:w="1092" w:type="dxa"/>
            <w:shd w:val="clear" w:color="auto" w:fill="FFFFFF"/>
            <w:vAlign w:val="bottom"/>
          </w:tcPr>
          <w:p w14:paraId="27716E06"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成效</w:t>
            </w:r>
          </w:p>
        </w:tc>
        <w:tc>
          <w:tcPr>
            <w:tcW w:w="1092" w:type="dxa"/>
            <w:shd w:val="clear" w:color="auto" w:fill="FFFFFF"/>
            <w:vAlign w:val="bottom"/>
          </w:tcPr>
          <w:p w14:paraId="4596AF33"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現況</w:t>
            </w:r>
          </w:p>
        </w:tc>
        <w:tc>
          <w:tcPr>
            <w:tcW w:w="1093" w:type="dxa"/>
            <w:shd w:val="clear" w:color="auto" w:fill="FFFFFF"/>
            <w:vAlign w:val="bottom"/>
          </w:tcPr>
          <w:p w14:paraId="40CC1B42"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真誠正直</w:t>
            </w:r>
          </w:p>
        </w:tc>
      </w:tr>
      <w:tr w:rsidR="00DB17B8" w:rsidRPr="00891CB7" w14:paraId="282C3620" w14:textId="77777777" w:rsidTr="00DB17B8">
        <w:trPr>
          <w:cantSplit/>
        </w:trPr>
        <w:tc>
          <w:tcPr>
            <w:tcW w:w="1286" w:type="dxa"/>
            <w:shd w:val="clear" w:color="auto" w:fill="FFFFFF"/>
          </w:tcPr>
          <w:p w14:paraId="06512F40" w14:textId="77777777" w:rsidR="00DB17B8" w:rsidRPr="00891CB7" w:rsidRDefault="00DB17B8" w:rsidP="00C67614">
            <w:pPr>
              <w:autoSpaceDE w:val="0"/>
              <w:autoSpaceDN w:val="0"/>
              <w:adjustRightInd w:val="0"/>
              <w:spacing w:line="240" w:lineRule="auto"/>
              <w:ind w:left="60" w:right="60"/>
              <w:jc w:val="right"/>
              <w:rPr>
                <w:color w:val="000000"/>
                <w:kern w:val="0"/>
                <w:sz w:val="24"/>
                <w:szCs w:val="24"/>
              </w:rPr>
            </w:pPr>
            <w:r w:rsidRPr="00891CB7">
              <w:rPr>
                <w:color w:val="000000"/>
                <w:kern w:val="0"/>
                <w:sz w:val="24"/>
                <w:szCs w:val="24"/>
              </w:rPr>
              <w:t>認知</w:t>
            </w:r>
          </w:p>
        </w:tc>
        <w:tc>
          <w:tcPr>
            <w:tcW w:w="1092" w:type="dxa"/>
            <w:shd w:val="clear" w:color="auto" w:fill="FFFFFF"/>
            <w:vAlign w:val="center"/>
          </w:tcPr>
          <w:p w14:paraId="738E5D46"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w:t>
            </w:r>
          </w:p>
        </w:tc>
        <w:tc>
          <w:tcPr>
            <w:tcW w:w="1092" w:type="dxa"/>
            <w:shd w:val="clear" w:color="auto" w:fill="FFFFFF"/>
            <w:vAlign w:val="center"/>
          </w:tcPr>
          <w:p w14:paraId="379D3B05"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c>
          <w:tcPr>
            <w:tcW w:w="1092" w:type="dxa"/>
            <w:shd w:val="clear" w:color="auto" w:fill="FFFFFF"/>
            <w:vAlign w:val="center"/>
          </w:tcPr>
          <w:p w14:paraId="25EDFA92"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c>
          <w:tcPr>
            <w:tcW w:w="1092" w:type="dxa"/>
            <w:shd w:val="clear" w:color="auto" w:fill="FFFFFF"/>
            <w:vAlign w:val="center"/>
          </w:tcPr>
          <w:p w14:paraId="35B27F04"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c>
          <w:tcPr>
            <w:tcW w:w="1092" w:type="dxa"/>
            <w:shd w:val="clear" w:color="auto" w:fill="FFFFFF"/>
            <w:vAlign w:val="center"/>
          </w:tcPr>
          <w:p w14:paraId="1BBF9D57"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c>
          <w:tcPr>
            <w:tcW w:w="1092" w:type="dxa"/>
            <w:shd w:val="clear" w:color="auto" w:fill="FFFFFF"/>
            <w:vAlign w:val="center"/>
          </w:tcPr>
          <w:p w14:paraId="2103C0C3"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c>
          <w:tcPr>
            <w:tcW w:w="1093" w:type="dxa"/>
            <w:shd w:val="clear" w:color="auto" w:fill="FFFFFF"/>
            <w:vAlign w:val="center"/>
          </w:tcPr>
          <w:p w14:paraId="2806CE7C"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r>
      <w:tr w:rsidR="00DB17B8" w:rsidRPr="00891CB7" w14:paraId="2ACBB610" w14:textId="77777777" w:rsidTr="00DB17B8">
        <w:trPr>
          <w:cantSplit/>
        </w:trPr>
        <w:tc>
          <w:tcPr>
            <w:tcW w:w="1286" w:type="dxa"/>
            <w:shd w:val="clear" w:color="auto" w:fill="FFFFFF"/>
          </w:tcPr>
          <w:p w14:paraId="4325439D" w14:textId="77777777" w:rsidR="00DB17B8" w:rsidRPr="00891CB7" w:rsidRDefault="00DB17B8" w:rsidP="00C67614">
            <w:pPr>
              <w:autoSpaceDE w:val="0"/>
              <w:autoSpaceDN w:val="0"/>
              <w:adjustRightInd w:val="0"/>
              <w:spacing w:line="240" w:lineRule="auto"/>
              <w:ind w:left="60" w:right="60"/>
              <w:jc w:val="right"/>
              <w:rPr>
                <w:color w:val="000000"/>
                <w:kern w:val="0"/>
                <w:sz w:val="24"/>
                <w:szCs w:val="24"/>
              </w:rPr>
            </w:pPr>
            <w:r w:rsidRPr="00891CB7">
              <w:rPr>
                <w:color w:val="000000"/>
                <w:kern w:val="0"/>
                <w:sz w:val="24"/>
                <w:szCs w:val="24"/>
              </w:rPr>
              <w:t>情感</w:t>
            </w:r>
          </w:p>
        </w:tc>
        <w:tc>
          <w:tcPr>
            <w:tcW w:w="1092" w:type="dxa"/>
            <w:shd w:val="clear" w:color="auto" w:fill="FFFFFF"/>
            <w:vAlign w:val="center"/>
          </w:tcPr>
          <w:p w14:paraId="079FBDA6"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.667</w:t>
            </w:r>
            <w:r w:rsidRPr="00891CB7">
              <w:rPr>
                <w:color w:val="000000"/>
                <w:kern w:val="0"/>
                <w:sz w:val="24"/>
                <w:szCs w:val="24"/>
                <w:vertAlign w:val="superscript"/>
              </w:rPr>
              <w:t>***</w:t>
            </w:r>
          </w:p>
        </w:tc>
        <w:tc>
          <w:tcPr>
            <w:tcW w:w="1092" w:type="dxa"/>
            <w:shd w:val="clear" w:color="auto" w:fill="FFFFFF"/>
            <w:vAlign w:val="center"/>
          </w:tcPr>
          <w:p w14:paraId="163B3417"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w:t>
            </w:r>
          </w:p>
        </w:tc>
        <w:tc>
          <w:tcPr>
            <w:tcW w:w="1092" w:type="dxa"/>
            <w:shd w:val="clear" w:color="auto" w:fill="FFFFFF"/>
            <w:vAlign w:val="center"/>
          </w:tcPr>
          <w:p w14:paraId="784A2554"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c>
          <w:tcPr>
            <w:tcW w:w="1092" w:type="dxa"/>
            <w:shd w:val="clear" w:color="auto" w:fill="FFFFFF"/>
            <w:vAlign w:val="center"/>
          </w:tcPr>
          <w:p w14:paraId="4F86F296"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c>
          <w:tcPr>
            <w:tcW w:w="1092" w:type="dxa"/>
            <w:shd w:val="clear" w:color="auto" w:fill="FFFFFF"/>
            <w:vAlign w:val="center"/>
          </w:tcPr>
          <w:p w14:paraId="07155410"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c>
          <w:tcPr>
            <w:tcW w:w="1092" w:type="dxa"/>
            <w:shd w:val="clear" w:color="auto" w:fill="FFFFFF"/>
            <w:vAlign w:val="center"/>
          </w:tcPr>
          <w:p w14:paraId="5846AF0C"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c>
          <w:tcPr>
            <w:tcW w:w="1093" w:type="dxa"/>
            <w:shd w:val="clear" w:color="auto" w:fill="FFFFFF"/>
            <w:vAlign w:val="center"/>
          </w:tcPr>
          <w:p w14:paraId="2AB632E8"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r>
      <w:tr w:rsidR="00DB17B8" w:rsidRPr="00891CB7" w14:paraId="30813825" w14:textId="77777777" w:rsidTr="00DB17B8">
        <w:trPr>
          <w:cantSplit/>
        </w:trPr>
        <w:tc>
          <w:tcPr>
            <w:tcW w:w="1286" w:type="dxa"/>
            <w:shd w:val="clear" w:color="auto" w:fill="FFFFFF"/>
          </w:tcPr>
          <w:p w14:paraId="64145E19" w14:textId="77777777" w:rsidR="00DB17B8" w:rsidRPr="00891CB7" w:rsidRDefault="00DB17B8" w:rsidP="00C67614">
            <w:pPr>
              <w:autoSpaceDE w:val="0"/>
              <w:autoSpaceDN w:val="0"/>
              <w:adjustRightInd w:val="0"/>
              <w:spacing w:line="240" w:lineRule="auto"/>
              <w:ind w:left="60" w:right="60"/>
              <w:jc w:val="right"/>
              <w:rPr>
                <w:color w:val="000000"/>
                <w:kern w:val="0"/>
                <w:sz w:val="24"/>
                <w:szCs w:val="24"/>
              </w:rPr>
            </w:pPr>
            <w:r w:rsidRPr="00891CB7">
              <w:rPr>
                <w:color w:val="000000"/>
                <w:kern w:val="0"/>
                <w:sz w:val="24"/>
                <w:szCs w:val="24"/>
              </w:rPr>
              <w:t>法規</w:t>
            </w:r>
          </w:p>
        </w:tc>
        <w:tc>
          <w:tcPr>
            <w:tcW w:w="1092" w:type="dxa"/>
            <w:shd w:val="clear" w:color="auto" w:fill="FFFFFF"/>
            <w:vAlign w:val="center"/>
          </w:tcPr>
          <w:p w14:paraId="7C6AE08F"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.556</w:t>
            </w:r>
            <w:r w:rsidRPr="00891CB7">
              <w:rPr>
                <w:color w:val="000000"/>
                <w:kern w:val="0"/>
                <w:sz w:val="24"/>
                <w:szCs w:val="24"/>
                <w:vertAlign w:val="superscript"/>
              </w:rPr>
              <w:t>***</w:t>
            </w:r>
          </w:p>
        </w:tc>
        <w:tc>
          <w:tcPr>
            <w:tcW w:w="1092" w:type="dxa"/>
            <w:shd w:val="clear" w:color="auto" w:fill="FFFFFF"/>
            <w:vAlign w:val="center"/>
          </w:tcPr>
          <w:p w14:paraId="2B35DB57"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.593</w:t>
            </w:r>
            <w:r w:rsidRPr="00891CB7">
              <w:rPr>
                <w:color w:val="000000"/>
                <w:kern w:val="0"/>
                <w:sz w:val="24"/>
                <w:szCs w:val="24"/>
                <w:vertAlign w:val="superscript"/>
              </w:rPr>
              <w:t>***</w:t>
            </w:r>
          </w:p>
        </w:tc>
        <w:tc>
          <w:tcPr>
            <w:tcW w:w="1092" w:type="dxa"/>
            <w:shd w:val="clear" w:color="auto" w:fill="FFFFFF"/>
            <w:vAlign w:val="center"/>
          </w:tcPr>
          <w:p w14:paraId="4C2C6927"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w:t>
            </w:r>
          </w:p>
        </w:tc>
        <w:tc>
          <w:tcPr>
            <w:tcW w:w="1092" w:type="dxa"/>
            <w:shd w:val="clear" w:color="auto" w:fill="FFFFFF"/>
            <w:vAlign w:val="center"/>
          </w:tcPr>
          <w:p w14:paraId="5ECAE11F"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c>
          <w:tcPr>
            <w:tcW w:w="1092" w:type="dxa"/>
            <w:shd w:val="clear" w:color="auto" w:fill="FFFFFF"/>
            <w:vAlign w:val="center"/>
          </w:tcPr>
          <w:p w14:paraId="282B47F1"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c>
          <w:tcPr>
            <w:tcW w:w="1092" w:type="dxa"/>
            <w:shd w:val="clear" w:color="auto" w:fill="FFFFFF"/>
            <w:vAlign w:val="center"/>
          </w:tcPr>
          <w:p w14:paraId="1F73AEB0"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c>
          <w:tcPr>
            <w:tcW w:w="1093" w:type="dxa"/>
            <w:shd w:val="clear" w:color="auto" w:fill="FFFFFF"/>
            <w:vAlign w:val="center"/>
          </w:tcPr>
          <w:p w14:paraId="34014A04"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r>
      <w:tr w:rsidR="00DB17B8" w:rsidRPr="00891CB7" w14:paraId="48CB1045" w14:textId="77777777" w:rsidTr="00DB17B8">
        <w:trPr>
          <w:cantSplit/>
        </w:trPr>
        <w:tc>
          <w:tcPr>
            <w:tcW w:w="1286" w:type="dxa"/>
            <w:shd w:val="clear" w:color="auto" w:fill="FFFFFF"/>
          </w:tcPr>
          <w:p w14:paraId="6853C239" w14:textId="77777777" w:rsidR="00DB17B8" w:rsidRPr="00891CB7" w:rsidRDefault="00DB17B8" w:rsidP="00C67614">
            <w:pPr>
              <w:autoSpaceDE w:val="0"/>
              <w:autoSpaceDN w:val="0"/>
              <w:adjustRightInd w:val="0"/>
              <w:spacing w:line="240" w:lineRule="auto"/>
              <w:ind w:left="60" w:right="60"/>
              <w:jc w:val="right"/>
              <w:rPr>
                <w:color w:val="000000"/>
                <w:kern w:val="0"/>
                <w:sz w:val="24"/>
                <w:szCs w:val="24"/>
              </w:rPr>
            </w:pPr>
            <w:r w:rsidRPr="00891CB7">
              <w:rPr>
                <w:color w:val="000000"/>
                <w:kern w:val="0"/>
                <w:sz w:val="24"/>
                <w:szCs w:val="24"/>
              </w:rPr>
              <w:t>宣導</w:t>
            </w:r>
          </w:p>
        </w:tc>
        <w:tc>
          <w:tcPr>
            <w:tcW w:w="1092" w:type="dxa"/>
            <w:shd w:val="clear" w:color="auto" w:fill="FFFFFF"/>
            <w:vAlign w:val="center"/>
          </w:tcPr>
          <w:p w14:paraId="704EFC4A"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.514</w:t>
            </w:r>
            <w:r w:rsidRPr="00891CB7">
              <w:rPr>
                <w:color w:val="000000"/>
                <w:kern w:val="0"/>
                <w:sz w:val="24"/>
                <w:szCs w:val="24"/>
                <w:vertAlign w:val="superscript"/>
              </w:rPr>
              <w:t>***</w:t>
            </w:r>
          </w:p>
        </w:tc>
        <w:tc>
          <w:tcPr>
            <w:tcW w:w="1092" w:type="dxa"/>
            <w:shd w:val="clear" w:color="auto" w:fill="FFFFFF"/>
            <w:vAlign w:val="center"/>
          </w:tcPr>
          <w:p w14:paraId="21319F31"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.551</w:t>
            </w:r>
            <w:r w:rsidRPr="00891CB7">
              <w:rPr>
                <w:color w:val="000000"/>
                <w:kern w:val="0"/>
                <w:sz w:val="24"/>
                <w:szCs w:val="24"/>
                <w:vertAlign w:val="superscript"/>
              </w:rPr>
              <w:t>***</w:t>
            </w:r>
          </w:p>
        </w:tc>
        <w:tc>
          <w:tcPr>
            <w:tcW w:w="1092" w:type="dxa"/>
            <w:shd w:val="clear" w:color="auto" w:fill="FFFFFF"/>
            <w:vAlign w:val="center"/>
          </w:tcPr>
          <w:p w14:paraId="07B4DB78"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.702</w:t>
            </w:r>
            <w:r w:rsidRPr="00891CB7">
              <w:rPr>
                <w:color w:val="000000"/>
                <w:kern w:val="0"/>
                <w:sz w:val="24"/>
                <w:szCs w:val="24"/>
                <w:vertAlign w:val="superscript"/>
              </w:rPr>
              <w:t>***</w:t>
            </w:r>
          </w:p>
        </w:tc>
        <w:tc>
          <w:tcPr>
            <w:tcW w:w="1092" w:type="dxa"/>
            <w:shd w:val="clear" w:color="auto" w:fill="FFFFFF"/>
            <w:vAlign w:val="center"/>
          </w:tcPr>
          <w:p w14:paraId="405434B4"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w:t>
            </w:r>
          </w:p>
        </w:tc>
        <w:tc>
          <w:tcPr>
            <w:tcW w:w="1092" w:type="dxa"/>
            <w:shd w:val="clear" w:color="auto" w:fill="FFFFFF"/>
            <w:vAlign w:val="center"/>
          </w:tcPr>
          <w:p w14:paraId="7976BA60"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c>
          <w:tcPr>
            <w:tcW w:w="1092" w:type="dxa"/>
            <w:shd w:val="clear" w:color="auto" w:fill="FFFFFF"/>
            <w:vAlign w:val="center"/>
          </w:tcPr>
          <w:p w14:paraId="5AD8DEAC"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c>
          <w:tcPr>
            <w:tcW w:w="1093" w:type="dxa"/>
            <w:shd w:val="clear" w:color="auto" w:fill="FFFFFF"/>
            <w:vAlign w:val="center"/>
          </w:tcPr>
          <w:p w14:paraId="4CE3589B"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r>
      <w:tr w:rsidR="00DB17B8" w:rsidRPr="00891CB7" w14:paraId="14D4C162" w14:textId="77777777" w:rsidTr="00DB17B8">
        <w:trPr>
          <w:cantSplit/>
        </w:trPr>
        <w:tc>
          <w:tcPr>
            <w:tcW w:w="1286" w:type="dxa"/>
            <w:shd w:val="clear" w:color="auto" w:fill="FFFFFF"/>
          </w:tcPr>
          <w:p w14:paraId="313BF85D" w14:textId="77777777" w:rsidR="00DB17B8" w:rsidRPr="00891CB7" w:rsidRDefault="00DB17B8" w:rsidP="00C67614">
            <w:pPr>
              <w:autoSpaceDE w:val="0"/>
              <w:autoSpaceDN w:val="0"/>
              <w:adjustRightInd w:val="0"/>
              <w:spacing w:line="240" w:lineRule="auto"/>
              <w:ind w:left="60" w:right="60"/>
              <w:jc w:val="right"/>
              <w:rPr>
                <w:color w:val="000000"/>
                <w:kern w:val="0"/>
                <w:sz w:val="24"/>
                <w:szCs w:val="24"/>
              </w:rPr>
            </w:pPr>
            <w:r w:rsidRPr="00891CB7">
              <w:rPr>
                <w:color w:val="000000"/>
                <w:kern w:val="0"/>
                <w:sz w:val="24"/>
                <w:szCs w:val="24"/>
              </w:rPr>
              <w:t>成效</w:t>
            </w:r>
          </w:p>
        </w:tc>
        <w:tc>
          <w:tcPr>
            <w:tcW w:w="1092" w:type="dxa"/>
            <w:shd w:val="clear" w:color="auto" w:fill="FFFFFF"/>
            <w:vAlign w:val="center"/>
          </w:tcPr>
          <w:p w14:paraId="64B3E4B2"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.494</w:t>
            </w:r>
            <w:r w:rsidRPr="00891CB7">
              <w:rPr>
                <w:color w:val="000000"/>
                <w:kern w:val="0"/>
                <w:sz w:val="24"/>
                <w:szCs w:val="24"/>
                <w:vertAlign w:val="superscript"/>
              </w:rPr>
              <w:t>***</w:t>
            </w:r>
          </w:p>
        </w:tc>
        <w:tc>
          <w:tcPr>
            <w:tcW w:w="1092" w:type="dxa"/>
            <w:shd w:val="clear" w:color="auto" w:fill="FFFFFF"/>
            <w:vAlign w:val="center"/>
          </w:tcPr>
          <w:p w14:paraId="6459637E"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.498</w:t>
            </w:r>
            <w:r w:rsidRPr="00891CB7">
              <w:rPr>
                <w:color w:val="000000"/>
                <w:kern w:val="0"/>
                <w:sz w:val="24"/>
                <w:szCs w:val="24"/>
                <w:vertAlign w:val="superscript"/>
              </w:rPr>
              <w:t>***</w:t>
            </w:r>
          </w:p>
        </w:tc>
        <w:tc>
          <w:tcPr>
            <w:tcW w:w="1092" w:type="dxa"/>
            <w:shd w:val="clear" w:color="auto" w:fill="FFFFFF"/>
            <w:vAlign w:val="center"/>
          </w:tcPr>
          <w:p w14:paraId="544AC904"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.552</w:t>
            </w:r>
            <w:r w:rsidRPr="00891CB7">
              <w:rPr>
                <w:color w:val="000000"/>
                <w:kern w:val="0"/>
                <w:sz w:val="24"/>
                <w:szCs w:val="24"/>
                <w:vertAlign w:val="superscript"/>
              </w:rPr>
              <w:t>***</w:t>
            </w:r>
          </w:p>
        </w:tc>
        <w:tc>
          <w:tcPr>
            <w:tcW w:w="1092" w:type="dxa"/>
            <w:shd w:val="clear" w:color="auto" w:fill="FFFFFF"/>
            <w:vAlign w:val="center"/>
          </w:tcPr>
          <w:p w14:paraId="540E7C0A"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.567</w:t>
            </w:r>
            <w:r w:rsidRPr="00891CB7">
              <w:rPr>
                <w:color w:val="000000"/>
                <w:kern w:val="0"/>
                <w:sz w:val="24"/>
                <w:szCs w:val="24"/>
                <w:vertAlign w:val="superscript"/>
              </w:rPr>
              <w:t>***</w:t>
            </w:r>
          </w:p>
        </w:tc>
        <w:tc>
          <w:tcPr>
            <w:tcW w:w="1092" w:type="dxa"/>
            <w:shd w:val="clear" w:color="auto" w:fill="FFFFFF"/>
            <w:vAlign w:val="center"/>
          </w:tcPr>
          <w:p w14:paraId="4AB96074"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w:t>
            </w:r>
          </w:p>
        </w:tc>
        <w:tc>
          <w:tcPr>
            <w:tcW w:w="1092" w:type="dxa"/>
            <w:shd w:val="clear" w:color="auto" w:fill="FFFFFF"/>
            <w:vAlign w:val="center"/>
          </w:tcPr>
          <w:p w14:paraId="44B60D4B"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c>
          <w:tcPr>
            <w:tcW w:w="1093" w:type="dxa"/>
            <w:shd w:val="clear" w:color="auto" w:fill="FFFFFF"/>
            <w:vAlign w:val="center"/>
          </w:tcPr>
          <w:p w14:paraId="1728D735"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r>
      <w:tr w:rsidR="00DB17B8" w:rsidRPr="00891CB7" w14:paraId="7DD01341" w14:textId="77777777" w:rsidTr="00DB17B8">
        <w:trPr>
          <w:cantSplit/>
        </w:trPr>
        <w:tc>
          <w:tcPr>
            <w:tcW w:w="1286" w:type="dxa"/>
            <w:shd w:val="clear" w:color="auto" w:fill="FFFFFF"/>
          </w:tcPr>
          <w:p w14:paraId="410B77C3" w14:textId="77777777" w:rsidR="00DB17B8" w:rsidRPr="00891CB7" w:rsidRDefault="00DB17B8" w:rsidP="00C67614">
            <w:pPr>
              <w:autoSpaceDE w:val="0"/>
              <w:autoSpaceDN w:val="0"/>
              <w:adjustRightInd w:val="0"/>
              <w:spacing w:line="240" w:lineRule="auto"/>
              <w:ind w:left="60" w:right="60"/>
              <w:jc w:val="right"/>
              <w:rPr>
                <w:color w:val="000000"/>
                <w:kern w:val="0"/>
                <w:sz w:val="24"/>
                <w:szCs w:val="24"/>
              </w:rPr>
            </w:pPr>
            <w:r w:rsidRPr="00891CB7">
              <w:rPr>
                <w:color w:val="000000"/>
                <w:kern w:val="0"/>
                <w:sz w:val="24"/>
                <w:szCs w:val="24"/>
              </w:rPr>
              <w:t>現況</w:t>
            </w:r>
          </w:p>
        </w:tc>
        <w:tc>
          <w:tcPr>
            <w:tcW w:w="1092" w:type="dxa"/>
            <w:shd w:val="clear" w:color="auto" w:fill="FFFFFF"/>
            <w:vAlign w:val="center"/>
          </w:tcPr>
          <w:p w14:paraId="6FFE3F4A"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.456</w:t>
            </w:r>
            <w:r w:rsidRPr="00891CB7">
              <w:rPr>
                <w:color w:val="000000"/>
                <w:kern w:val="0"/>
                <w:sz w:val="24"/>
                <w:szCs w:val="24"/>
                <w:vertAlign w:val="superscript"/>
              </w:rPr>
              <w:t>***</w:t>
            </w:r>
          </w:p>
        </w:tc>
        <w:tc>
          <w:tcPr>
            <w:tcW w:w="1092" w:type="dxa"/>
            <w:shd w:val="clear" w:color="auto" w:fill="FFFFFF"/>
            <w:vAlign w:val="center"/>
          </w:tcPr>
          <w:p w14:paraId="07CEF6B8"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.436</w:t>
            </w:r>
            <w:r w:rsidRPr="00891CB7">
              <w:rPr>
                <w:color w:val="000000"/>
                <w:kern w:val="0"/>
                <w:sz w:val="24"/>
                <w:szCs w:val="24"/>
                <w:vertAlign w:val="superscript"/>
              </w:rPr>
              <w:t>***</w:t>
            </w:r>
          </w:p>
        </w:tc>
        <w:tc>
          <w:tcPr>
            <w:tcW w:w="1092" w:type="dxa"/>
            <w:shd w:val="clear" w:color="auto" w:fill="FFFFFF"/>
            <w:vAlign w:val="center"/>
          </w:tcPr>
          <w:p w14:paraId="29DB95A3"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.584</w:t>
            </w:r>
            <w:r w:rsidRPr="00891CB7">
              <w:rPr>
                <w:color w:val="000000"/>
                <w:kern w:val="0"/>
                <w:sz w:val="24"/>
                <w:szCs w:val="24"/>
                <w:vertAlign w:val="superscript"/>
              </w:rPr>
              <w:t>***</w:t>
            </w:r>
          </w:p>
        </w:tc>
        <w:tc>
          <w:tcPr>
            <w:tcW w:w="1092" w:type="dxa"/>
            <w:shd w:val="clear" w:color="auto" w:fill="FFFFFF"/>
            <w:vAlign w:val="center"/>
          </w:tcPr>
          <w:p w14:paraId="680848CF"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.572</w:t>
            </w:r>
            <w:r w:rsidRPr="00891CB7">
              <w:rPr>
                <w:color w:val="000000"/>
                <w:kern w:val="0"/>
                <w:sz w:val="24"/>
                <w:szCs w:val="24"/>
                <w:vertAlign w:val="superscript"/>
              </w:rPr>
              <w:t>***</w:t>
            </w:r>
          </w:p>
        </w:tc>
        <w:tc>
          <w:tcPr>
            <w:tcW w:w="1092" w:type="dxa"/>
            <w:shd w:val="clear" w:color="auto" w:fill="FFFFFF"/>
            <w:vAlign w:val="center"/>
          </w:tcPr>
          <w:p w14:paraId="20DE08B0"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.769</w:t>
            </w:r>
            <w:r w:rsidRPr="00891CB7">
              <w:rPr>
                <w:color w:val="000000"/>
                <w:kern w:val="0"/>
                <w:sz w:val="24"/>
                <w:szCs w:val="24"/>
                <w:vertAlign w:val="superscript"/>
              </w:rPr>
              <w:t>***</w:t>
            </w:r>
          </w:p>
        </w:tc>
        <w:tc>
          <w:tcPr>
            <w:tcW w:w="1092" w:type="dxa"/>
            <w:shd w:val="clear" w:color="auto" w:fill="FFFFFF"/>
            <w:vAlign w:val="center"/>
          </w:tcPr>
          <w:p w14:paraId="01001977"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w:t>
            </w:r>
          </w:p>
        </w:tc>
        <w:tc>
          <w:tcPr>
            <w:tcW w:w="1093" w:type="dxa"/>
            <w:shd w:val="clear" w:color="auto" w:fill="FFFFFF"/>
            <w:vAlign w:val="center"/>
          </w:tcPr>
          <w:p w14:paraId="7BDD8F51"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p>
        </w:tc>
      </w:tr>
      <w:tr w:rsidR="00DB17B8" w:rsidRPr="00891CB7" w14:paraId="1A22F1B0" w14:textId="77777777" w:rsidTr="00DB17B8">
        <w:trPr>
          <w:cantSplit/>
        </w:trPr>
        <w:tc>
          <w:tcPr>
            <w:tcW w:w="1286" w:type="dxa"/>
            <w:shd w:val="clear" w:color="auto" w:fill="FFFFFF"/>
          </w:tcPr>
          <w:p w14:paraId="327FA185" w14:textId="77777777" w:rsidR="00DB17B8" w:rsidRPr="00891CB7" w:rsidRDefault="00DB17B8" w:rsidP="00C67614">
            <w:pPr>
              <w:autoSpaceDE w:val="0"/>
              <w:autoSpaceDN w:val="0"/>
              <w:adjustRightInd w:val="0"/>
              <w:spacing w:line="240" w:lineRule="auto"/>
              <w:ind w:left="60" w:right="60"/>
              <w:jc w:val="right"/>
              <w:rPr>
                <w:color w:val="000000"/>
                <w:kern w:val="0"/>
                <w:sz w:val="24"/>
                <w:szCs w:val="24"/>
              </w:rPr>
            </w:pPr>
            <w:r w:rsidRPr="00891CB7">
              <w:rPr>
                <w:color w:val="000000"/>
                <w:kern w:val="0"/>
                <w:sz w:val="24"/>
                <w:szCs w:val="24"/>
              </w:rPr>
              <w:t>真誠正直</w:t>
            </w:r>
          </w:p>
        </w:tc>
        <w:tc>
          <w:tcPr>
            <w:tcW w:w="1092" w:type="dxa"/>
            <w:shd w:val="clear" w:color="auto" w:fill="FFFFFF"/>
            <w:vAlign w:val="center"/>
          </w:tcPr>
          <w:p w14:paraId="65643D5C" w14:textId="77777777" w:rsidR="00DB17B8" w:rsidRPr="00891CB7" w:rsidRDefault="00DB17B8" w:rsidP="00C67614">
            <w:pPr>
              <w:autoSpaceDE w:val="0"/>
              <w:autoSpaceDN w:val="0"/>
              <w:adjustRightInd w:val="0"/>
              <w:spacing w:line="240" w:lineRule="auto"/>
              <w:ind w:left="60" w:right="60"/>
              <w:jc w:val="center"/>
              <w:rPr>
                <w:b/>
                <w:color w:val="000000"/>
                <w:kern w:val="0"/>
                <w:sz w:val="24"/>
                <w:szCs w:val="24"/>
              </w:rPr>
            </w:pPr>
            <w:r w:rsidRPr="00891CB7">
              <w:rPr>
                <w:b/>
                <w:color w:val="000000"/>
                <w:kern w:val="0"/>
                <w:sz w:val="24"/>
                <w:szCs w:val="24"/>
                <w:shd w:val="pct15" w:color="auto" w:fill="FFFFFF"/>
              </w:rPr>
              <w:t>.429</w:t>
            </w:r>
            <w:r w:rsidRPr="00891CB7">
              <w:rPr>
                <w:b/>
                <w:color w:val="000000"/>
                <w:kern w:val="0"/>
                <w:sz w:val="24"/>
                <w:szCs w:val="24"/>
                <w:shd w:val="pct15" w:color="auto" w:fill="FFFFFF"/>
                <w:vertAlign w:val="superscript"/>
              </w:rPr>
              <w:t>***</w:t>
            </w:r>
          </w:p>
        </w:tc>
        <w:tc>
          <w:tcPr>
            <w:tcW w:w="1092" w:type="dxa"/>
            <w:shd w:val="clear" w:color="auto" w:fill="FFFFFF"/>
            <w:vAlign w:val="center"/>
          </w:tcPr>
          <w:p w14:paraId="5192EEA7" w14:textId="77777777" w:rsidR="00DB17B8" w:rsidRPr="00891CB7" w:rsidRDefault="00DB17B8" w:rsidP="00C67614">
            <w:pPr>
              <w:autoSpaceDE w:val="0"/>
              <w:autoSpaceDN w:val="0"/>
              <w:adjustRightInd w:val="0"/>
              <w:spacing w:line="240" w:lineRule="auto"/>
              <w:ind w:left="60" w:right="60"/>
              <w:jc w:val="center"/>
              <w:rPr>
                <w:b/>
                <w:color w:val="000000"/>
                <w:kern w:val="0"/>
                <w:sz w:val="24"/>
                <w:szCs w:val="24"/>
                <w:shd w:val="pct15" w:color="auto" w:fill="FFFFFF"/>
              </w:rPr>
            </w:pPr>
            <w:r w:rsidRPr="00891CB7">
              <w:rPr>
                <w:b/>
                <w:color w:val="000000"/>
                <w:kern w:val="0"/>
                <w:sz w:val="24"/>
                <w:szCs w:val="24"/>
                <w:shd w:val="pct15" w:color="auto" w:fill="FFFFFF"/>
              </w:rPr>
              <w:t>.418</w:t>
            </w:r>
            <w:r w:rsidRPr="00891CB7">
              <w:rPr>
                <w:b/>
                <w:color w:val="000000"/>
                <w:kern w:val="0"/>
                <w:sz w:val="24"/>
                <w:szCs w:val="24"/>
                <w:shd w:val="pct15" w:color="auto" w:fill="FFFFFF"/>
                <w:vertAlign w:val="superscript"/>
              </w:rPr>
              <w:t>***</w:t>
            </w:r>
          </w:p>
        </w:tc>
        <w:tc>
          <w:tcPr>
            <w:tcW w:w="1092" w:type="dxa"/>
            <w:shd w:val="clear" w:color="auto" w:fill="FFFFFF"/>
            <w:vAlign w:val="center"/>
          </w:tcPr>
          <w:p w14:paraId="0CDA5CA8"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.366</w:t>
            </w:r>
            <w:r w:rsidRPr="00891CB7">
              <w:rPr>
                <w:color w:val="000000"/>
                <w:kern w:val="0"/>
                <w:sz w:val="24"/>
                <w:szCs w:val="24"/>
                <w:vertAlign w:val="superscript"/>
              </w:rPr>
              <w:t>***</w:t>
            </w:r>
          </w:p>
        </w:tc>
        <w:tc>
          <w:tcPr>
            <w:tcW w:w="1092" w:type="dxa"/>
            <w:shd w:val="clear" w:color="auto" w:fill="FFFFFF"/>
            <w:vAlign w:val="center"/>
          </w:tcPr>
          <w:p w14:paraId="3021404C"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.330</w:t>
            </w:r>
            <w:r w:rsidRPr="00891CB7">
              <w:rPr>
                <w:color w:val="000000"/>
                <w:kern w:val="0"/>
                <w:sz w:val="24"/>
                <w:szCs w:val="24"/>
                <w:vertAlign w:val="superscript"/>
              </w:rPr>
              <w:t>***</w:t>
            </w:r>
          </w:p>
        </w:tc>
        <w:tc>
          <w:tcPr>
            <w:tcW w:w="1092" w:type="dxa"/>
            <w:shd w:val="clear" w:color="auto" w:fill="FFFFFF"/>
            <w:vAlign w:val="center"/>
          </w:tcPr>
          <w:p w14:paraId="06AC5DFB"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.448</w:t>
            </w:r>
            <w:r w:rsidRPr="00891CB7">
              <w:rPr>
                <w:color w:val="000000"/>
                <w:kern w:val="0"/>
                <w:sz w:val="24"/>
                <w:szCs w:val="24"/>
                <w:vertAlign w:val="superscript"/>
              </w:rPr>
              <w:t>***</w:t>
            </w:r>
          </w:p>
        </w:tc>
        <w:tc>
          <w:tcPr>
            <w:tcW w:w="1092" w:type="dxa"/>
            <w:shd w:val="clear" w:color="auto" w:fill="FFFFFF"/>
            <w:vAlign w:val="center"/>
          </w:tcPr>
          <w:p w14:paraId="1D9E2CC5"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.458</w:t>
            </w:r>
            <w:r w:rsidRPr="00891CB7">
              <w:rPr>
                <w:color w:val="000000"/>
                <w:kern w:val="0"/>
                <w:sz w:val="24"/>
                <w:szCs w:val="24"/>
                <w:vertAlign w:val="superscript"/>
              </w:rPr>
              <w:t>***</w:t>
            </w:r>
          </w:p>
        </w:tc>
        <w:tc>
          <w:tcPr>
            <w:tcW w:w="1093" w:type="dxa"/>
            <w:shd w:val="clear" w:color="auto" w:fill="FFFFFF"/>
            <w:vAlign w:val="center"/>
          </w:tcPr>
          <w:p w14:paraId="58283916"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w:t>
            </w:r>
          </w:p>
        </w:tc>
      </w:tr>
      <w:tr w:rsidR="00DB17B8" w:rsidRPr="00891CB7" w14:paraId="4FD743AE" w14:textId="77777777" w:rsidTr="00DB17B8">
        <w:trPr>
          <w:cantSplit/>
        </w:trPr>
        <w:tc>
          <w:tcPr>
            <w:tcW w:w="1286" w:type="dxa"/>
            <w:shd w:val="clear" w:color="auto" w:fill="FFFFFF"/>
          </w:tcPr>
          <w:p w14:paraId="499EA79B" w14:textId="77777777" w:rsidR="00DB17B8" w:rsidRPr="00891CB7" w:rsidRDefault="00DB17B8" w:rsidP="00C67614">
            <w:pPr>
              <w:autoSpaceDE w:val="0"/>
              <w:autoSpaceDN w:val="0"/>
              <w:adjustRightInd w:val="0"/>
              <w:spacing w:line="240" w:lineRule="auto"/>
              <w:ind w:left="60" w:right="60"/>
              <w:jc w:val="right"/>
              <w:rPr>
                <w:color w:val="000000"/>
                <w:kern w:val="0"/>
                <w:sz w:val="24"/>
                <w:szCs w:val="24"/>
              </w:rPr>
            </w:pPr>
            <w:r w:rsidRPr="00891CB7">
              <w:rPr>
                <w:color w:val="000000"/>
                <w:kern w:val="0"/>
                <w:sz w:val="24"/>
                <w:szCs w:val="24"/>
              </w:rPr>
              <w:t>組織滿意</w:t>
            </w:r>
          </w:p>
        </w:tc>
        <w:tc>
          <w:tcPr>
            <w:tcW w:w="1092" w:type="dxa"/>
            <w:shd w:val="clear" w:color="auto" w:fill="FFFFFF"/>
            <w:vAlign w:val="center"/>
          </w:tcPr>
          <w:p w14:paraId="6690C7C3"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.288</w:t>
            </w:r>
            <w:r w:rsidRPr="00891CB7">
              <w:rPr>
                <w:color w:val="000000"/>
                <w:kern w:val="0"/>
                <w:sz w:val="24"/>
                <w:szCs w:val="24"/>
                <w:vertAlign w:val="superscript"/>
              </w:rPr>
              <w:t>***</w:t>
            </w:r>
          </w:p>
        </w:tc>
        <w:tc>
          <w:tcPr>
            <w:tcW w:w="1092" w:type="dxa"/>
            <w:shd w:val="clear" w:color="auto" w:fill="FFFFFF"/>
            <w:vAlign w:val="center"/>
          </w:tcPr>
          <w:p w14:paraId="5B4C779A" w14:textId="77777777" w:rsidR="00DB17B8" w:rsidRPr="00891CB7" w:rsidRDefault="00DB17B8" w:rsidP="00C67614">
            <w:pPr>
              <w:autoSpaceDE w:val="0"/>
              <w:autoSpaceDN w:val="0"/>
              <w:adjustRightInd w:val="0"/>
              <w:spacing w:line="240" w:lineRule="auto"/>
              <w:ind w:left="60" w:right="60"/>
              <w:jc w:val="center"/>
              <w:rPr>
                <w:b/>
                <w:color w:val="000000"/>
                <w:kern w:val="0"/>
                <w:sz w:val="24"/>
                <w:szCs w:val="24"/>
                <w:shd w:val="pct15" w:color="auto" w:fill="FFFFFF"/>
              </w:rPr>
            </w:pPr>
            <w:r w:rsidRPr="00891CB7">
              <w:rPr>
                <w:b/>
                <w:color w:val="000000"/>
                <w:kern w:val="0"/>
                <w:sz w:val="24"/>
                <w:szCs w:val="24"/>
                <w:shd w:val="pct15" w:color="auto" w:fill="FFFFFF"/>
              </w:rPr>
              <w:t>.242</w:t>
            </w:r>
            <w:r w:rsidRPr="00891CB7">
              <w:rPr>
                <w:b/>
                <w:color w:val="000000"/>
                <w:kern w:val="0"/>
                <w:sz w:val="24"/>
                <w:szCs w:val="24"/>
                <w:shd w:val="pct15" w:color="auto" w:fill="FFFFFF"/>
                <w:vertAlign w:val="superscript"/>
              </w:rPr>
              <w:t>***</w:t>
            </w:r>
          </w:p>
        </w:tc>
        <w:tc>
          <w:tcPr>
            <w:tcW w:w="1092" w:type="dxa"/>
            <w:shd w:val="clear" w:color="auto" w:fill="FFFFFF"/>
            <w:vAlign w:val="center"/>
          </w:tcPr>
          <w:p w14:paraId="1F954123"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.343</w:t>
            </w:r>
            <w:r w:rsidRPr="00891CB7">
              <w:rPr>
                <w:color w:val="000000"/>
                <w:kern w:val="0"/>
                <w:sz w:val="24"/>
                <w:szCs w:val="24"/>
                <w:vertAlign w:val="superscript"/>
              </w:rPr>
              <w:t>***</w:t>
            </w:r>
          </w:p>
        </w:tc>
        <w:tc>
          <w:tcPr>
            <w:tcW w:w="1092" w:type="dxa"/>
            <w:shd w:val="clear" w:color="auto" w:fill="FFFFFF"/>
            <w:vAlign w:val="center"/>
          </w:tcPr>
          <w:p w14:paraId="3BF0AEA9"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.316</w:t>
            </w:r>
            <w:r w:rsidRPr="00891CB7">
              <w:rPr>
                <w:color w:val="000000"/>
                <w:kern w:val="0"/>
                <w:sz w:val="24"/>
                <w:szCs w:val="24"/>
                <w:vertAlign w:val="superscript"/>
              </w:rPr>
              <w:t>***</w:t>
            </w:r>
          </w:p>
        </w:tc>
        <w:tc>
          <w:tcPr>
            <w:tcW w:w="1092" w:type="dxa"/>
            <w:shd w:val="clear" w:color="auto" w:fill="FFFFFF"/>
            <w:vAlign w:val="center"/>
          </w:tcPr>
          <w:p w14:paraId="1B696629" w14:textId="77777777" w:rsidR="00DB17B8" w:rsidRPr="00891CB7" w:rsidRDefault="00DB17B8" w:rsidP="00C67614">
            <w:pPr>
              <w:autoSpaceDE w:val="0"/>
              <w:autoSpaceDN w:val="0"/>
              <w:adjustRightInd w:val="0"/>
              <w:spacing w:line="240" w:lineRule="auto"/>
              <w:ind w:left="60" w:right="60"/>
              <w:jc w:val="center"/>
              <w:rPr>
                <w:b/>
                <w:color w:val="000000"/>
                <w:kern w:val="0"/>
                <w:sz w:val="24"/>
                <w:szCs w:val="24"/>
              </w:rPr>
            </w:pPr>
            <w:r w:rsidRPr="00891CB7">
              <w:rPr>
                <w:b/>
                <w:color w:val="000000"/>
                <w:kern w:val="0"/>
                <w:sz w:val="24"/>
                <w:szCs w:val="24"/>
                <w:shd w:val="pct15" w:color="auto" w:fill="FFFFFF"/>
              </w:rPr>
              <w:t>.508</w:t>
            </w:r>
            <w:r w:rsidRPr="00891CB7">
              <w:rPr>
                <w:b/>
                <w:color w:val="000000"/>
                <w:kern w:val="0"/>
                <w:sz w:val="24"/>
                <w:szCs w:val="24"/>
                <w:shd w:val="pct15" w:color="auto" w:fill="FFFFFF"/>
                <w:vertAlign w:val="superscript"/>
              </w:rPr>
              <w:t>***</w:t>
            </w:r>
          </w:p>
        </w:tc>
        <w:tc>
          <w:tcPr>
            <w:tcW w:w="1092" w:type="dxa"/>
            <w:shd w:val="clear" w:color="auto" w:fill="FFFFFF"/>
            <w:vAlign w:val="center"/>
          </w:tcPr>
          <w:p w14:paraId="3580E16D" w14:textId="77777777" w:rsidR="00DB17B8" w:rsidRPr="00891CB7" w:rsidRDefault="00DB17B8" w:rsidP="00C67614">
            <w:pPr>
              <w:autoSpaceDE w:val="0"/>
              <w:autoSpaceDN w:val="0"/>
              <w:adjustRightInd w:val="0"/>
              <w:spacing w:line="240" w:lineRule="auto"/>
              <w:ind w:left="60" w:right="60"/>
              <w:jc w:val="center"/>
              <w:rPr>
                <w:b/>
                <w:color w:val="000000"/>
                <w:kern w:val="0"/>
                <w:sz w:val="24"/>
                <w:szCs w:val="24"/>
              </w:rPr>
            </w:pPr>
            <w:r w:rsidRPr="00891CB7">
              <w:rPr>
                <w:b/>
                <w:color w:val="000000"/>
                <w:kern w:val="0"/>
                <w:sz w:val="24"/>
                <w:szCs w:val="24"/>
                <w:shd w:val="pct15" w:color="auto" w:fill="FFFFFF"/>
              </w:rPr>
              <w:t>.563</w:t>
            </w:r>
            <w:r w:rsidRPr="00891CB7">
              <w:rPr>
                <w:b/>
                <w:color w:val="000000"/>
                <w:kern w:val="0"/>
                <w:sz w:val="24"/>
                <w:szCs w:val="24"/>
                <w:shd w:val="pct15" w:color="auto" w:fill="FFFFFF"/>
                <w:vertAlign w:val="superscript"/>
              </w:rPr>
              <w:t>***</w:t>
            </w:r>
          </w:p>
        </w:tc>
        <w:tc>
          <w:tcPr>
            <w:tcW w:w="1093" w:type="dxa"/>
            <w:shd w:val="clear" w:color="auto" w:fill="FFFFFF"/>
            <w:vAlign w:val="center"/>
          </w:tcPr>
          <w:p w14:paraId="2C54E4B8" w14:textId="77777777" w:rsidR="00DB17B8" w:rsidRPr="00891CB7" w:rsidRDefault="00DB17B8" w:rsidP="00C67614">
            <w:pPr>
              <w:autoSpaceDE w:val="0"/>
              <w:autoSpaceDN w:val="0"/>
              <w:adjustRightInd w:val="0"/>
              <w:spacing w:line="240" w:lineRule="auto"/>
              <w:ind w:left="60" w:right="60"/>
              <w:jc w:val="center"/>
              <w:rPr>
                <w:color w:val="000000"/>
                <w:kern w:val="0"/>
                <w:sz w:val="24"/>
                <w:szCs w:val="24"/>
              </w:rPr>
            </w:pPr>
            <w:r w:rsidRPr="00891CB7">
              <w:rPr>
                <w:color w:val="000000"/>
                <w:kern w:val="0"/>
                <w:sz w:val="24"/>
                <w:szCs w:val="24"/>
              </w:rPr>
              <w:t>.341</w:t>
            </w:r>
            <w:r w:rsidRPr="00891CB7">
              <w:rPr>
                <w:color w:val="000000"/>
                <w:kern w:val="0"/>
                <w:sz w:val="24"/>
                <w:szCs w:val="24"/>
                <w:vertAlign w:val="superscript"/>
              </w:rPr>
              <w:t>***</w:t>
            </w:r>
          </w:p>
        </w:tc>
      </w:tr>
    </w:tbl>
    <w:p w14:paraId="104C4614" w14:textId="77777777" w:rsidR="00F32C96" w:rsidRPr="00891CB7" w:rsidRDefault="00E93BFC" w:rsidP="00727BD0">
      <w:pPr>
        <w:pStyle w:val="a3"/>
        <w:snapToGrid w:val="0"/>
        <w:spacing w:beforeLines="50" w:before="190" w:afterLines="50" w:after="190" w:line="360" w:lineRule="auto"/>
        <w:ind w:leftChars="0" w:left="0"/>
        <w:rPr>
          <w:color w:val="000000" w:themeColor="text1"/>
          <w:sz w:val="24"/>
          <w:szCs w:val="24"/>
        </w:rPr>
      </w:pPr>
      <w:r w:rsidRPr="00891CB7">
        <w:rPr>
          <w:color w:val="000000" w:themeColor="text1"/>
          <w:sz w:val="24"/>
          <w:szCs w:val="24"/>
        </w:rPr>
        <w:t xml:space="preserve">*** </w:t>
      </w:r>
      <w:r w:rsidRPr="00C04C95">
        <w:rPr>
          <w:i/>
          <w:color w:val="000000" w:themeColor="text1"/>
          <w:sz w:val="24"/>
          <w:szCs w:val="24"/>
        </w:rPr>
        <w:t>p</w:t>
      </w:r>
      <w:r w:rsidRPr="00891CB7">
        <w:rPr>
          <w:color w:val="000000" w:themeColor="text1"/>
          <w:sz w:val="24"/>
          <w:szCs w:val="24"/>
        </w:rPr>
        <w:t xml:space="preserve"> &lt; .001</w:t>
      </w:r>
    </w:p>
    <w:p w14:paraId="592914E7" w14:textId="77777777" w:rsidR="00EA67B3" w:rsidRPr="00891CB7" w:rsidRDefault="00EA67B3" w:rsidP="00727BD0">
      <w:pPr>
        <w:pStyle w:val="a3"/>
        <w:snapToGrid w:val="0"/>
        <w:spacing w:beforeLines="50" w:before="190" w:afterLines="50" w:after="190" w:line="360" w:lineRule="auto"/>
        <w:ind w:leftChars="0" w:left="0"/>
        <w:rPr>
          <w:color w:val="000000" w:themeColor="text1"/>
          <w:sz w:val="24"/>
          <w:szCs w:val="24"/>
        </w:rPr>
      </w:pPr>
    </w:p>
    <w:p w14:paraId="1813BF22" w14:textId="77777777" w:rsidR="00361709" w:rsidRPr="00891CB7" w:rsidRDefault="000A2B07" w:rsidP="00B734EF">
      <w:pPr>
        <w:pStyle w:val="a3"/>
        <w:snapToGrid w:val="0"/>
        <w:spacing w:beforeLines="50" w:before="190" w:afterLines="50" w:after="190" w:line="360" w:lineRule="auto"/>
        <w:ind w:leftChars="0" w:left="0"/>
        <w:jc w:val="left"/>
        <w:outlineLvl w:val="2"/>
        <w:rPr>
          <w:color w:val="000000" w:themeColor="text1"/>
          <w:sz w:val="24"/>
          <w:szCs w:val="24"/>
        </w:rPr>
      </w:pPr>
      <w:r w:rsidRPr="00891CB7">
        <w:rPr>
          <w:color w:val="000000" w:themeColor="text1"/>
          <w:sz w:val="24"/>
          <w:szCs w:val="24"/>
        </w:rPr>
        <w:t>四、</w:t>
      </w:r>
      <w:r w:rsidR="00361709" w:rsidRPr="00891CB7">
        <w:rPr>
          <w:color w:val="000000" w:themeColor="text1"/>
          <w:sz w:val="24"/>
          <w:szCs w:val="24"/>
        </w:rPr>
        <w:t>對照組</w:t>
      </w:r>
    </w:p>
    <w:p w14:paraId="48982D54" w14:textId="3732B567" w:rsidR="00392ABE" w:rsidRPr="00891CB7" w:rsidRDefault="00C67614" w:rsidP="00C67614">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392ABE" w:rsidRPr="00891CB7">
        <w:rPr>
          <w:color w:val="000000" w:themeColor="text1"/>
          <w:sz w:val="24"/>
          <w:szCs w:val="24"/>
        </w:rPr>
        <w:t>以對照組的方式，檢驗「國防廉政指標」</w:t>
      </w:r>
      <w:proofErr w:type="gramStart"/>
      <w:r w:rsidR="00392ABE" w:rsidRPr="00891CB7">
        <w:rPr>
          <w:color w:val="000000" w:themeColor="text1"/>
          <w:sz w:val="24"/>
          <w:szCs w:val="24"/>
        </w:rPr>
        <w:t>之效度</w:t>
      </w:r>
      <w:proofErr w:type="gramEnd"/>
      <w:r w:rsidR="00392ABE" w:rsidRPr="00891CB7">
        <w:rPr>
          <w:color w:val="000000" w:themeColor="text1"/>
          <w:sz w:val="24"/>
          <w:szCs w:val="24"/>
        </w:rPr>
        <w:t>；其基本想法為，若「國防廉政指標」是有效的，那麼廉政業務相關人員（監察官、政風人員），在</w:t>
      </w:r>
      <w:r w:rsidR="00570EAD" w:rsidRPr="00891CB7">
        <w:rPr>
          <w:color w:val="000000" w:themeColor="text1"/>
          <w:sz w:val="24"/>
          <w:szCs w:val="24"/>
        </w:rPr>
        <w:t>「對廉政定義的理解」、「對廉政的支持程度」、「法規制度熟悉性」、「宣導執行情形」</w:t>
      </w:r>
      <w:r w:rsidR="00392ABE" w:rsidRPr="00891CB7">
        <w:rPr>
          <w:color w:val="000000" w:themeColor="text1"/>
          <w:sz w:val="24"/>
          <w:szCs w:val="24"/>
        </w:rPr>
        <w:t>量表上之得分應該優於一般官士兵</w:t>
      </w:r>
      <w:r w:rsidR="001E274A">
        <w:rPr>
          <w:rFonts w:hint="eastAsia"/>
          <w:color w:val="000000" w:themeColor="text1"/>
          <w:sz w:val="24"/>
          <w:szCs w:val="24"/>
        </w:rPr>
        <w:t>，其詳細程序請</w:t>
      </w:r>
      <w:proofErr w:type="gramStart"/>
      <w:r w:rsidR="001E274A">
        <w:rPr>
          <w:rFonts w:hint="eastAsia"/>
          <w:color w:val="000000" w:themeColor="text1"/>
          <w:sz w:val="24"/>
          <w:szCs w:val="24"/>
        </w:rPr>
        <w:t>見預試二所述</w:t>
      </w:r>
      <w:proofErr w:type="gramEnd"/>
      <w:r w:rsidR="00392ABE" w:rsidRPr="00891CB7">
        <w:rPr>
          <w:color w:val="000000" w:themeColor="text1"/>
          <w:sz w:val="24"/>
          <w:szCs w:val="24"/>
        </w:rPr>
        <w:t>。</w:t>
      </w:r>
    </w:p>
    <w:p w14:paraId="110FCF47" w14:textId="68BC1836" w:rsidR="00E2362E" w:rsidRPr="00891CB7" w:rsidRDefault="00C67614" w:rsidP="00C67614">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570EAD" w:rsidRPr="00891CB7">
        <w:rPr>
          <w:color w:val="000000" w:themeColor="text1"/>
          <w:sz w:val="24"/>
          <w:szCs w:val="24"/>
        </w:rPr>
        <w:t>以獨立樣本</w:t>
      </w:r>
      <w:r w:rsidR="00570EAD" w:rsidRPr="00891CB7">
        <w:rPr>
          <w:color w:val="000000" w:themeColor="text1"/>
          <w:sz w:val="24"/>
          <w:szCs w:val="24"/>
        </w:rPr>
        <w:t>t</w:t>
      </w:r>
      <w:r w:rsidR="00570EAD" w:rsidRPr="00891CB7">
        <w:rPr>
          <w:color w:val="000000" w:themeColor="text1"/>
          <w:sz w:val="24"/>
          <w:szCs w:val="24"/>
        </w:rPr>
        <w:t>檢定</w:t>
      </w:r>
      <w:r w:rsidR="00E2362E" w:rsidRPr="00891CB7">
        <w:rPr>
          <w:color w:val="000000" w:themeColor="text1"/>
          <w:sz w:val="24"/>
          <w:szCs w:val="24"/>
        </w:rPr>
        <w:t>進行</w:t>
      </w:r>
      <w:bookmarkStart w:id="45" w:name="_Hlk531114738"/>
      <w:r w:rsidR="00E2362E" w:rsidRPr="00891CB7">
        <w:rPr>
          <w:color w:val="000000" w:themeColor="text1"/>
          <w:sz w:val="24"/>
          <w:szCs w:val="24"/>
        </w:rPr>
        <w:t>政風</w:t>
      </w:r>
      <w:proofErr w:type="gramStart"/>
      <w:r w:rsidR="00E2362E" w:rsidRPr="00891CB7">
        <w:rPr>
          <w:color w:val="000000" w:themeColor="text1"/>
          <w:sz w:val="24"/>
          <w:szCs w:val="24"/>
        </w:rPr>
        <w:t>∕</w:t>
      </w:r>
      <w:proofErr w:type="gramEnd"/>
      <w:r w:rsidR="00E2362E" w:rsidRPr="00891CB7">
        <w:rPr>
          <w:color w:val="000000" w:themeColor="text1"/>
          <w:sz w:val="24"/>
          <w:szCs w:val="24"/>
        </w:rPr>
        <w:t>監察人員和一般官士兵</w:t>
      </w:r>
      <w:bookmarkEnd w:id="45"/>
      <w:r w:rsidR="00E2362E" w:rsidRPr="00891CB7">
        <w:rPr>
          <w:color w:val="000000" w:themeColor="text1"/>
          <w:sz w:val="24"/>
          <w:szCs w:val="24"/>
        </w:rPr>
        <w:t>（預試</w:t>
      </w:r>
      <w:proofErr w:type="gramStart"/>
      <w:r w:rsidR="00E2362E" w:rsidRPr="00891CB7">
        <w:rPr>
          <w:color w:val="000000" w:themeColor="text1"/>
          <w:sz w:val="24"/>
          <w:szCs w:val="24"/>
        </w:rPr>
        <w:t>一</w:t>
      </w:r>
      <w:proofErr w:type="gramEnd"/>
      <w:r w:rsidR="00E2362E" w:rsidRPr="00891CB7">
        <w:rPr>
          <w:color w:val="000000" w:themeColor="text1"/>
          <w:sz w:val="24"/>
          <w:szCs w:val="24"/>
        </w:rPr>
        <w:t>之樣本）之差異分析，結果如</w:t>
      </w:r>
      <w:r w:rsidR="001E274A">
        <w:rPr>
          <w:color w:val="000000" w:themeColor="text1"/>
          <w:sz w:val="24"/>
          <w:szCs w:val="24"/>
        </w:rPr>
        <w:t>表</w:t>
      </w:r>
      <w:r w:rsidR="001E274A">
        <w:rPr>
          <w:color w:val="000000" w:themeColor="text1"/>
          <w:sz w:val="24"/>
          <w:szCs w:val="24"/>
        </w:rPr>
        <w:t>3-8</w:t>
      </w:r>
      <w:r w:rsidR="00E2362E" w:rsidRPr="00891CB7">
        <w:rPr>
          <w:color w:val="000000" w:themeColor="text1"/>
          <w:sz w:val="24"/>
          <w:szCs w:val="24"/>
        </w:rPr>
        <w:t>。結果顯示：政風</w:t>
      </w:r>
      <w:proofErr w:type="gramStart"/>
      <w:r w:rsidR="00E2362E" w:rsidRPr="00891CB7">
        <w:rPr>
          <w:color w:val="000000" w:themeColor="text1"/>
          <w:sz w:val="24"/>
          <w:szCs w:val="24"/>
        </w:rPr>
        <w:t>∕</w:t>
      </w:r>
      <w:proofErr w:type="gramEnd"/>
      <w:r w:rsidR="00E2362E" w:rsidRPr="00891CB7">
        <w:rPr>
          <w:color w:val="000000" w:themeColor="text1"/>
          <w:sz w:val="24"/>
          <w:szCs w:val="24"/>
        </w:rPr>
        <w:t>監察人員和一般官士兵在</w:t>
      </w:r>
      <w:r w:rsidR="00937F58">
        <w:rPr>
          <w:color w:val="000000" w:themeColor="text1"/>
          <w:sz w:val="24"/>
          <w:szCs w:val="24"/>
        </w:rPr>
        <w:t>「對廉政定義的理解（認知）」</w:t>
      </w:r>
      <w:r w:rsidR="00E2362E" w:rsidRPr="00891CB7">
        <w:rPr>
          <w:color w:val="000000" w:themeColor="text1"/>
          <w:sz w:val="24"/>
          <w:szCs w:val="24"/>
        </w:rPr>
        <w:t>、</w:t>
      </w:r>
      <w:r w:rsidR="00937F58">
        <w:rPr>
          <w:color w:val="000000" w:themeColor="text1"/>
          <w:sz w:val="24"/>
          <w:szCs w:val="24"/>
        </w:rPr>
        <w:t>「對廉政的支持程度（情感）」</w:t>
      </w:r>
      <w:r w:rsidR="00E2362E" w:rsidRPr="00891CB7">
        <w:rPr>
          <w:color w:val="000000" w:themeColor="text1"/>
          <w:sz w:val="24"/>
          <w:szCs w:val="24"/>
        </w:rPr>
        <w:t>、「法規制度熟悉性」、「宣導執行情形」四個向度上均顯著優於一般官士兵，亦即上述四向度，可有效地區辨出理論上應有差異之二群人，此支持</w:t>
      </w:r>
      <w:proofErr w:type="gramStart"/>
      <w:r w:rsidR="00E2362E" w:rsidRPr="00891CB7">
        <w:rPr>
          <w:color w:val="000000" w:themeColor="text1"/>
          <w:sz w:val="24"/>
          <w:szCs w:val="24"/>
        </w:rPr>
        <w:t>了本量表</w:t>
      </w:r>
      <w:proofErr w:type="gramEnd"/>
      <w:r w:rsidR="00E2362E" w:rsidRPr="00891CB7">
        <w:rPr>
          <w:color w:val="000000" w:themeColor="text1"/>
          <w:sz w:val="24"/>
          <w:szCs w:val="24"/>
        </w:rPr>
        <w:t>之建</w:t>
      </w:r>
      <w:proofErr w:type="gramStart"/>
      <w:r w:rsidR="00E2362E" w:rsidRPr="00891CB7">
        <w:rPr>
          <w:color w:val="000000" w:themeColor="text1"/>
          <w:sz w:val="24"/>
          <w:szCs w:val="24"/>
        </w:rPr>
        <w:t>構效度</w:t>
      </w:r>
      <w:proofErr w:type="gramEnd"/>
      <w:r w:rsidR="00E2362E" w:rsidRPr="00891CB7">
        <w:rPr>
          <w:color w:val="000000" w:themeColor="text1"/>
          <w:sz w:val="24"/>
          <w:szCs w:val="24"/>
        </w:rPr>
        <w:t>。</w:t>
      </w:r>
    </w:p>
    <w:p w14:paraId="268F8F84" w14:textId="77777777" w:rsidR="00E2362E" w:rsidRPr="00891CB7" w:rsidRDefault="00E2362E" w:rsidP="00B275CF">
      <w:pPr>
        <w:snapToGrid w:val="0"/>
        <w:spacing w:beforeLines="50" w:before="190" w:afterLines="50" w:after="190" w:line="360" w:lineRule="auto"/>
        <w:ind w:firstLineChars="200" w:firstLine="480"/>
        <w:rPr>
          <w:color w:val="000000" w:themeColor="text1"/>
          <w:sz w:val="24"/>
          <w:szCs w:val="24"/>
        </w:rPr>
      </w:pPr>
    </w:p>
    <w:p w14:paraId="6C8181AF" w14:textId="2E0C2ADE" w:rsidR="00E2362E" w:rsidRPr="001E274A" w:rsidRDefault="001E274A" w:rsidP="00727BD0">
      <w:pPr>
        <w:snapToGrid w:val="0"/>
        <w:spacing w:beforeLines="50" w:before="190" w:afterLines="50" w:after="190" w:line="360" w:lineRule="auto"/>
        <w:rPr>
          <w:color w:val="000000" w:themeColor="text1"/>
          <w:sz w:val="24"/>
          <w:szCs w:val="24"/>
        </w:rPr>
      </w:pPr>
      <w:r w:rsidRPr="001E274A">
        <w:rPr>
          <w:color w:val="000000" w:themeColor="text1"/>
          <w:sz w:val="24"/>
          <w:szCs w:val="24"/>
        </w:rPr>
        <w:t>表</w:t>
      </w:r>
      <w:r w:rsidRPr="001E274A">
        <w:rPr>
          <w:color w:val="000000" w:themeColor="text1"/>
          <w:sz w:val="24"/>
          <w:szCs w:val="24"/>
        </w:rPr>
        <w:t xml:space="preserve">3-8 </w:t>
      </w:r>
      <w:r w:rsidR="00E2362E" w:rsidRPr="001E274A">
        <w:rPr>
          <w:color w:val="000000" w:themeColor="text1"/>
          <w:sz w:val="24"/>
          <w:szCs w:val="24"/>
        </w:rPr>
        <w:t>政風</w:t>
      </w:r>
      <w:proofErr w:type="gramStart"/>
      <w:r w:rsidR="00E2362E" w:rsidRPr="001E274A">
        <w:rPr>
          <w:color w:val="000000" w:themeColor="text1"/>
          <w:sz w:val="24"/>
          <w:szCs w:val="24"/>
        </w:rPr>
        <w:t>∕</w:t>
      </w:r>
      <w:proofErr w:type="gramEnd"/>
      <w:r w:rsidR="00E2362E" w:rsidRPr="001E274A">
        <w:rPr>
          <w:color w:val="000000" w:themeColor="text1"/>
          <w:sz w:val="24"/>
          <w:szCs w:val="24"/>
        </w:rPr>
        <w:t>監察人員和一般官士兵之</w:t>
      </w:r>
      <w:r w:rsidR="00E2362E" w:rsidRPr="001E274A">
        <w:rPr>
          <w:color w:val="000000" w:themeColor="text1"/>
          <w:sz w:val="24"/>
          <w:szCs w:val="24"/>
        </w:rPr>
        <w:t>t</w:t>
      </w:r>
      <w:r w:rsidR="00E2362E" w:rsidRPr="001E274A">
        <w:rPr>
          <w:color w:val="000000" w:themeColor="text1"/>
          <w:sz w:val="24"/>
          <w:szCs w:val="24"/>
        </w:rPr>
        <w:t>檢定</w:t>
      </w:r>
      <w:r w:rsidR="00E93647">
        <w:rPr>
          <w:rStyle w:val="af5"/>
          <w:color w:val="000000" w:themeColor="text1"/>
          <w:sz w:val="24"/>
          <w:szCs w:val="24"/>
        </w:rPr>
        <w:footnoteReference w:id="11"/>
      </w:r>
    </w:p>
    <w:tbl>
      <w:tblPr>
        <w:tblStyle w:val="a4"/>
        <w:tblpPr w:leftFromText="180" w:rightFromText="180" w:vertAnchor="text" w:tblpY="1"/>
        <w:tblOverlap w:val="never"/>
        <w:tblW w:w="0" w:type="auto"/>
        <w:tblBorders>
          <w:top w:val="single" w:sz="18" w:space="0" w:color="auto"/>
          <w:left w:val="none" w:sz="0" w:space="0" w:color="auto"/>
          <w:bottom w:val="single" w:sz="18" w:space="0" w:color="auto"/>
          <w:right w:val="none" w:sz="0" w:space="0" w:color="auto"/>
          <w:insideV w:val="none" w:sz="0" w:space="0" w:color="auto"/>
        </w:tblBorders>
        <w:tblLook w:val="01E0" w:firstRow="1" w:lastRow="1" w:firstColumn="1" w:lastColumn="1" w:noHBand="0" w:noVBand="0"/>
      </w:tblPr>
      <w:tblGrid>
        <w:gridCol w:w="2162"/>
        <w:gridCol w:w="1318"/>
        <w:gridCol w:w="1750"/>
        <w:gridCol w:w="756"/>
        <w:gridCol w:w="679"/>
        <w:gridCol w:w="772"/>
        <w:gridCol w:w="869"/>
      </w:tblGrid>
      <w:tr w:rsidR="00E2362E" w:rsidRPr="00891CB7" w14:paraId="29C50A93" w14:textId="77777777" w:rsidTr="005719C3">
        <w:tc>
          <w:tcPr>
            <w:tcW w:w="2458" w:type="dxa"/>
            <w:vMerge w:val="restart"/>
            <w:vAlign w:val="center"/>
          </w:tcPr>
          <w:p w14:paraId="3F590265" w14:textId="77777777" w:rsidR="00E2362E" w:rsidRPr="00891CB7" w:rsidRDefault="00E2362E" w:rsidP="00C67614">
            <w:pPr>
              <w:snapToGrid w:val="0"/>
              <w:spacing w:line="240" w:lineRule="auto"/>
              <w:jc w:val="center"/>
              <w:rPr>
                <w:color w:val="000000" w:themeColor="text1"/>
                <w:sz w:val="24"/>
                <w:szCs w:val="24"/>
              </w:rPr>
            </w:pPr>
          </w:p>
        </w:tc>
        <w:tc>
          <w:tcPr>
            <w:tcW w:w="3179" w:type="dxa"/>
            <w:gridSpan w:val="2"/>
            <w:vAlign w:val="center"/>
          </w:tcPr>
          <w:p w14:paraId="54BDC537" w14:textId="77777777" w:rsidR="00E2362E" w:rsidRPr="00891CB7" w:rsidRDefault="00E2362E" w:rsidP="00C67614">
            <w:pPr>
              <w:snapToGrid w:val="0"/>
              <w:spacing w:line="240" w:lineRule="auto"/>
              <w:jc w:val="center"/>
              <w:rPr>
                <w:color w:val="000000" w:themeColor="text1"/>
                <w:sz w:val="24"/>
                <w:szCs w:val="24"/>
              </w:rPr>
            </w:pPr>
            <w:r w:rsidRPr="00891CB7">
              <w:rPr>
                <w:color w:val="000000" w:themeColor="text1"/>
                <w:sz w:val="24"/>
                <w:szCs w:val="24"/>
              </w:rPr>
              <w:t>平均值（標準差）</w:t>
            </w:r>
          </w:p>
        </w:tc>
        <w:tc>
          <w:tcPr>
            <w:tcW w:w="517" w:type="dxa"/>
            <w:vMerge w:val="restart"/>
            <w:vAlign w:val="center"/>
          </w:tcPr>
          <w:p w14:paraId="0F43B7BC" w14:textId="77777777" w:rsidR="00E2362E" w:rsidRPr="00983D27" w:rsidRDefault="00E2362E" w:rsidP="00C67614">
            <w:pPr>
              <w:snapToGrid w:val="0"/>
              <w:spacing w:line="240" w:lineRule="auto"/>
              <w:jc w:val="center"/>
              <w:rPr>
                <w:i/>
                <w:color w:val="000000" w:themeColor="text1"/>
                <w:sz w:val="24"/>
                <w:szCs w:val="24"/>
              </w:rPr>
            </w:pPr>
            <w:r w:rsidRPr="00983D27">
              <w:rPr>
                <w:i/>
                <w:color w:val="000000" w:themeColor="text1"/>
                <w:sz w:val="24"/>
                <w:szCs w:val="24"/>
              </w:rPr>
              <w:t>df</w:t>
            </w:r>
          </w:p>
        </w:tc>
        <w:tc>
          <w:tcPr>
            <w:tcW w:w="687" w:type="dxa"/>
            <w:vMerge w:val="restart"/>
            <w:tcBorders>
              <w:top w:val="single" w:sz="18" w:space="0" w:color="auto"/>
              <w:bottom w:val="single" w:sz="4" w:space="0" w:color="auto"/>
              <w:right w:val="nil"/>
            </w:tcBorders>
            <w:vAlign w:val="center"/>
          </w:tcPr>
          <w:p w14:paraId="33EC583A" w14:textId="77777777" w:rsidR="00E2362E" w:rsidRPr="00891CB7" w:rsidRDefault="00E2362E" w:rsidP="00C67614">
            <w:pPr>
              <w:snapToGrid w:val="0"/>
              <w:spacing w:line="240" w:lineRule="auto"/>
              <w:jc w:val="center"/>
              <w:rPr>
                <w:color w:val="000000" w:themeColor="text1"/>
                <w:sz w:val="24"/>
                <w:szCs w:val="24"/>
              </w:rPr>
            </w:pPr>
            <w:r w:rsidRPr="00891CB7">
              <w:rPr>
                <w:i/>
                <w:color w:val="000000" w:themeColor="text1"/>
                <w:sz w:val="24"/>
                <w:szCs w:val="24"/>
              </w:rPr>
              <w:t>t</w:t>
            </w:r>
            <w:r w:rsidRPr="00891CB7">
              <w:rPr>
                <w:color w:val="000000" w:themeColor="text1"/>
                <w:sz w:val="24"/>
                <w:szCs w:val="24"/>
              </w:rPr>
              <w:t>值</w:t>
            </w:r>
          </w:p>
        </w:tc>
        <w:tc>
          <w:tcPr>
            <w:tcW w:w="772" w:type="dxa"/>
            <w:vMerge w:val="restart"/>
            <w:tcBorders>
              <w:top w:val="single" w:sz="18" w:space="0" w:color="auto"/>
              <w:left w:val="nil"/>
              <w:bottom w:val="single" w:sz="4" w:space="0" w:color="auto"/>
              <w:right w:val="nil"/>
            </w:tcBorders>
            <w:vAlign w:val="center"/>
          </w:tcPr>
          <w:p w14:paraId="0D017401" w14:textId="77777777" w:rsidR="00E2362E" w:rsidRPr="00891CB7" w:rsidRDefault="00E2362E" w:rsidP="00C67614">
            <w:pPr>
              <w:snapToGrid w:val="0"/>
              <w:spacing w:line="240" w:lineRule="auto"/>
              <w:jc w:val="center"/>
              <w:rPr>
                <w:color w:val="000000" w:themeColor="text1"/>
                <w:sz w:val="24"/>
                <w:szCs w:val="24"/>
              </w:rPr>
            </w:pPr>
            <w:r w:rsidRPr="00891CB7">
              <w:rPr>
                <w:i/>
                <w:color w:val="000000" w:themeColor="text1"/>
                <w:sz w:val="24"/>
                <w:szCs w:val="24"/>
              </w:rPr>
              <w:t>p</w:t>
            </w:r>
          </w:p>
        </w:tc>
        <w:tc>
          <w:tcPr>
            <w:tcW w:w="909" w:type="dxa"/>
            <w:vMerge w:val="restart"/>
            <w:tcBorders>
              <w:top w:val="single" w:sz="18" w:space="0" w:color="auto"/>
              <w:left w:val="nil"/>
              <w:bottom w:val="single" w:sz="4" w:space="0" w:color="auto"/>
            </w:tcBorders>
            <w:vAlign w:val="center"/>
          </w:tcPr>
          <w:p w14:paraId="0BCBF00E" w14:textId="77777777" w:rsidR="00E2362E" w:rsidRPr="00891CB7" w:rsidRDefault="00E2362E" w:rsidP="00C67614">
            <w:pPr>
              <w:snapToGrid w:val="0"/>
              <w:spacing w:line="240" w:lineRule="auto"/>
              <w:jc w:val="center"/>
              <w:rPr>
                <w:i/>
                <w:color w:val="000000" w:themeColor="text1"/>
                <w:sz w:val="24"/>
                <w:szCs w:val="24"/>
              </w:rPr>
            </w:pPr>
            <w:r w:rsidRPr="00891CB7">
              <w:rPr>
                <w:color w:val="000000" w:themeColor="text1"/>
                <w:sz w:val="24"/>
                <w:szCs w:val="24"/>
              </w:rPr>
              <w:t>效果量</w:t>
            </w:r>
            <w:r w:rsidRPr="00891CB7">
              <w:rPr>
                <w:color w:val="000000" w:themeColor="text1"/>
                <w:sz w:val="24"/>
                <w:szCs w:val="24"/>
              </w:rPr>
              <w:t>(</w:t>
            </w:r>
            <w:r w:rsidRPr="00891CB7">
              <w:rPr>
                <w:i/>
                <w:color w:val="000000" w:themeColor="text1"/>
                <w:sz w:val="24"/>
                <w:szCs w:val="24"/>
              </w:rPr>
              <w:t>d</w:t>
            </w:r>
            <w:r w:rsidRPr="00891CB7">
              <w:rPr>
                <w:color w:val="000000" w:themeColor="text1"/>
                <w:sz w:val="24"/>
                <w:szCs w:val="24"/>
              </w:rPr>
              <w:t>)</w:t>
            </w:r>
          </w:p>
        </w:tc>
      </w:tr>
      <w:tr w:rsidR="00E2362E" w:rsidRPr="00891CB7" w14:paraId="71F2F72E" w14:textId="77777777" w:rsidTr="005719C3">
        <w:tc>
          <w:tcPr>
            <w:tcW w:w="2458" w:type="dxa"/>
            <w:vMerge/>
          </w:tcPr>
          <w:p w14:paraId="073379CE" w14:textId="77777777" w:rsidR="00E2362E" w:rsidRPr="00891CB7" w:rsidRDefault="00E2362E" w:rsidP="00C67614">
            <w:pPr>
              <w:snapToGrid w:val="0"/>
              <w:spacing w:line="240" w:lineRule="auto"/>
              <w:jc w:val="center"/>
              <w:rPr>
                <w:color w:val="000000" w:themeColor="text1"/>
                <w:sz w:val="24"/>
                <w:szCs w:val="24"/>
              </w:rPr>
            </w:pPr>
          </w:p>
        </w:tc>
        <w:tc>
          <w:tcPr>
            <w:tcW w:w="1336" w:type="dxa"/>
            <w:vAlign w:val="center"/>
          </w:tcPr>
          <w:p w14:paraId="5CD4837D" w14:textId="77777777" w:rsidR="00E2362E" w:rsidRPr="00891CB7" w:rsidRDefault="00E2362E" w:rsidP="00C67614">
            <w:pPr>
              <w:snapToGrid w:val="0"/>
              <w:spacing w:line="240" w:lineRule="auto"/>
              <w:jc w:val="center"/>
              <w:rPr>
                <w:color w:val="000000" w:themeColor="text1"/>
                <w:sz w:val="24"/>
                <w:szCs w:val="24"/>
              </w:rPr>
            </w:pPr>
            <w:r w:rsidRPr="00891CB7">
              <w:rPr>
                <w:color w:val="000000" w:themeColor="text1"/>
                <w:sz w:val="24"/>
                <w:szCs w:val="24"/>
              </w:rPr>
              <w:t>政監人員</w:t>
            </w:r>
          </w:p>
        </w:tc>
        <w:tc>
          <w:tcPr>
            <w:tcW w:w="1843" w:type="dxa"/>
            <w:vAlign w:val="center"/>
          </w:tcPr>
          <w:p w14:paraId="5FC54054" w14:textId="77777777" w:rsidR="00E2362E" w:rsidRPr="00891CB7" w:rsidRDefault="00E2362E" w:rsidP="00C67614">
            <w:pPr>
              <w:snapToGrid w:val="0"/>
              <w:spacing w:line="240" w:lineRule="auto"/>
              <w:jc w:val="center"/>
              <w:rPr>
                <w:color w:val="000000" w:themeColor="text1"/>
                <w:sz w:val="24"/>
                <w:szCs w:val="24"/>
              </w:rPr>
            </w:pPr>
            <w:r w:rsidRPr="00891CB7">
              <w:rPr>
                <w:color w:val="000000" w:themeColor="text1"/>
                <w:sz w:val="24"/>
                <w:szCs w:val="24"/>
              </w:rPr>
              <w:t>一般官兵</w:t>
            </w:r>
            <w:r w:rsidRPr="00891CB7">
              <w:rPr>
                <w:color w:val="000000" w:themeColor="text1"/>
                <w:sz w:val="24"/>
                <w:szCs w:val="24"/>
                <w:vertAlign w:val="superscript"/>
              </w:rPr>
              <w:t>a</w:t>
            </w:r>
          </w:p>
        </w:tc>
        <w:tc>
          <w:tcPr>
            <w:tcW w:w="517" w:type="dxa"/>
            <w:vMerge/>
          </w:tcPr>
          <w:p w14:paraId="2D41C244" w14:textId="77777777" w:rsidR="00E2362E" w:rsidRPr="00891CB7" w:rsidRDefault="00E2362E" w:rsidP="00C67614">
            <w:pPr>
              <w:snapToGrid w:val="0"/>
              <w:spacing w:line="240" w:lineRule="auto"/>
              <w:rPr>
                <w:color w:val="000000" w:themeColor="text1"/>
                <w:sz w:val="24"/>
                <w:szCs w:val="24"/>
              </w:rPr>
            </w:pPr>
          </w:p>
        </w:tc>
        <w:tc>
          <w:tcPr>
            <w:tcW w:w="687" w:type="dxa"/>
            <w:vMerge/>
            <w:tcBorders>
              <w:top w:val="single" w:sz="4" w:space="0" w:color="auto"/>
              <w:bottom w:val="single" w:sz="4" w:space="0" w:color="auto"/>
              <w:right w:val="nil"/>
            </w:tcBorders>
          </w:tcPr>
          <w:p w14:paraId="4EC665D2" w14:textId="77777777" w:rsidR="00E2362E" w:rsidRPr="00891CB7" w:rsidRDefault="00E2362E" w:rsidP="00C67614">
            <w:pPr>
              <w:snapToGrid w:val="0"/>
              <w:spacing w:line="240" w:lineRule="auto"/>
              <w:rPr>
                <w:color w:val="000000" w:themeColor="text1"/>
                <w:sz w:val="24"/>
                <w:szCs w:val="24"/>
              </w:rPr>
            </w:pPr>
          </w:p>
        </w:tc>
        <w:tc>
          <w:tcPr>
            <w:tcW w:w="772" w:type="dxa"/>
            <w:vMerge/>
            <w:tcBorders>
              <w:top w:val="single" w:sz="4" w:space="0" w:color="auto"/>
              <w:left w:val="nil"/>
              <w:bottom w:val="single" w:sz="4" w:space="0" w:color="auto"/>
              <w:right w:val="nil"/>
            </w:tcBorders>
          </w:tcPr>
          <w:p w14:paraId="2C3D0F31" w14:textId="77777777" w:rsidR="00E2362E" w:rsidRPr="00891CB7" w:rsidRDefault="00E2362E" w:rsidP="00C67614">
            <w:pPr>
              <w:snapToGrid w:val="0"/>
              <w:spacing w:line="240" w:lineRule="auto"/>
              <w:rPr>
                <w:color w:val="000000" w:themeColor="text1"/>
                <w:sz w:val="24"/>
                <w:szCs w:val="24"/>
              </w:rPr>
            </w:pPr>
          </w:p>
        </w:tc>
        <w:tc>
          <w:tcPr>
            <w:tcW w:w="909" w:type="dxa"/>
            <w:vMerge/>
            <w:tcBorders>
              <w:top w:val="single" w:sz="4" w:space="0" w:color="auto"/>
              <w:left w:val="nil"/>
              <w:bottom w:val="single" w:sz="4" w:space="0" w:color="auto"/>
            </w:tcBorders>
          </w:tcPr>
          <w:p w14:paraId="3D7CA5D7" w14:textId="77777777" w:rsidR="00E2362E" w:rsidRPr="00891CB7" w:rsidRDefault="00E2362E" w:rsidP="00C67614">
            <w:pPr>
              <w:snapToGrid w:val="0"/>
              <w:spacing w:line="240" w:lineRule="auto"/>
              <w:rPr>
                <w:color w:val="000000" w:themeColor="text1"/>
                <w:sz w:val="24"/>
                <w:szCs w:val="24"/>
              </w:rPr>
            </w:pPr>
          </w:p>
        </w:tc>
      </w:tr>
      <w:tr w:rsidR="00E2362E" w:rsidRPr="00891CB7" w14:paraId="751DCEC3" w14:textId="77777777" w:rsidTr="005719C3">
        <w:tc>
          <w:tcPr>
            <w:tcW w:w="2458" w:type="dxa"/>
            <w:vAlign w:val="center"/>
          </w:tcPr>
          <w:p w14:paraId="110183E5" w14:textId="77777777" w:rsidR="00E2362E" w:rsidRPr="00891CB7" w:rsidRDefault="00E2362E" w:rsidP="00C67614">
            <w:pPr>
              <w:kinsoku w:val="0"/>
              <w:overflowPunct w:val="0"/>
              <w:spacing w:line="240" w:lineRule="auto"/>
              <w:jc w:val="center"/>
              <w:rPr>
                <w:color w:val="000000" w:themeColor="text1"/>
                <w:sz w:val="24"/>
                <w:szCs w:val="24"/>
              </w:rPr>
            </w:pPr>
            <w:r w:rsidRPr="00891CB7">
              <w:rPr>
                <w:color w:val="000000" w:themeColor="text1"/>
                <w:sz w:val="24"/>
                <w:szCs w:val="24"/>
              </w:rPr>
              <w:t>對廉政定義的理解</w:t>
            </w:r>
            <w:r w:rsidR="00DC10B5" w:rsidRPr="00891CB7">
              <w:rPr>
                <w:color w:val="000000" w:themeColor="text1"/>
                <w:sz w:val="24"/>
                <w:szCs w:val="24"/>
              </w:rPr>
              <w:t>（認知）</w:t>
            </w:r>
          </w:p>
        </w:tc>
        <w:tc>
          <w:tcPr>
            <w:tcW w:w="1336" w:type="dxa"/>
          </w:tcPr>
          <w:p w14:paraId="022D9620" w14:textId="77777777" w:rsidR="00E2362E" w:rsidRPr="00891CB7" w:rsidRDefault="00E2362E" w:rsidP="00C67614">
            <w:pPr>
              <w:snapToGrid w:val="0"/>
              <w:spacing w:line="240" w:lineRule="auto"/>
              <w:jc w:val="center"/>
              <w:rPr>
                <w:color w:val="000000" w:themeColor="text1"/>
                <w:sz w:val="24"/>
                <w:szCs w:val="24"/>
              </w:rPr>
            </w:pPr>
            <w:r w:rsidRPr="00891CB7">
              <w:rPr>
                <w:color w:val="000000" w:themeColor="text1"/>
                <w:sz w:val="24"/>
                <w:szCs w:val="24"/>
              </w:rPr>
              <w:t>4</w:t>
            </w:r>
            <w:r w:rsidR="002D1D91" w:rsidRPr="00891CB7">
              <w:rPr>
                <w:color w:val="000000" w:themeColor="text1"/>
                <w:sz w:val="24"/>
                <w:szCs w:val="24"/>
              </w:rPr>
              <w:t>.39</w:t>
            </w:r>
            <w:r w:rsidRPr="00891CB7">
              <w:rPr>
                <w:color w:val="000000" w:themeColor="text1"/>
                <w:sz w:val="24"/>
                <w:szCs w:val="24"/>
              </w:rPr>
              <w:t>(</w:t>
            </w:r>
            <w:r w:rsidR="002D1D91" w:rsidRPr="00891CB7">
              <w:rPr>
                <w:color w:val="000000" w:themeColor="text1"/>
                <w:sz w:val="24"/>
                <w:szCs w:val="24"/>
              </w:rPr>
              <w:t>0.45</w:t>
            </w:r>
            <w:r w:rsidRPr="00891CB7">
              <w:rPr>
                <w:color w:val="000000" w:themeColor="text1"/>
                <w:sz w:val="24"/>
                <w:szCs w:val="24"/>
              </w:rPr>
              <w:t>)</w:t>
            </w:r>
          </w:p>
        </w:tc>
        <w:tc>
          <w:tcPr>
            <w:tcW w:w="1843" w:type="dxa"/>
          </w:tcPr>
          <w:p w14:paraId="29E50A5D" w14:textId="77777777" w:rsidR="00E2362E" w:rsidRPr="00891CB7" w:rsidRDefault="002D1D91" w:rsidP="00C67614">
            <w:pPr>
              <w:snapToGrid w:val="0"/>
              <w:spacing w:line="240" w:lineRule="auto"/>
              <w:jc w:val="center"/>
              <w:rPr>
                <w:color w:val="000000" w:themeColor="text1"/>
                <w:sz w:val="24"/>
                <w:szCs w:val="24"/>
              </w:rPr>
            </w:pPr>
            <w:r w:rsidRPr="00891CB7">
              <w:rPr>
                <w:color w:val="000000" w:themeColor="text1"/>
                <w:sz w:val="24"/>
                <w:szCs w:val="24"/>
              </w:rPr>
              <w:t>3.94</w:t>
            </w:r>
            <w:r w:rsidR="00E2362E" w:rsidRPr="00891CB7">
              <w:rPr>
                <w:color w:val="000000" w:themeColor="text1"/>
                <w:sz w:val="24"/>
                <w:szCs w:val="24"/>
              </w:rPr>
              <w:t>(</w:t>
            </w:r>
            <w:r w:rsidRPr="00891CB7">
              <w:rPr>
                <w:color w:val="000000" w:themeColor="text1"/>
                <w:sz w:val="24"/>
                <w:szCs w:val="24"/>
              </w:rPr>
              <w:t>0.63</w:t>
            </w:r>
            <w:r w:rsidR="00E2362E" w:rsidRPr="00891CB7">
              <w:rPr>
                <w:color w:val="000000" w:themeColor="text1"/>
                <w:sz w:val="24"/>
                <w:szCs w:val="24"/>
              </w:rPr>
              <w:t>)</w:t>
            </w:r>
          </w:p>
        </w:tc>
        <w:tc>
          <w:tcPr>
            <w:tcW w:w="517" w:type="dxa"/>
          </w:tcPr>
          <w:p w14:paraId="52CB693A" w14:textId="77777777" w:rsidR="00E2362E" w:rsidRPr="00891CB7" w:rsidRDefault="002D1D91" w:rsidP="00C67614">
            <w:pPr>
              <w:snapToGrid w:val="0"/>
              <w:spacing w:line="240" w:lineRule="auto"/>
              <w:jc w:val="center"/>
              <w:rPr>
                <w:color w:val="000000" w:themeColor="text1"/>
                <w:sz w:val="24"/>
                <w:szCs w:val="24"/>
              </w:rPr>
            </w:pPr>
            <w:r w:rsidRPr="00891CB7">
              <w:rPr>
                <w:color w:val="000000" w:themeColor="text1"/>
                <w:sz w:val="24"/>
                <w:szCs w:val="24"/>
              </w:rPr>
              <w:t>75.91</w:t>
            </w:r>
          </w:p>
        </w:tc>
        <w:tc>
          <w:tcPr>
            <w:tcW w:w="687" w:type="dxa"/>
            <w:tcBorders>
              <w:top w:val="single" w:sz="4" w:space="0" w:color="auto"/>
              <w:bottom w:val="single" w:sz="4" w:space="0" w:color="auto"/>
              <w:right w:val="nil"/>
            </w:tcBorders>
          </w:tcPr>
          <w:p w14:paraId="6090C5F0" w14:textId="77777777" w:rsidR="00E2362E" w:rsidRPr="00891CB7" w:rsidRDefault="002D1D91" w:rsidP="00C67614">
            <w:pPr>
              <w:snapToGrid w:val="0"/>
              <w:spacing w:line="240" w:lineRule="auto"/>
              <w:jc w:val="center"/>
              <w:rPr>
                <w:color w:val="000000" w:themeColor="text1"/>
                <w:sz w:val="24"/>
                <w:szCs w:val="24"/>
              </w:rPr>
            </w:pPr>
            <w:r w:rsidRPr="00891CB7">
              <w:rPr>
                <w:color w:val="000000" w:themeColor="text1"/>
                <w:sz w:val="24"/>
                <w:szCs w:val="24"/>
              </w:rPr>
              <w:t>4.37</w:t>
            </w:r>
          </w:p>
        </w:tc>
        <w:tc>
          <w:tcPr>
            <w:tcW w:w="772" w:type="dxa"/>
            <w:tcBorders>
              <w:top w:val="single" w:sz="4" w:space="0" w:color="auto"/>
              <w:left w:val="nil"/>
              <w:bottom w:val="single" w:sz="4" w:space="0" w:color="auto"/>
              <w:right w:val="nil"/>
            </w:tcBorders>
          </w:tcPr>
          <w:p w14:paraId="2D06694C" w14:textId="77777777" w:rsidR="00E2362E" w:rsidRPr="00891CB7" w:rsidRDefault="002D1D91" w:rsidP="00C67614">
            <w:pPr>
              <w:snapToGrid w:val="0"/>
              <w:spacing w:line="240" w:lineRule="auto"/>
              <w:jc w:val="center"/>
              <w:rPr>
                <w:color w:val="000000" w:themeColor="text1"/>
                <w:sz w:val="24"/>
                <w:szCs w:val="24"/>
              </w:rPr>
            </w:pPr>
            <w:r w:rsidRPr="00891CB7">
              <w:rPr>
                <w:color w:val="000000" w:themeColor="text1"/>
                <w:sz w:val="24"/>
                <w:szCs w:val="24"/>
              </w:rPr>
              <w:t>&lt;</w:t>
            </w:r>
            <w:r w:rsidR="00E2362E" w:rsidRPr="00891CB7">
              <w:rPr>
                <w:color w:val="000000" w:themeColor="text1"/>
                <w:sz w:val="24"/>
                <w:szCs w:val="24"/>
              </w:rPr>
              <w:t>.00</w:t>
            </w:r>
            <w:r w:rsidRPr="00891CB7">
              <w:rPr>
                <w:color w:val="000000" w:themeColor="text1"/>
                <w:sz w:val="24"/>
                <w:szCs w:val="24"/>
              </w:rPr>
              <w:t>1</w:t>
            </w:r>
          </w:p>
        </w:tc>
        <w:tc>
          <w:tcPr>
            <w:tcW w:w="909" w:type="dxa"/>
            <w:tcBorders>
              <w:top w:val="single" w:sz="4" w:space="0" w:color="auto"/>
              <w:left w:val="nil"/>
              <w:bottom w:val="single" w:sz="4" w:space="0" w:color="auto"/>
            </w:tcBorders>
          </w:tcPr>
          <w:p w14:paraId="6A024BAB" w14:textId="77777777" w:rsidR="00E2362E" w:rsidRPr="00891CB7" w:rsidRDefault="00E2362E" w:rsidP="00C67614">
            <w:pPr>
              <w:snapToGrid w:val="0"/>
              <w:spacing w:line="240" w:lineRule="auto"/>
              <w:jc w:val="center"/>
              <w:rPr>
                <w:color w:val="000000" w:themeColor="text1"/>
                <w:sz w:val="24"/>
                <w:szCs w:val="24"/>
              </w:rPr>
            </w:pPr>
            <w:r w:rsidRPr="00891CB7">
              <w:rPr>
                <w:color w:val="000000" w:themeColor="text1"/>
                <w:sz w:val="24"/>
                <w:szCs w:val="24"/>
              </w:rPr>
              <w:t>0.</w:t>
            </w:r>
            <w:r w:rsidR="002D1D91" w:rsidRPr="00891CB7">
              <w:rPr>
                <w:color w:val="000000" w:themeColor="text1"/>
                <w:sz w:val="24"/>
                <w:szCs w:val="24"/>
              </w:rPr>
              <w:t>76</w:t>
            </w:r>
          </w:p>
        </w:tc>
      </w:tr>
      <w:tr w:rsidR="00E2362E" w:rsidRPr="00891CB7" w14:paraId="6DFF9E75" w14:textId="77777777" w:rsidTr="005719C3">
        <w:tc>
          <w:tcPr>
            <w:tcW w:w="2458" w:type="dxa"/>
            <w:vAlign w:val="center"/>
          </w:tcPr>
          <w:p w14:paraId="13920169" w14:textId="77777777" w:rsidR="00E2362E" w:rsidRPr="00891CB7" w:rsidRDefault="00E2362E" w:rsidP="00C67614">
            <w:pPr>
              <w:kinsoku w:val="0"/>
              <w:overflowPunct w:val="0"/>
              <w:spacing w:line="240" w:lineRule="auto"/>
              <w:jc w:val="center"/>
              <w:rPr>
                <w:color w:val="000000" w:themeColor="text1"/>
                <w:sz w:val="24"/>
                <w:szCs w:val="24"/>
              </w:rPr>
            </w:pPr>
            <w:r w:rsidRPr="00891CB7">
              <w:rPr>
                <w:color w:val="000000" w:themeColor="text1"/>
                <w:sz w:val="24"/>
                <w:szCs w:val="24"/>
              </w:rPr>
              <w:t>對廉政的支持程度</w:t>
            </w:r>
            <w:r w:rsidR="00DC10B5" w:rsidRPr="00891CB7">
              <w:rPr>
                <w:color w:val="000000" w:themeColor="text1"/>
                <w:sz w:val="24"/>
                <w:szCs w:val="24"/>
              </w:rPr>
              <w:t>（情感）</w:t>
            </w:r>
          </w:p>
        </w:tc>
        <w:tc>
          <w:tcPr>
            <w:tcW w:w="1336" w:type="dxa"/>
          </w:tcPr>
          <w:p w14:paraId="634CC247" w14:textId="77777777" w:rsidR="00E2362E" w:rsidRPr="00891CB7" w:rsidRDefault="005719C3" w:rsidP="00C67614">
            <w:pPr>
              <w:snapToGrid w:val="0"/>
              <w:spacing w:line="240" w:lineRule="auto"/>
              <w:jc w:val="center"/>
              <w:rPr>
                <w:color w:val="000000" w:themeColor="text1"/>
                <w:sz w:val="24"/>
                <w:szCs w:val="24"/>
              </w:rPr>
            </w:pPr>
            <w:r w:rsidRPr="00891CB7">
              <w:rPr>
                <w:color w:val="000000" w:themeColor="text1"/>
                <w:sz w:val="24"/>
                <w:szCs w:val="24"/>
              </w:rPr>
              <w:t>4.32</w:t>
            </w:r>
            <w:r w:rsidR="00E2362E" w:rsidRPr="00891CB7">
              <w:rPr>
                <w:color w:val="000000" w:themeColor="text1"/>
                <w:sz w:val="24"/>
                <w:szCs w:val="24"/>
              </w:rPr>
              <w:t>(</w:t>
            </w:r>
            <w:r w:rsidRPr="00891CB7">
              <w:rPr>
                <w:color w:val="000000" w:themeColor="text1"/>
                <w:sz w:val="24"/>
                <w:szCs w:val="24"/>
              </w:rPr>
              <w:t>0.52</w:t>
            </w:r>
            <w:r w:rsidR="00E2362E" w:rsidRPr="00891CB7">
              <w:rPr>
                <w:color w:val="000000" w:themeColor="text1"/>
                <w:sz w:val="24"/>
                <w:szCs w:val="24"/>
              </w:rPr>
              <w:t>)</w:t>
            </w:r>
          </w:p>
        </w:tc>
        <w:tc>
          <w:tcPr>
            <w:tcW w:w="1843" w:type="dxa"/>
          </w:tcPr>
          <w:p w14:paraId="12C61349" w14:textId="77777777" w:rsidR="00E2362E" w:rsidRPr="00891CB7" w:rsidRDefault="005719C3" w:rsidP="00C67614">
            <w:pPr>
              <w:snapToGrid w:val="0"/>
              <w:spacing w:line="240" w:lineRule="auto"/>
              <w:jc w:val="center"/>
              <w:rPr>
                <w:color w:val="000000" w:themeColor="text1"/>
                <w:sz w:val="24"/>
                <w:szCs w:val="24"/>
              </w:rPr>
            </w:pPr>
            <w:r w:rsidRPr="00891CB7">
              <w:rPr>
                <w:color w:val="000000" w:themeColor="text1"/>
                <w:sz w:val="24"/>
                <w:szCs w:val="24"/>
              </w:rPr>
              <w:t>3.89</w:t>
            </w:r>
            <w:r w:rsidR="00E2362E" w:rsidRPr="00891CB7">
              <w:rPr>
                <w:color w:val="000000" w:themeColor="text1"/>
                <w:sz w:val="24"/>
                <w:szCs w:val="24"/>
              </w:rPr>
              <w:t>(</w:t>
            </w:r>
            <w:r w:rsidRPr="00891CB7">
              <w:rPr>
                <w:color w:val="000000" w:themeColor="text1"/>
                <w:sz w:val="24"/>
                <w:szCs w:val="24"/>
              </w:rPr>
              <w:t>0.82</w:t>
            </w:r>
            <w:r w:rsidR="00E2362E" w:rsidRPr="00891CB7">
              <w:rPr>
                <w:color w:val="000000" w:themeColor="text1"/>
                <w:sz w:val="24"/>
                <w:szCs w:val="24"/>
              </w:rPr>
              <w:t>)</w:t>
            </w:r>
          </w:p>
        </w:tc>
        <w:tc>
          <w:tcPr>
            <w:tcW w:w="517" w:type="dxa"/>
          </w:tcPr>
          <w:p w14:paraId="53DE83CD" w14:textId="77777777" w:rsidR="00E2362E" w:rsidRPr="00891CB7" w:rsidRDefault="00E2362E" w:rsidP="00C67614">
            <w:pPr>
              <w:snapToGrid w:val="0"/>
              <w:spacing w:line="240" w:lineRule="auto"/>
              <w:jc w:val="center"/>
              <w:rPr>
                <w:color w:val="000000" w:themeColor="text1"/>
                <w:sz w:val="24"/>
                <w:szCs w:val="24"/>
              </w:rPr>
            </w:pPr>
            <w:r w:rsidRPr="00891CB7">
              <w:rPr>
                <w:color w:val="000000" w:themeColor="text1"/>
                <w:sz w:val="24"/>
                <w:szCs w:val="24"/>
              </w:rPr>
              <w:t>75.</w:t>
            </w:r>
            <w:r w:rsidR="005719C3" w:rsidRPr="00891CB7">
              <w:rPr>
                <w:color w:val="000000" w:themeColor="text1"/>
                <w:sz w:val="24"/>
                <w:szCs w:val="24"/>
              </w:rPr>
              <w:t>86</w:t>
            </w:r>
          </w:p>
        </w:tc>
        <w:tc>
          <w:tcPr>
            <w:tcW w:w="687" w:type="dxa"/>
            <w:tcBorders>
              <w:top w:val="single" w:sz="4" w:space="0" w:color="auto"/>
              <w:bottom w:val="single" w:sz="4" w:space="0" w:color="auto"/>
              <w:right w:val="nil"/>
            </w:tcBorders>
          </w:tcPr>
          <w:p w14:paraId="1A7336BA" w14:textId="77777777" w:rsidR="00E2362E" w:rsidRPr="00891CB7" w:rsidRDefault="00E2362E" w:rsidP="00C67614">
            <w:pPr>
              <w:snapToGrid w:val="0"/>
              <w:spacing w:line="240" w:lineRule="auto"/>
              <w:jc w:val="center"/>
              <w:rPr>
                <w:color w:val="000000" w:themeColor="text1"/>
                <w:sz w:val="24"/>
                <w:szCs w:val="24"/>
              </w:rPr>
            </w:pPr>
            <w:r w:rsidRPr="00891CB7">
              <w:rPr>
                <w:color w:val="000000" w:themeColor="text1"/>
                <w:sz w:val="24"/>
                <w:szCs w:val="24"/>
              </w:rPr>
              <w:t>2.</w:t>
            </w:r>
            <w:r w:rsidR="005719C3" w:rsidRPr="00891CB7">
              <w:rPr>
                <w:color w:val="000000" w:themeColor="text1"/>
                <w:sz w:val="24"/>
                <w:szCs w:val="24"/>
              </w:rPr>
              <w:t>80</w:t>
            </w:r>
          </w:p>
        </w:tc>
        <w:tc>
          <w:tcPr>
            <w:tcW w:w="772" w:type="dxa"/>
            <w:tcBorders>
              <w:top w:val="single" w:sz="4" w:space="0" w:color="auto"/>
              <w:left w:val="nil"/>
              <w:bottom w:val="single" w:sz="4" w:space="0" w:color="auto"/>
              <w:right w:val="nil"/>
            </w:tcBorders>
          </w:tcPr>
          <w:p w14:paraId="51073C96" w14:textId="77777777" w:rsidR="00E2362E" w:rsidRPr="00891CB7" w:rsidRDefault="00E2362E" w:rsidP="00C67614">
            <w:pPr>
              <w:snapToGrid w:val="0"/>
              <w:spacing w:line="240" w:lineRule="auto"/>
              <w:jc w:val="center"/>
              <w:rPr>
                <w:color w:val="000000" w:themeColor="text1"/>
                <w:sz w:val="24"/>
                <w:szCs w:val="24"/>
              </w:rPr>
            </w:pPr>
            <w:r w:rsidRPr="00891CB7">
              <w:rPr>
                <w:color w:val="000000" w:themeColor="text1"/>
                <w:sz w:val="24"/>
                <w:szCs w:val="24"/>
              </w:rPr>
              <w:t>.0</w:t>
            </w:r>
            <w:r w:rsidR="005719C3" w:rsidRPr="00891CB7">
              <w:rPr>
                <w:color w:val="000000" w:themeColor="text1"/>
                <w:sz w:val="24"/>
                <w:szCs w:val="24"/>
              </w:rPr>
              <w:t>06</w:t>
            </w:r>
          </w:p>
        </w:tc>
        <w:tc>
          <w:tcPr>
            <w:tcW w:w="909" w:type="dxa"/>
            <w:tcBorders>
              <w:top w:val="single" w:sz="4" w:space="0" w:color="auto"/>
              <w:left w:val="nil"/>
              <w:bottom w:val="single" w:sz="4" w:space="0" w:color="auto"/>
            </w:tcBorders>
          </w:tcPr>
          <w:p w14:paraId="1DAC171E" w14:textId="77777777" w:rsidR="00E2362E" w:rsidRPr="00891CB7" w:rsidRDefault="00E2362E" w:rsidP="00C67614">
            <w:pPr>
              <w:snapToGrid w:val="0"/>
              <w:spacing w:line="240" w:lineRule="auto"/>
              <w:jc w:val="center"/>
              <w:rPr>
                <w:color w:val="000000" w:themeColor="text1"/>
                <w:sz w:val="24"/>
                <w:szCs w:val="24"/>
              </w:rPr>
            </w:pPr>
            <w:r w:rsidRPr="00891CB7">
              <w:rPr>
                <w:color w:val="000000" w:themeColor="text1"/>
                <w:sz w:val="24"/>
                <w:szCs w:val="24"/>
              </w:rPr>
              <w:t>0.</w:t>
            </w:r>
            <w:r w:rsidR="005719C3" w:rsidRPr="00891CB7">
              <w:rPr>
                <w:color w:val="000000" w:themeColor="text1"/>
                <w:sz w:val="24"/>
                <w:szCs w:val="24"/>
              </w:rPr>
              <w:t>60</w:t>
            </w:r>
          </w:p>
        </w:tc>
      </w:tr>
      <w:tr w:rsidR="00E2362E" w:rsidRPr="00891CB7" w14:paraId="23D4F5AA" w14:textId="77777777" w:rsidTr="005719C3">
        <w:tc>
          <w:tcPr>
            <w:tcW w:w="2458" w:type="dxa"/>
            <w:tcBorders>
              <w:bottom w:val="single" w:sz="4" w:space="0" w:color="auto"/>
            </w:tcBorders>
            <w:vAlign w:val="center"/>
          </w:tcPr>
          <w:p w14:paraId="026ED011" w14:textId="77777777" w:rsidR="00E2362E" w:rsidRPr="00891CB7" w:rsidRDefault="00E2362E" w:rsidP="00C67614">
            <w:pPr>
              <w:kinsoku w:val="0"/>
              <w:overflowPunct w:val="0"/>
              <w:spacing w:line="240" w:lineRule="auto"/>
              <w:jc w:val="center"/>
              <w:rPr>
                <w:color w:val="000000" w:themeColor="text1"/>
                <w:sz w:val="24"/>
                <w:szCs w:val="24"/>
              </w:rPr>
            </w:pPr>
            <w:r w:rsidRPr="00891CB7">
              <w:rPr>
                <w:color w:val="000000" w:themeColor="text1"/>
                <w:sz w:val="24"/>
                <w:szCs w:val="24"/>
              </w:rPr>
              <w:t>法規制度熟悉性</w:t>
            </w:r>
          </w:p>
        </w:tc>
        <w:tc>
          <w:tcPr>
            <w:tcW w:w="1336" w:type="dxa"/>
            <w:tcBorders>
              <w:bottom w:val="single" w:sz="4" w:space="0" w:color="auto"/>
            </w:tcBorders>
          </w:tcPr>
          <w:p w14:paraId="7030BC78" w14:textId="77777777" w:rsidR="00E2362E" w:rsidRPr="00891CB7" w:rsidRDefault="00D82978" w:rsidP="00C67614">
            <w:pPr>
              <w:snapToGrid w:val="0"/>
              <w:spacing w:line="240" w:lineRule="auto"/>
              <w:jc w:val="center"/>
              <w:rPr>
                <w:color w:val="000000" w:themeColor="text1"/>
                <w:sz w:val="24"/>
                <w:szCs w:val="24"/>
              </w:rPr>
            </w:pPr>
            <w:r w:rsidRPr="00891CB7">
              <w:rPr>
                <w:color w:val="000000" w:themeColor="text1"/>
                <w:sz w:val="24"/>
                <w:szCs w:val="24"/>
              </w:rPr>
              <w:t>4.17</w:t>
            </w:r>
            <w:r w:rsidR="00E2362E" w:rsidRPr="00891CB7">
              <w:rPr>
                <w:color w:val="000000" w:themeColor="text1"/>
                <w:sz w:val="24"/>
                <w:szCs w:val="24"/>
              </w:rPr>
              <w:t>(</w:t>
            </w:r>
            <w:r w:rsidR="004305D8" w:rsidRPr="00891CB7">
              <w:rPr>
                <w:color w:val="000000" w:themeColor="text1"/>
                <w:sz w:val="24"/>
                <w:szCs w:val="24"/>
              </w:rPr>
              <w:t>0.67</w:t>
            </w:r>
            <w:r w:rsidR="00E2362E" w:rsidRPr="00891CB7">
              <w:rPr>
                <w:color w:val="000000" w:themeColor="text1"/>
                <w:sz w:val="24"/>
                <w:szCs w:val="24"/>
              </w:rPr>
              <w:t>)</w:t>
            </w:r>
          </w:p>
        </w:tc>
        <w:tc>
          <w:tcPr>
            <w:tcW w:w="1843" w:type="dxa"/>
            <w:tcBorders>
              <w:bottom w:val="single" w:sz="4" w:space="0" w:color="auto"/>
            </w:tcBorders>
          </w:tcPr>
          <w:p w14:paraId="18BB2C74" w14:textId="77777777" w:rsidR="00E2362E" w:rsidRPr="00891CB7" w:rsidRDefault="004305D8" w:rsidP="00C67614">
            <w:pPr>
              <w:snapToGrid w:val="0"/>
              <w:spacing w:line="240" w:lineRule="auto"/>
              <w:jc w:val="center"/>
              <w:rPr>
                <w:color w:val="000000" w:themeColor="text1"/>
                <w:sz w:val="24"/>
                <w:szCs w:val="24"/>
              </w:rPr>
            </w:pPr>
            <w:r w:rsidRPr="00891CB7">
              <w:rPr>
                <w:color w:val="000000" w:themeColor="text1"/>
                <w:sz w:val="24"/>
                <w:szCs w:val="24"/>
              </w:rPr>
              <w:t>3.82</w:t>
            </w:r>
            <w:r w:rsidR="00E2362E" w:rsidRPr="00891CB7">
              <w:rPr>
                <w:color w:val="000000" w:themeColor="text1"/>
                <w:sz w:val="24"/>
                <w:szCs w:val="24"/>
              </w:rPr>
              <w:t>(</w:t>
            </w:r>
            <w:r w:rsidRPr="00891CB7">
              <w:rPr>
                <w:color w:val="000000" w:themeColor="text1"/>
                <w:sz w:val="24"/>
                <w:szCs w:val="24"/>
              </w:rPr>
              <w:t>0.87</w:t>
            </w:r>
            <w:r w:rsidR="00E2362E" w:rsidRPr="00891CB7">
              <w:rPr>
                <w:color w:val="000000" w:themeColor="text1"/>
                <w:sz w:val="24"/>
                <w:szCs w:val="24"/>
              </w:rPr>
              <w:t>)</w:t>
            </w:r>
          </w:p>
        </w:tc>
        <w:tc>
          <w:tcPr>
            <w:tcW w:w="517" w:type="dxa"/>
            <w:tcBorders>
              <w:bottom w:val="single" w:sz="4" w:space="0" w:color="auto"/>
            </w:tcBorders>
          </w:tcPr>
          <w:p w14:paraId="5FA51510" w14:textId="77777777" w:rsidR="00E2362E" w:rsidRPr="00891CB7" w:rsidRDefault="004305D8" w:rsidP="00C67614">
            <w:pPr>
              <w:snapToGrid w:val="0"/>
              <w:spacing w:line="240" w:lineRule="auto"/>
              <w:jc w:val="center"/>
              <w:rPr>
                <w:color w:val="000000" w:themeColor="text1"/>
                <w:sz w:val="24"/>
                <w:szCs w:val="24"/>
              </w:rPr>
            </w:pPr>
            <w:r w:rsidRPr="00891CB7">
              <w:rPr>
                <w:color w:val="000000" w:themeColor="text1"/>
                <w:sz w:val="24"/>
                <w:szCs w:val="24"/>
              </w:rPr>
              <w:t>79.00</w:t>
            </w:r>
          </w:p>
        </w:tc>
        <w:tc>
          <w:tcPr>
            <w:tcW w:w="687" w:type="dxa"/>
            <w:tcBorders>
              <w:top w:val="single" w:sz="4" w:space="0" w:color="auto"/>
              <w:bottom w:val="single" w:sz="4" w:space="0" w:color="auto"/>
              <w:right w:val="nil"/>
            </w:tcBorders>
          </w:tcPr>
          <w:p w14:paraId="5B25E61F" w14:textId="77777777" w:rsidR="00E2362E" w:rsidRPr="00891CB7" w:rsidRDefault="00E2362E" w:rsidP="00C67614">
            <w:pPr>
              <w:snapToGrid w:val="0"/>
              <w:spacing w:line="240" w:lineRule="auto"/>
              <w:jc w:val="center"/>
              <w:rPr>
                <w:color w:val="000000" w:themeColor="text1"/>
                <w:sz w:val="24"/>
                <w:szCs w:val="24"/>
              </w:rPr>
            </w:pPr>
            <w:r w:rsidRPr="00891CB7">
              <w:rPr>
                <w:color w:val="000000" w:themeColor="text1"/>
                <w:sz w:val="24"/>
                <w:szCs w:val="24"/>
              </w:rPr>
              <w:t>2.</w:t>
            </w:r>
            <w:r w:rsidR="004305D8" w:rsidRPr="00891CB7">
              <w:rPr>
                <w:color w:val="000000" w:themeColor="text1"/>
                <w:sz w:val="24"/>
                <w:szCs w:val="24"/>
              </w:rPr>
              <w:t>08</w:t>
            </w:r>
          </w:p>
        </w:tc>
        <w:tc>
          <w:tcPr>
            <w:tcW w:w="772" w:type="dxa"/>
            <w:tcBorders>
              <w:top w:val="single" w:sz="4" w:space="0" w:color="auto"/>
              <w:left w:val="nil"/>
              <w:bottom w:val="single" w:sz="4" w:space="0" w:color="auto"/>
              <w:right w:val="nil"/>
            </w:tcBorders>
          </w:tcPr>
          <w:p w14:paraId="57FA0EE6" w14:textId="77777777" w:rsidR="00E2362E" w:rsidRPr="00891CB7" w:rsidRDefault="00E2362E" w:rsidP="00C67614">
            <w:pPr>
              <w:snapToGrid w:val="0"/>
              <w:spacing w:line="240" w:lineRule="auto"/>
              <w:jc w:val="center"/>
              <w:rPr>
                <w:color w:val="000000" w:themeColor="text1"/>
                <w:sz w:val="24"/>
                <w:szCs w:val="24"/>
              </w:rPr>
            </w:pPr>
            <w:r w:rsidRPr="00891CB7">
              <w:rPr>
                <w:color w:val="000000" w:themeColor="text1"/>
                <w:sz w:val="24"/>
                <w:szCs w:val="24"/>
              </w:rPr>
              <w:t>.0</w:t>
            </w:r>
            <w:r w:rsidR="004305D8" w:rsidRPr="00891CB7">
              <w:rPr>
                <w:color w:val="000000" w:themeColor="text1"/>
                <w:sz w:val="24"/>
                <w:szCs w:val="24"/>
              </w:rPr>
              <w:t>40</w:t>
            </w:r>
          </w:p>
        </w:tc>
        <w:tc>
          <w:tcPr>
            <w:tcW w:w="909" w:type="dxa"/>
            <w:tcBorders>
              <w:top w:val="single" w:sz="4" w:space="0" w:color="auto"/>
              <w:left w:val="nil"/>
              <w:bottom w:val="single" w:sz="4" w:space="0" w:color="auto"/>
            </w:tcBorders>
          </w:tcPr>
          <w:p w14:paraId="2F1A6D04" w14:textId="77777777" w:rsidR="00E2362E" w:rsidRPr="00891CB7" w:rsidRDefault="00E2362E" w:rsidP="00C67614">
            <w:pPr>
              <w:snapToGrid w:val="0"/>
              <w:spacing w:line="240" w:lineRule="auto"/>
              <w:jc w:val="center"/>
              <w:rPr>
                <w:color w:val="000000" w:themeColor="text1"/>
                <w:sz w:val="24"/>
                <w:szCs w:val="24"/>
              </w:rPr>
            </w:pPr>
            <w:r w:rsidRPr="00891CB7">
              <w:rPr>
                <w:color w:val="000000" w:themeColor="text1"/>
                <w:sz w:val="24"/>
                <w:szCs w:val="24"/>
              </w:rPr>
              <w:t>0.</w:t>
            </w:r>
            <w:r w:rsidR="004305D8" w:rsidRPr="00891CB7">
              <w:rPr>
                <w:color w:val="000000" w:themeColor="text1"/>
                <w:sz w:val="24"/>
                <w:szCs w:val="24"/>
              </w:rPr>
              <w:t>43</w:t>
            </w:r>
          </w:p>
        </w:tc>
      </w:tr>
      <w:tr w:rsidR="00E2362E" w:rsidRPr="00891CB7" w14:paraId="56E59085" w14:textId="77777777" w:rsidTr="005719C3">
        <w:tc>
          <w:tcPr>
            <w:tcW w:w="2458" w:type="dxa"/>
            <w:tcBorders>
              <w:top w:val="single" w:sz="4" w:space="0" w:color="auto"/>
              <w:bottom w:val="single" w:sz="18" w:space="0" w:color="auto"/>
            </w:tcBorders>
            <w:vAlign w:val="center"/>
          </w:tcPr>
          <w:p w14:paraId="3BE151FA" w14:textId="77777777" w:rsidR="00E2362E" w:rsidRPr="00891CB7" w:rsidRDefault="00E2362E" w:rsidP="00C67614">
            <w:pPr>
              <w:kinsoku w:val="0"/>
              <w:overflowPunct w:val="0"/>
              <w:spacing w:line="240" w:lineRule="auto"/>
              <w:jc w:val="center"/>
              <w:rPr>
                <w:color w:val="000000" w:themeColor="text1"/>
                <w:sz w:val="24"/>
                <w:szCs w:val="24"/>
              </w:rPr>
            </w:pPr>
            <w:r w:rsidRPr="00891CB7">
              <w:rPr>
                <w:color w:val="000000" w:themeColor="text1"/>
                <w:sz w:val="24"/>
                <w:szCs w:val="24"/>
              </w:rPr>
              <w:t>宣導執行情形</w:t>
            </w:r>
          </w:p>
        </w:tc>
        <w:tc>
          <w:tcPr>
            <w:tcW w:w="1336" w:type="dxa"/>
            <w:tcBorders>
              <w:top w:val="single" w:sz="4" w:space="0" w:color="auto"/>
              <w:bottom w:val="single" w:sz="18" w:space="0" w:color="auto"/>
            </w:tcBorders>
          </w:tcPr>
          <w:p w14:paraId="4E12A7C8" w14:textId="77777777" w:rsidR="00E2362E" w:rsidRPr="00891CB7" w:rsidRDefault="004305D8" w:rsidP="00C67614">
            <w:pPr>
              <w:snapToGrid w:val="0"/>
              <w:spacing w:line="240" w:lineRule="auto"/>
              <w:jc w:val="center"/>
              <w:rPr>
                <w:color w:val="000000" w:themeColor="text1"/>
                <w:sz w:val="24"/>
                <w:szCs w:val="24"/>
              </w:rPr>
            </w:pPr>
            <w:r w:rsidRPr="00891CB7">
              <w:rPr>
                <w:color w:val="000000" w:themeColor="text1"/>
                <w:sz w:val="24"/>
                <w:szCs w:val="24"/>
              </w:rPr>
              <w:t>4.33</w:t>
            </w:r>
            <w:r w:rsidR="00E2362E" w:rsidRPr="00891CB7">
              <w:rPr>
                <w:color w:val="000000" w:themeColor="text1"/>
                <w:sz w:val="24"/>
                <w:szCs w:val="24"/>
              </w:rPr>
              <w:t>(</w:t>
            </w:r>
            <w:r w:rsidRPr="00891CB7">
              <w:rPr>
                <w:color w:val="000000" w:themeColor="text1"/>
                <w:sz w:val="24"/>
                <w:szCs w:val="24"/>
              </w:rPr>
              <w:t>0.</w:t>
            </w:r>
            <w:r w:rsidR="004C05FD" w:rsidRPr="00891CB7">
              <w:rPr>
                <w:color w:val="000000" w:themeColor="text1"/>
                <w:sz w:val="24"/>
                <w:szCs w:val="24"/>
              </w:rPr>
              <w:t>43</w:t>
            </w:r>
            <w:r w:rsidR="00E2362E" w:rsidRPr="00891CB7">
              <w:rPr>
                <w:color w:val="000000" w:themeColor="text1"/>
                <w:sz w:val="24"/>
                <w:szCs w:val="24"/>
              </w:rPr>
              <w:t>)</w:t>
            </w:r>
          </w:p>
        </w:tc>
        <w:tc>
          <w:tcPr>
            <w:tcW w:w="1843" w:type="dxa"/>
            <w:tcBorders>
              <w:top w:val="single" w:sz="4" w:space="0" w:color="auto"/>
              <w:bottom w:val="single" w:sz="18" w:space="0" w:color="auto"/>
            </w:tcBorders>
          </w:tcPr>
          <w:p w14:paraId="3CBB73D4" w14:textId="77777777" w:rsidR="00E2362E" w:rsidRPr="00891CB7" w:rsidRDefault="004305D8" w:rsidP="00C67614">
            <w:pPr>
              <w:snapToGrid w:val="0"/>
              <w:spacing w:line="240" w:lineRule="auto"/>
              <w:jc w:val="center"/>
              <w:rPr>
                <w:color w:val="000000" w:themeColor="text1"/>
                <w:sz w:val="24"/>
                <w:szCs w:val="24"/>
              </w:rPr>
            </w:pPr>
            <w:r w:rsidRPr="00891CB7">
              <w:rPr>
                <w:color w:val="000000" w:themeColor="text1"/>
                <w:sz w:val="24"/>
                <w:szCs w:val="24"/>
              </w:rPr>
              <w:t>3.20</w:t>
            </w:r>
            <w:r w:rsidR="00E2362E" w:rsidRPr="00891CB7">
              <w:rPr>
                <w:color w:val="000000" w:themeColor="text1"/>
                <w:sz w:val="24"/>
                <w:szCs w:val="24"/>
              </w:rPr>
              <w:t>(</w:t>
            </w:r>
            <w:r w:rsidRPr="00891CB7">
              <w:rPr>
                <w:color w:val="000000" w:themeColor="text1"/>
                <w:sz w:val="24"/>
                <w:szCs w:val="24"/>
              </w:rPr>
              <w:t>0.85</w:t>
            </w:r>
            <w:r w:rsidR="00E2362E" w:rsidRPr="00891CB7">
              <w:rPr>
                <w:color w:val="000000" w:themeColor="text1"/>
                <w:sz w:val="24"/>
                <w:szCs w:val="24"/>
              </w:rPr>
              <w:t>)</w:t>
            </w:r>
          </w:p>
        </w:tc>
        <w:tc>
          <w:tcPr>
            <w:tcW w:w="517" w:type="dxa"/>
            <w:tcBorders>
              <w:top w:val="single" w:sz="4" w:space="0" w:color="auto"/>
              <w:bottom w:val="single" w:sz="18" w:space="0" w:color="auto"/>
            </w:tcBorders>
          </w:tcPr>
          <w:p w14:paraId="7E57737D" w14:textId="77777777" w:rsidR="00E2362E" w:rsidRPr="00891CB7" w:rsidRDefault="004305D8" w:rsidP="00C67614">
            <w:pPr>
              <w:snapToGrid w:val="0"/>
              <w:spacing w:line="240" w:lineRule="auto"/>
              <w:jc w:val="center"/>
              <w:rPr>
                <w:color w:val="000000" w:themeColor="text1"/>
                <w:sz w:val="24"/>
                <w:szCs w:val="24"/>
              </w:rPr>
            </w:pPr>
            <w:r w:rsidRPr="00891CB7">
              <w:rPr>
                <w:color w:val="000000" w:themeColor="text1"/>
                <w:sz w:val="24"/>
                <w:szCs w:val="24"/>
              </w:rPr>
              <w:t>78.43</w:t>
            </w:r>
          </w:p>
        </w:tc>
        <w:tc>
          <w:tcPr>
            <w:tcW w:w="687" w:type="dxa"/>
            <w:tcBorders>
              <w:top w:val="single" w:sz="4" w:space="0" w:color="auto"/>
              <w:bottom w:val="single" w:sz="18" w:space="0" w:color="auto"/>
              <w:right w:val="nil"/>
            </w:tcBorders>
          </w:tcPr>
          <w:p w14:paraId="7BF67CB1" w14:textId="77777777" w:rsidR="00E2362E" w:rsidRPr="00891CB7" w:rsidRDefault="004305D8" w:rsidP="00C67614">
            <w:pPr>
              <w:snapToGrid w:val="0"/>
              <w:spacing w:line="240" w:lineRule="auto"/>
              <w:jc w:val="center"/>
              <w:rPr>
                <w:color w:val="000000" w:themeColor="text1"/>
                <w:sz w:val="24"/>
                <w:szCs w:val="24"/>
              </w:rPr>
            </w:pPr>
            <w:r w:rsidRPr="00891CB7">
              <w:rPr>
                <w:color w:val="000000" w:themeColor="text1"/>
                <w:sz w:val="24"/>
                <w:szCs w:val="24"/>
              </w:rPr>
              <w:t>7.98</w:t>
            </w:r>
          </w:p>
        </w:tc>
        <w:tc>
          <w:tcPr>
            <w:tcW w:w="772" w:type="dxa"/>
            <w:tcBorders>
              <w:top w:val="single" w:sz="4" w:space="0" w:color="auto"/>
              <w:left w:val="nil"/>
              <w:bottom w:val="single" w:sz="18" w:space="0" w:color="auto"/>
              <w:right w:val="nil"/>
            </w:tcBorders>
          </w:tcPr>
          <w:p w14:paraId="3A1A7CED" w14:textId="77777777" w:rsidR="00E2362E" w:rsidRPr="00891CB7" w:rsidRDefault="00E2362E" w:rsidP="00C67614">
            <w:pPr>
              <w:snapToGrid w:val="0"/>
              <w:spacing w:line="240" w:lineRule="auto"/>
              <w:jc w:val="center"/>
              <w:rPr>
                <w:color w:val="000000" w:themeColor="text1"/>
                <w:sz w:val="24"/>
                <w:szCs w:val="24"/>
              </w:rPr>
            </w:pPr>
            <w:r w:rsidRPr="00891CB7">
              <w:rPr>
                <w:color w:val="000000" w:themeColor="text1"/>
                <w:sz w:val="24"/>
                <w:szCs w:val="24"/>
              </w:rPr>
              <w:t>&lt;.001</w:t>
            </w:r>
          </w:p>
        </w:tc>
        <w:tc>
          <w:tcPr>
            <w:tcW w:w="909" w:type="dxa"/>
            <w:tcBorders>
              <w:top w:val="single" w:sz="4" w:space="0" w:color="auto"/>
              <w:left w:val="nil"/>
              <w:bottom w:val="single" w:sz="18" w:space="0" w:color="auto"/>
            </w:tcBorders>
          </w:tcPr>
          <w:p w14:paraId="253755DC" w14:textId="77777777" w:rsidR="00E2362E" w:rsidRPr="00891CB7" w:rsidRDefault="00E2362E" w:rsidP="00C67614">
            <w:pPr>
              <w:snapToGrid w:val="0"/>
              <w:spacing w:line="240" w:lineRule="auto"/>
              <w:jc w:val="center"/>
              <w:rPr>
                <w:color w:val="000000" w:themeColor="text1"/>
                <w:sz w:val="24"/>
                <w:szCs w:val="24"/>
              </w:rPr>
            </w:pPr>
            <w:r w:rsidRPr="00891CB7">
              <w:rPr>
                <w:color w:val="000000" w:themeColor="text1"/>
                <w:sz w:val="24"/>
                <w:szCs w:val="24"/>
              </w:rPr>
              <w:t>1.</w:t>
            </w:r>
            <w:r w:rsidR="004C05FD" w:rsidRPr="00891CB7">
              <w:rPr>
                <w:color w:val="000000" w:themeColor="text1"/>
                <w:sz w:val="24"/>
                <w:szCs w:val="24"/>
              </w:rPr>
              <w:t>50</w:t>
            </w:r>
          </w:p>
        </w:tc>
      </w:tr>
    </w:tbl>
    <w:p w14:paraId="3FE60F9D" w14:textId="77777777" w:rsidR="00E2362E" w:rsidRPr="001E274A" w:rsidRDefault="00E2362E" w:rsidP="00E2362E">
      <w:pPr>
        <w:snapToGrid w:val="0"/>
        <w:spacing w:line="360" w:lineRule="auto"/>
        <w:rPr>
          <w:color w:val="000000" w:themeColor="text1"/>
          <w:sz w:val="20"/>
          <w:szCs w:val="20"/>
        </w:rPr>
      </w:pPr>
      <w:r w:rsidRPr="001E274A">
        <w:rPr>
          <w:color w:val="000000" w:themeColor="text1"/>
          <w:sz w:val="20"/>
          <w:szCs w:val="20"/>
          <w:vertAlign w:val="superscript"/>
        </w:rPr>
        <w:t xml:space="preserve">a </w:t>
      </w:r>
      <w:r w:rsidRPr="001E274A">
        <w:rPr>
          <w:color w:val="000000" w:themeColor="text1"/>
          <w:sz w:val="20"/>
          <w:szCs w:val="20"/>
        </w:rPr>
        <w:t>為避免受試者作答過多題目，各分量表之作答人數並不相同</w:t>
      </w:r>
      <w:r w:rsidR="000E6C93" w:rsidRPr="001E274A">
        <w:rPr>
          <w:color w:val="000000" w:themeColor="text1"/>
          <w:sz w:val="20"/>
          <w:szCs w:val="20"/>
        </w:rPr>
        <w:t>（詳見預試</w:t>
      </w:r>
      <w:r w:rsidR="002B66B6" w:rsidRPr="001E274A">
        <w:rPr>
          <w:color w:val="000000" w:themeColor="text1"/>
          <w:sz w:val="20"/>
          <w:szCs w:val="20"/>
        </w:rPr>
        <w:t>一、</w:t>
      </w:r>
      <w:r w:rsidR="000E6C93" w:rsidRPr="001E274A">
        <w:rPr>
          <w:color w:val="000000" w:themeColor="text1"/>
          <w:sz w:val="20"/>
          <w:szCs w:val="20"/>
        </w:rPr>
        <w:t>二說明）</w:t>
      </w:r>
      <w:r w:rsidRPr="001E274A">
        <w:rPr>
          <w:color w:val="000000" w:themeColor="text1"/>
          <w:sz w:val="20"/>
          <w:szCs w:val="20"/>
        </w:rPr>
        <w:t>，本表中之政監人員</w:t>
      </w:r>
      <w:proofErr w:type="gramStart"/>
      <w:r w:rsidRPr="001E274A">
        <w:rPr>
          <w:color w:val="000000" w:themeColor="text1"/>
          <w:sz w:val="20"/>
          <w:szCs w:val="20"/>
        </w:rPr>
        <w:t>∕</w:t>
      </w:r>
      <w:proofErr w:type="gramEnd"/>
      <w:r w:rsidRPr="001E274A">
        <w:rPr>
          <w:color w:val="000000" w:themeColor="text1"/>
          <w:sz w:val="20"/>
          <w:szCs w:val="20"/>
        </w:rPr>
        <w:t>一般官兵之樣本數，由上而下依序為：</w:t>
      </w:r>
      <w:r w:rsidRPr="001E274A">
        <w:rPr>
          <w:color w:val="000000" w:themeColor="text1"/>
          <w:sz w:val="20"/>
          <w:szCs w:val="20"/>
        </w:rPr>
        <w:t>3</w:t>
      </w:r>
      <w:r w:rsidR="002D1D91" w:rsidRPr="001E274A">
        <w:rPr>
          <w:color w:val="000000" w:themeColor="text1"/>
          <w:sz w:val="20"/>
          <w:szCs w:val="20"/>
        </w:rPr>
        <w:t>3</w:t>
      </w:r>
      <w:r w:rsidRPr="001E274A">
        <w:rPr>
          <w:color w:val="000000" w:themeColor="text1"/>
          <w:sz w:val="20"/>
          <w:szCs w:val="20"/>
        </w:rPr>
        <w:t>/9</w:t>
      </w:r>
      <w:r w:rsidR="002D1D91" w:rsidRPr="001E274A">
        <w:rPr>
          <w:color w:val="000000" w:themeColor="text1"/>
          <w:sz w:val="20"/>
          <w:szCs w:val="20"/>
        </w:rPr>
        <w:t>9</w:t>
      </w:r>
      <w:r w:rsidRPr="001E274A">
        <w:rPr>
          <w:color w:val="000000" w:themeColor="text1"/>
          <w:sz w:val="20"/>
          <w:szCs w:val="20"/>
        </w:rPr>
        <w:t>、</w:t>
      </w:r>
      <w:r w:rsidRPr="001E274A">
        <w:rPr>
          <w:color w:val="000000" w:themeColor="text1"/>
          <w:sz w:val="20"/>
          <w:szCs w:val="20"/>
        </w:rPr>
        <w:t>31/47</w:t>
      </w:r>
      <w:r w:rsidRPr="001E274A">
        <w:rPr>
          <w:color w:val="000000" w:themeColor="text1"/>
          <w:sz w:val="20"/>
          <w:szCs w:val="20"/>
        </w:rPr>
        <w:t>、</w:t>
      </w:r>
      <w:r w:rsidRPr="001E274A">
        <w:rPr>
          <w:color w:val="000000" w:themeColor="text1"/>
          <w:sz w:val="20"/>
          <w:szCs w:val="20"/>
        </w:rPr>
        <w:t>33/50</w:t>
      </w:r>
      <w:r w:rsidRPr="001E274A">
        <w:rPr>
          <w:color w:val="000000" w:themeColor="text1"/>
          <w:sz w:val="20"/>
          <w:szCs w:val="20"/>
        </w:rPr>
        <w:t>、</w:t>
      </w:r>
      <w:r w:rsidRPr="001E274A">
        <w:rPr>
          <w:color w:val="000000" w:themeColor="text1"/>
          <w:sz w:val="20"/>
          <w:szCs w:val="20"/>
        </w:rPr>
        <w:t>33/5</w:t>
      </w:r>
      <w:r w:rsidR="004305D8" w:rsidRPr="001E274A">
        <w:rPr>
          <w:color w:val="000000" w:themeColor="text1"/>
          <w:sz w:val="20"/>
          <w:szCs w:val="20"/>
        </w:rPr>
        <w:t>1</w:t>
      </w:r>
    </w:p>
    <w:p w14:paraId="77F1D6F1" w14:textId="77777777" w:rsidR="00E2362E" w:rsidRPr="00891CB7" w:rsidRDefault="00E2362E" w:rsidP="00E2362E">
      <w:pPr>
        <w:snapToGrid w:val="0"/>
        <w:spacing w:line="360" w:lineRule="auto"/>
        <w:rPr>
          <w:color w:val="000000" w:themeColor="text1"/>
          <w:sz w:val="24"/>
          <w:szCs w:val="24"/>
        </w:rPr>
      </w:pPr>
    </w:p>
    <w:p w14:paraId="13CFE4BF" w14:textId="77777777" w:rsidR="00D1794B" w:rsidRPr="00A962E3" w:rsidRDefault="002B66B6" w:rsidP="00AA1645">
      <w:pPr>
        <w:widowControl/>
        <w:spacing w:line="360" w:lineRule="auto"/>
        <w:jc w:val="center"/>
        <w:outlineLvl w:val="1"/>
        <w:rPr>
          <w:b/>
          <w:color w:val="000000" w:themeColor="text1"/>
          <w:sz w:val="32"/>
          <w:szCs w:val="32"/>
        </w:rPr>
      </w:pPr>
      <w:bookmarkStart w:id="46" w:name="_Toc535528994"/>
      <w:r w:rsidRPr="00A962E3">
        <w:rPr>
          <w:b/>
          <w:color w:val="000000" w:themeColor="text1"/>
          <w:sz w:val="32"/>
          <w:szCs w:val="32"/>
        </w:rPr>
        <w:lastRenderedPageBreak/>
        <w:t>參、小結</w:t>
      </w:r>
      <w:bookmarkEnd w:id="46"/>
    </w:p>
    <w:p w14:paraId="29873D58" w14:textId="6790C5B2" w:rsidR="004343D5" w:rsidRDefault="00A962E3" w:rsidP="00B275CF">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proofErr w:type="gramStart"/>
      <w:r w:rsidR="002B66B6" w:rsidRPr="00891CB7">
        <w:rPr>
          <w:color w:val="000000" w:themeColor="text1"/>
          <w:sz w:val="24"/>
          <w:szCs w:val="24"/>
        </w:rPr>
        <w:t>綜</w:t>
      </w:r>
      <w:proofErr w:type="gramEnd"/>
      <w:r w:rsidR="002B66B6" w:rsidRPr="00891CB7">
        <w:rPr>
          <w:color w:val="000000" w:themeColor="text1"/>
          <w:sz w:val="24"/>
          <w:szCs w:val="24"/>
        </w:rPr>
        <w:t>而言之，</w:t>
      </w:r>
      <w:r w:rsidR="009157D2" w:rsidRPr="00891CB7">
        <w:rPr>
          <w:color w:val="000000" w:themeColor="text1"/>
          <w:kern w:val="0"/>
          <w:sz w:val="24"/>
          <w:szCs w:val="24"/>
        </w:rPr>
        <w:t>以</w:t>
      </w:r>
      <w:r w:rsidR="009157D2" w:rsidRPr="00891CB7">
        <w:rPr>
          <w:color w:val="000000" w:themeColor="text1"/>
          <w:kern w:val="0"/>
          <w:sz w:val="24"/>
          <w:szCs w:val="24"/>
        </w:rPr>
        <w:t>2375</w:t>
      </w:r>
      <w:r w:rsidR="009157D2" w:rsidRPr="00891CB7">
        <w:rPr>
          <w:color w:val="000000" w:themeColor="text1"/>
          <w:kern w:val="0"/>
          <w:sz w:val="24"/>
          <w:szCs w:val="24"/>
        </w:rPr>
        <w:t>位國軍官士兵的作答分析顯示，</w:t>
      </w:r>
      <w:r w:rsidR="009157D2">
        <w:rPr>
          <w:rFonts w:hint="eastAsia"/>
          <w:color w:val="000000" w:themeColor="text1"/>
          <w:kern w:val="0"/>
          <w:sz w:val="24"/>
          <w:szCs w:val="24"/>
        </w:rPr>
        <w:t>「國防廉政指標」</w:t>
      </w:r>
      <w:r w:rsidR="009157D2" w:rsidRPr="00891CB7">
        <w:rPr>
          <w:color w:val="000000" w:themeColor="text1"/>
          <w:kern w:val="0"/>
          <w:sz w:val="24"/>
          <w:szCs w:val="24"/>
        </w:rPr>
        <w:t>各分量表之信度（</w:t>
      </w:r>
      <w:r w:rsidR="009157D2" w:rsidRPr="00891CB7">
        <w:rPr>
          <w:color w:val="000000" w:themeColor="text1"/>
          <w:kern w:val="0"/>
          <w:sz w:val="24"/>
          <w:szCs w:val="24"/>
        </w:rPr>
        <w:t>Cronbach’s α</w:t>
      </w:r>
      <w:r w:rsidR="009157D2" w:rsidRPr="00891CB7">
        <w:rPr>
          <w:color w:val="000000" w:themeColor="text1"/>
          <w:kern w:val="0"/>
          <w:sz w:val="24"/>
          <w:szCs w:val="24"/>
        </w:rPr>
        <w:t>）介於</w:t>
      </w:r>
      <w:r w:rsidR="009157D2" w:rsidRPr="00891CB7">
        <w:rPr>
          <w:color w:val="000000" w:themeColor="text1"/>
          <w:kern w:val="0"/>
          <w:sz w:val="24"/>
          <w:szCs w:val="24"/>
        </w:rPr>
        <w:t>.84~.93</w:t>
      </w:r>
      <w:r w:rsidR="009157D2" w:rsidRPr="00891CB7">
        <w:rPr>
          <w:color w:val="000000" w:themeColor="text1"/>
          <w:kern w:val="0"/>
          <w:sz w:val="24"/>
          <w:szCs w:val="24"/>
        </w:rPr>
        <w:t>之間。</w:t>
      </w:r>
      <w:proofErr w:type="gramStart"/>
      <w:r w:rsidR="009157D2" w:rsidRPr="00891CB7">
        <w:rPr>
          <w:color w:val="000000" w:themeColor="text1"/>
          <w:kern w:val="0"/>
          <w:sz w:val="24"/>
          <w:szCs w:val="24"/>
        </w:rPr>
        <w:t>效度方面</w:t>
      </w:r>
      <w:proofErr w:type="gramEnd"/>
      <w:r w:rsidR="009157D2" w:rsidRPr="00891CB7">
        <w:rPr>
          <w:color w:val="000000" w:themeColor="text1"/>
          <w:kern w:val="0"/>
          <w:sz w:val="24"/>
          <w:szCs w:val="24"/>
        </w:rPr>
        <w:t>，因素分析顯示各分量表之因素結構符合預期，且交叉驗證（</w:t>
      </w:r>
      <w:r w:rsidR="009157D2" w:rsidRPr="00891CB7">
        <w:rPr>
          <w:color w:val="000000" w:themeColor="text1"/>
          <w:kern w:val="0"/>
          <w:sz w:val="24"/>
          <w:szCs w:val="24"/>
        </w:rPr>
        <w:t>cross validation</w:t>
      </w:r>
      <w:r w:rsidR="009157D2" w:rsidRPr="00891CB7">
        <w:rPr>
          <w:color w:val="000000" w:themeColor="text1"/>
          <w:kern w:val="0"/>
          <w:sz w:val="24"/>
          <w:szCs w:val="24"/>
        </w:rPr>
        <w:t>）顯示，其因素結構具跨樣本之穩定性。</w:t>
      </w:r>
      <w:proofErr w:type="gramStart"/>
      <w:r w:rsidR="009157D2" w:rsidRPr="00891CB7">
        <w:rPr>
          <w:color w:val="000000" w:themeColor="text1"/>
          <w:kern w:val="0"/>
          <w:sz w:val="24"/>
          <w:szCs w:val="24"/>
        </w:rPr>
        <w:t>效標關聯效度</w:t>
      </w:r>
      <w:proofErr w:type="gramEnd"/>
      <w:r w:rsidR="009157D2" w:rsidRPr="00891CB7">
        <w:rPr>
          <w:color w:val="000000" w:themeColor="text1"/>
          <w:kern w:val="0"/>
          <w:sz w:val="24"/>
          <w:szCs w:val="24"/>
        </w:rPr>
        <w:t>分析顯示，此量表與個人之「真誠正直」特質、「對組織滿意度」</w:t>
      </w:r>
      <w:proofErr w:type="gramStart"/>
      <w:r w:rsidR="009157D2" w:rsidRPr="00891CB7">
        <w:rPr>
          <w:color w:val="000000" w:themeColor="text1"/>
          <w:kern w:val="0"/>
          <w:sz w:val="24"/>
          <w:szCs w:val="24"/>
        </w:rPr>
        <w:t>等效標變</w:t>
      </w:r>
      <w:proofErr w:type="gramEnd"/>
      <w:r w:rsidR="009157D2" w:rsidRPr="00891CB7">
        <w:rPr>
          <w:color w:val="000000" w:themeColor="text1"/>
          <w:kern w:val="0"/>
          <w:sz w:val="24"/>
          <w:szCs w:val="24"/>
        </w:rPr>
        <w:t>項，有顯著之正相關。對照組研究顯示，此量表可有效地區辨出廉政業務相關人員（政風人員、監察官）和一般官士兵。</w:t>
      </w:r>
      <w:r w:rsidR="002B66B6" w:rsidRPr="00891CB7">
        <w:rPr>
          <w:color w:val="000000" w:themeColor="text1"/>
          <w:sz w:val="24"/>
          <w:szCs w:val="24"/>
        </w:rPr>
        <w:t>信度分析及</w:t>
      </w:r>
      <w:proofErr w:type="gramStart"/>
      <w:r w:rsidR="002B66B6" w:rsidRPr="00891CB7">
        <w:rPr>
          <w:color w:val="000000" w:themeColor="text1"/>
          <w:sz w:val="24"/>
          <w:szCs w:val="24"/>
        </w:rPr>
        <w:t>三種效度</w:t>
      </w:r>
      <w:proofErr w:type="gramEnd"/>
      <w:r w:rsidR="002B66B6" w:rsidRPr="00891CB7">
        <w:rPr>
          <w:color w:val="000000" w:themeColor="text1"/>
          <w:sz w:val="24"/>
          <w:szCs w:val="24"/>
        </w:rPr>
        <w:t>分析（因素分析、效標關聯效度、對照組）均顯示，正式版本之「國防廉政指標」具良好測量特徵。</w:t>
      </w:r>
    </w:p>
    <w:p w14:paraId="44491729" w14:textId="77777777" w:rsidR="004343D5" w:rsidRDefault="004343D5">
      <w:pPr>
        <w:widowControl/>
        <w:spacing w:line="240" w:lineRule="auto"/>
        <w:jc w:val="left"/>
        <w:rPr>
          <w:color w:val="000000" w:themeColor="text1"/>
          <w:sz w:val="24"/>
          <w:szCs w:val="24"/>
        </w:rPr>
      </w:pPr>
      <w:r>
        <w:rPr>
          <w:color w:val="000000" w:themeColor="text1"/>
          <w:sz w:val="24"/>
          <w:szCs w:val="24"/>
        </w:rPr>
        <w:br w:type="page"/>
      </w:r>
    </w:p>
    <w:p w14:paraId="430A5098" w14:textId="77777777" w:rsidR="007E33AC" w:rsidRPr="004343D5" w:rsidRDefault="004343D5" w:rsidP="00323F3F">
      <w:pPr>
        <w:snapToGrid w:val="0"/>
        <w:spacing w:beforeLines="50" w:before="190" w:afterLines="50" w:after="190" w:line="360" w:lineRule="auto"/>
        <w:jc w:val="center"/>
        <w:outlineLvl w:val="0"/>
        <w:rPr>
          <w:color w:val="000000" w:themeColor="text1"/>
          <w:sz w:val="52"/>
          <w:szCs w:val="52"/>
        </w:rPr>
      </w:pPr>
      <w:bookmarkStart w:id="47" w:name="_Toc535528995"/>
      <w:r w:rsidRPr="004343D5">
        <w:rPr>
          <w:rFonts w:hint="eastAsia"/>
          <w:color w:val="000000" w:themeColor="text1"/>
          <w:sz w:val="52"/>
          <w:szCs w:val="52"/>
        </w:rPr>
        <w:lastRenderedPageBreak/>
        <w:t>研究</w:t>
      </w:r>
      <w:r w:rsidR="00483F8B">
        <w:rPr>
          <w:rFonts w:hint="eastAsia"/>
          <w:color w:val="000000" w:themeColor="text1"/>
          <w:sz w:val="52"/>
          <w:szCs w:val="52"/>
        </w:rPr>
        <w:t>結論、限制</w:t>
      </w:r>
      <w:r w:rsidRPr="004343D5">
        <w:rPr>
          <w:rFonts w:hint="eastAsia"/>
          <w:color w:val="000000" w:themeColor="text1"/>
          <w:sz w:val="52"/>
          <w:szCs w:val="52"/>
        </w:rPr>
        <w:t>與建議</w:t>
      </w:r>
      <w:bookmarkEnd w:id="47"/>
    </w:p>
    <w:p w14:paraId="7DC2A2BE" w14:textId="77777777" w:rsidR="00BE65ED" w:rsidRPr="00A962E3" w:rsidRDefault="00BE65ED" w:rsidP="00AA1645">
      <w:pPr>
        <w:snapToGrid w:val="0"/>
        <w:spacing w:beforeLines="50" w:before="190" w:afterLines="50" w:after="190" w:line="360" w:lineRule="auto"/>
        <w:jc w:val="center"/>
        <w:outlineLvl w:val="1"/>
        <w:rPr>
          <w:b/>
          <w:color w:val="000000" w:themeColor="text1"/>
          <w:sz w:val="32"/>
          <w:szCs w:val="32"/>
        </w:rPr>
      </w:pPr>
      <w:bookmarkStart w:id="48" w:name="_Toc535528996"/>
      <w:r w:rsidRPr="00A962E3">
        <w:rPr>
          <w:rFonts w:hint="eastAsia"/>
          <w:b/>
          <w:color w:val="000000" w:themeColor="text1"/>
          <w:sz w:val="32"/>
          <w:szCs w:val="32"/>
        </w:rPr>
        <w:t>壹、研究結論</w:t>
      </w:r>
      <w:bookmarkEnd w:id="48"/>
    </w:p>
    <w:p w14:paraId="2EEA56D3" w14:textId="690F4F34" w:rsidR="004343D5" w:rsidRDefault="00A962E3" w:rsidP="00A962E3">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BE65ED">
        <w:rPr>
          <w:rFonts w:hint="eastAsia"/>
          <w:color w:val="000000" w:themeColor="text1"/>
          <w:sz w:val="24"/>
          <w:szCs w:val="24"/>
        </w:rPr>
        <w:t>本研究受國防部政風室委託，旨在發展</w:t>
      </w:r>
      <w:proofErr w:type="gramStart"/>
      <w:r w:rsidR="00BE65ED">
        <w:rPr>
          <w:rFonts w:hint="eastAsia"/>
          <w:color w:val="000000" w:themeColor="text1"/>
          <w:sz w:val="24"/>
          <w:szCs w:val="24"/>
        </w:rPr>
        <w:t>一</w:t>
      </w:r>
      <w:proofErr w:type="gramEnd"/>
      <w:r w:rsidR="00BE65ED">
        <w:rPr>
          <w:rFonts w:hint="eastAsia"/>
          <w:color w:val="000000" w:themeColor="text1"/>
          <w:sz w:val="24"/>
          <w:szCs w:val="24"/>
        </w:rPr>
        <w:t>可用以長期評估國軍廉政現況的測量工具。最終發展完成之「國防廉政指標」，包含「</w:t>
      </w:r>
      <w:r w:rsidR="00BE65ED" w:rsidRPr="00BE65ED">
        <w:rPr>
          <w:rFonts w:hint="eastAsia"/>
          <w:color w:val="000000" w:themeColor="text1"/>
          <w:sz w:val="24"/>
          <w:szCs w:val="24"/>
        </w:rPr>
        <w:t>對廉政定義的理解（認知）</w:t>
      </w:r>
      <w:r w:rsidR="00BE65ED">
        <w:rPr>
          <w:rFonts w:hint="eastAsia"/>
          <w:color w:val="000000" w:themeColor="text1"/>
          <w:sz w:val="24"/>
          <w:szCs w:val="24"/>
        </w:rPr>
        <w:t>」、「</w:t>
      </w:r>
      <w:r w:rsidR="00BE65ED" w:rsidRPr="00BE65ED">
        <w:rPr>
          <w:rFonts w:hint="eastAsia"/>
          <w:color w:val="000000" w:themeColor="text1"/>
          <w:sz w:val="24"/>
          <w:szCs w:val="24"/>
        </w:rPr>
        <w:t>對廉政的支持程度（情感）</w:t>
      </w:r>
      <w:r w:rsidR="00BE65ED">
        <w:rPr>
          <w:rFonts w:hint="eastAsia"/>
          <w:color w:val="000000" w:themeColor="text1"/>
          <w:sz w:val="24"/>
          <w:szCs w:val="24"/>
        </w:rPr>
        <w:t>」、「</w:t>
      </w:r>
      <w:r w:rsidR="00BE65ED" w:rsidRPr="00BE65ED">
        <w:rPr>
          <w:rFonts w:hint="eastAsia"/>
          <w:color w:val="000000" w:themeColor="text1"/>
          <w:sz w:val="24"/>
          <w:szCs w:val="24"/>
        </w:rPr>
        <w:t>法規制度熟悉性</w:t>
      </w:r>
      <w:r w:rsidR="00BE65ED">
        <w:rPr>
          <w:rFonts w:hint="eastAsia"/>
          <w:color w:val="000000" w:themeColor="text1"/>
          <w:sz w:val="24"/>
          <w:szCs w:val="24"/>
        </w:rPr>
        <w:t>」、「</w:t>
      </w:r>
      <w:r w:rsidR="00BE65ED" w:rsidRPr="00BE65ED">
        <w:rPr>
          <w:rFonts w:hint="eastAsia"/>
          <w:color w:val="000000" w:themeColor="text1"/>
          <w:sz w:val="24"/>
          <w:szCs w:val="24"/>
        </w:rPr>
        <w:t>宣導執行情形</w:t>
      </w:r>
      <w:r w:rsidR="00BE65ED">
        <w:rPr>
          <w:rFonts w:hint="eastAsia"/>
          <w:color w:val="000000" w:themeColor="text1"/>
          <w:sz w:val="24"/>
          <w:szCs w:val="24"/>
        </w:rPr>
        <w:t>」、「</w:t>
      </w:r>
      <w:r w:rsidR="00BE65ED" w:rsidRPr="00BE65ED">
        <w:rPr>
          <w:rFonts w:hint="eastAsia"/>
          <w:color w:val="000000" w:themeColor="text1"/>
          <w:sz w:val="24"/>
          <w:szCs w:val="24"/>
        </w:rPr>
        <w:t>執行成效滿意度</w:t>
      </w:r>
      <w:r w:rsidR="00BE65ED">
        <w:rPr>
          <w:rFonts w:hint="eastAsia"/>
          <w:color w:val="000000" w:themeColor="text1"/>
          <w:sz w:val="24"/>
          <w:szCs w:val="24"/>
        </w:rPr>
        <w:t>」、「</w:t>
      </w:r>
      <w:r w:rsidR="00BE65ED" w:rsidRPr="00BE65ED">
        <w:rPr>
          <w:rFonts w:hint="eastAsia"/>
          <w:color w:val="000000" w:themeColor="text1"/>
          <w:sz w:val="24"/>
          <w:szCs w:val="24"/>
        </w:rPr>
        <w:t>對國軍清廉現況之評估</w:t>
      </w:r>
      <w:r w:rsidR="00BE65ED">
        <w:rPr>
          <w:rFonts w:hint="eastAsia"/>
          <w:color w:val="000000" w:themeColor="text1"/>
          <w:sz w:val="24"/>
          <w:szCs w:val="24"/>
        </w:rPr>
        <w:t>」，六個向度計</w:t>
      </w:r>
      <w:r w:rsidR="00BE65ED">
        <w:rPr>
          <w:color w:val="000000" w:themeColor="text1"/>
          <w:sz w:val="24"/>
          <w:szCs w:val="24"/>
        </w:rPr>
        <w:t>31</w:t>
      </w:r>
      <w:r w:rsidR="00BE65ED">
        <w:rPr>
          <w:rFonts w:hint="eastAsia"/>
          <w:color w:val="000000" w:themeColor="text1"/>
          <w:sz w:val="24"/>
          <w:szCs w:val="24"/>
        </w:rPr>
        <w:t>題。此</w:t>
      </w:r>
      <w:proofErr w:type="gramStart"/>
      <w:r w:rsidR="00BE65ED">
        <w:rPr>
          <w:rFonts w:hint="eastAsia"/>
          <w:color w:val="000000" w:themeColor="text1"/>
          <w:sz w:val="24"/>
          <w:szCs w:val="24"/>
        </w:rPr>
        <w:t>量表經檢驗</w:t>
      </w:r>
      <w:proofErr w:type="gramEnd"/>
      <w:r w:rsidR="00BE65ED">
        <w:rPr>
          <w:rFonts w:hint="eastAsia"/>
          <w:color w:val="000000" w:themeColor="text1"/>
          <w:sz w:val="24"/>
          <w:szCs w:val="24"/>
        </w:rPr>
        <w:t>具可接受之信、</w:t>
      </w:r>
      <w:proofErr w:type="gramStart"/>
      <w:r w:rsidR="00BE65ED">
        <w:rPr>
          <w:rFonts w:hint="eastAsia"/>
          <w:color w:val="000000" w:themeColor="text1"/>
          <w:sz w:val="24"/>
          <w:szCs w:val="24"/>
        </w:rPr>
        <w:t>效度</w:t>
      </w:r>
      <w:proofErr w:type="gramEnd"/>
      <w:r w:rsidR="00BE65ED">
        <w:rPr>
          <w:rFonts w:hint="eastAsia"/>
          <w:color w:val="000000" w:themeColor="text1"/>
          <w:sz w:val="24"/>
          <w:szCs w:val="24"/>
        </w:rPr>
        <w:t>。</w:t>
      </w:r>
    </w:p>
    <w:p w14:paraId="6F11A39B" w14:textId="77777777" w:rsidR="003B4375" w:rsidRDefault="003B4375" w:rsidP="00B275CF">
      <w:pPr>
        <w:snapToGrid w:val="0"/>
        <w:spacing w:beforeLines="50" w:before="190" w:afterLines="50" w:after="190" w:line="360" w:lineRule="auto"/>
        <w:rPr>
          <w:color w:val="000000" w:themeColor="text1"/>
          <w:sz w:val="24"/>
          <w:szCs w:val="24"/>
        </w:rPr>
      </w:pPr>
    </w:p>
    <w:p w14:paraId="12BE720A" w14:textId="77777777" w:rsidR="00BE65ED" w:rsidRPr="00A962E3" w:rsidRDefault="00BE65ED" w:rsidP="00AA1645">
      <w:pPr>
        <w:snapToGrid w:val="0"/>
        <w:spacing w:beforeLines="50" w:before="190" w:afterLines="50" w:after="190" w:line="360" w:lineRule="auto"/>
        <w:jc w:val="center"/>
        <w:outlineLvl w:val="1"/>
        <w:rPr>
          <w:b/>
          <w:color w:val="000000" w:themeColor="text1"/>
          <w:sz w:val="32"/>
          <w:szCs w:val="32"/>
        </w:rPr>
      </w:pPr>
      <w:bookmarkStart w:id="49" w:name="_Toc535528997"/>
      <w:r w:rsidRPr="00A962E3">
        <w:rPr>
          <w:rFonts w:hint="eastAsia"/>
          <w:b/>
          <w:color w:val="000000" w:themeColor="text1"/>
          <w:sz w:val="32"/>
          <w:szCs w:val="32"/>
        </w:rPr>
        <w:t>貳、研究限制與建議</w:t>
      </w:r>
      <w:bookmarkEnd w:id="49"/>
    </w:p>
    <w:p w14:paraId="2F299F82" w14:textId="725341AE" w:rsidR="003B4375" w:rsidRDefault="00A962E3" w:rsidP="00B275CF">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3B4375">
        <w:rPr>
          <w:rFonts w:hint="eastAsia"/>
          <w:color w:val="000000" w:themeColor="text1"/>
          <w:sz w:val="24"/>
          <w:szCs w:val="24"/>
        </w:rPr>
        <w:t>本研究有重</w:t>
      </w:r>
      <w:r w:rsidR="007E24F9">
        <w:rPr>
          <w:rFonts w:hint="eastAsia"/>
          <w:color w:val="000000" w:themeColor="text1"/>
          <w:sz w:val="24"/>
          <w:szCs w:val="24"/>
        </w:rPr>
        <w:t>要</w:t>
      </w:r>
      <w:r w:rsidR="003B4375">
        <w:rPr>
          <w:rFonts w:hint="eastAsia"/>
          <w:color w:val="000000" w:themeColor="text1"/>
          <w:sz w:val="24"/>
          <w:szCs w:val="24"/>
        </w:rPr>
        <w:t>的</w:t>
      </w:r>
      <w:r w:rsidR="007E24F9">
        <w:rPr>
          <w:rFonts w:hint="eastAsia"/>
          <w:color w:val="000000" w:themeColor="text1"/>
          <w:sz w:val="24"/>
          <w:szCs w:val="24"/>
        </w:rPr>
        <w:t>研究</w:t>
      </w:r>
      <w:r w:rsidR="003B4375">
        <w:rPr>
          <w:rFonts w:hint="eastAsia"/>
          <w:color w:val="000000" w:themeColor="text1"/>
          <w:sz w:val="24"/>
          <w:szCs w:val="24"/>
        </w:rPr>
        <w:t>限制值得後續研究者重視，說明如下。</w:t>
      </w:r>
    </w:p>
    <w:p w14:paraId="6AD908B4" w14:textId="77777777" w:rsidR="00BE65ED" w:rsidRDefault="00BE65ED" w:rsidP="00B275CF">
      <w:pPr>
        <w:snapToGrid w:val="0"/>
        <w:spacing w:beforeLines="50" w:before="190" w:afterLines="50" w:after="190" w:line="360" w:lineRule="auto"/>
        <w:rPr>
          <w:color w:val="000000" w:themeColor="text1"/>
          <w:sz w:val="24"/>
          <w:szCs w:val="24"/>
        </w:rPr>
      </w:pPr>
      <w:r>
        <w:rPr>
          <w:rFonts w:hint="eastAsia"/>
          <w:color w:val="000000" w:themeColor="text1"/>
          <w:sz w:val="24"/>
          <w:szCs w:val="24"/>
        </w:rPr>
        <w:t>一、</w:t>
      </w:r>
      <w:bookmarkStart w:id="50" w:name="_Hlk534474821"/>
      <w:r>
        <w:rPr>
          <w:rFonts w:hint="eastAsia"/>
          <w:color w:val="000000" w:themeColor="text1"/>
          <w:sz w:val="24"/>
          <w:szCs w:val="24"/>
        </w:rPr>
        <w:t>網路施測</w:t>
      </w:r>
      <w:bookmarkEnd w:id="50"/>
      <w:r>
        <w:rPr>
          <w:rFonts w:hint="eastAsia"/>
          <w:color w:val="000000" w:themeColor="text1"/>
          <w:sz w:val="24"/>
          <w:szCs w:val="24"/>
        </w:rPr>
        <w:t>可能造成之</w:t>
      </w:r>
      <w:proofErr w:type="gramStart"/>
      <w:r>
        <w:rPr>
          <w:rFonts w:hint="eastAsia"/>
          <w:color w:val="000000" w:themeColor="text1"/>
          <w:sz w:val="24"/>
          <w:szCs w:val="24"/>
        </w:rPr>
        <w:t>內在效度</w:t>
      </w:r>
      <w:proofErr w:type="gramEnd"/>
      <w:r>
        <w:rPr>
          <w:rFonts w:hint="eastAsia"/>
          <w:color w:val="000000" w:themeColor="text1"/>
          <w:sz w:val="24"/>
          <w:szCs w:val="24"/>
        </w:rPr>
        <w:t>威脅</w:t>
      </w:r>
    </w:p>
    <w:p w14:paraId="232FD05D" w14:textId="62A485DA" w:rsidR="00593B85" w:rsidRDefault="00A962E3" w:rsidP="00B275CF">
      <w:pPr>
        <w:snapToGrid w:val="0"/>
        <w:spacing w:beforeLines="50" w:before="190" w:afterLines="50" w:after="190" w:line="360" w:lineRule="auto"/>
        <w:rPr>
          <w:color w:val="000000" w:themeColor="text1"/>
          <w:sz w:val="24"/>
          <w:szCs w:val="24"/>
        </w:rPr>
      </w:pPr>
      <w:r>
        <w:rPr>
          <w:rFonts w:hint="eastAsia"/>
          <w:color w:val="000000" w:themeColor="text1"/>
          <w:sz w:val="24"/>
          <w:szCs w:val="24"/>
        </w:rPr>
        <w:t xml:space="preserve">　</w:t>
      </w:r>
      <w:r w:rsidR="00593B85">
        <w:rPr>
          <w:rFonts w:hint="eastAsia"/>
          <w:color w:val="000000" w:themeColor="text1"/>
          <w:sz w:val="24"/>
          <w:szCs w:val="24"/>
        </w:rPr>
        <w:t>（一）問題</w:t>
      </w:r>
    </w:p>
    <w:p w14:paraId="7C5933B5" w14:textId="54D30866" w:rsidR="00BE65ED" w:rsidRDefault="00A962E3" w:rsidP="00983D27">
      <w:pPr>
        <w:widowControl/>
        <w:shd w:val="clear" w:color="auto" w:fill="FFFFFF"/>
        <w:snapToGrid w:val="0"/>
        <w:spacing w:line="360" w:lineRule="auto"/>
        <w:rPr>
          <w:color w:val="000000" w:themeColor="text1"/>
          <w:kern w:val="0"/>
          <w:sz w:val="24"/>
          <w:szCs w:val="24"/>
        </w:rPr>
      </w:pPr>
      <w:r>
        <w:rPr>
          <w:rFonts w:hint="eastAsia"/>
          <w:color w:val="000000" w:themeColor="text1"/>
          <w:sz w:val="24"/>
          <w:szCs w:val="24"/>
        </w:rPr>
        <w:t xml:space="preserve">　　</w:t>
      </w:r>
      <w:r w:rsidR="00BE65ED" w:rsidRPr="00593B85">
        <w:rPr>
          <w:rFonts w:hint="eastAsia"/>
          <w:color w:val="000000" w:themeColor="text1"/>
          <w:sz w:val="24"/>
          <w:szCs w:val="24"/>
        </w:rPr>
        <w:t>本研究依過去政風室</w:t>
      </w:r>
      <w:r w:rsidR="00593B85">
        <w:rPr>
          <w:rFonts w:hint="eastAsia"/>
          <w:color w:val="000000" w:themeColor="text1"/>
          <w:sz w:val="24"/>
          <w:szCs w:val="24"/>
        </w:rPr>
        <w:t>委託</w:t>
      </w:r>
      <w:r w:rsidR="00BE65ED" w:rsidRPr="00593B85">
        <w:rPr>
          <w:rFonts w:hint="eastAsia"/>
          <w:color w:val="000000" w:themeColor="text1"/>
          <w:sz w:val="24"/>
          <w:szCs w:val="24"/>
        </w:rPr>
        <w:t>研究案之</w:t>
      </w:r>
      <w:r w:rsidR="00593B85">
        <w:rPr>
          <w:rFonts w:hint="eastAsia"/>
          <w:color w:val="000000" w:themeColor="text1"/>
          <w:sz w:val="24"/>
          <w:szCs w:val="24"/>
        </w:rPr>
        <w:t>前例</w:t>
      </w:r>
      <w:r w:rsidR="00BE65ED" w:rsidRPr="00593B85">
        <w:rPr>
          <w:rFonts w:hint="eastAsia"/>
          <w:color w:val="000000" w:themeColor="text1"/>
          <w:sz w:val="24"/>
          <w:szCs w:val="24"/>
        </w:rPr>
        <w:t>，</w:t>
      </w:r>
      <w:proofErr w:type="gramStart"/>
      <w:r w:rsidR="00BE65ED" w:rsidRPr="00593B85">
        <w:rPr>
          <w:rFonts w:hint="eastAsia"/>
          <w:color w:val="000000" w:themeColor="text1"/>
          <w:sz w:val="24"/>
          <w:szCs w:val="24"/>
        </w:rPr>
        <w:t>採</w:t>
      </w:r>
      <w:proofErr w:type="gramEnd"/>
      <w:r w:rsidR="00BE65ED" w:rsidRPr="00593B85">
        <w:rPr>
          <w:rFonts w:hint="eastAsia"/>
          <w:color w:val="000000" w:themeColor="text1"/>
          <w:sz w:val="24"/>
          <w:szCs w:val="24"/>
        </w:rPr>
        <w:t>網路施測方式蒐集資料</w:t>
      </w:r>
      <w:r w:rsidR="00593B85">
        <w:rPr>
          <w:rFonts w:hint="eastAsia"/>
          <w:color w:val="000000" w:themeColor="text1"/>
          <w:sz w:val="24"/>
          <w:szCs w:val="24"/>
        </w:rPr>
        <w:t>，此一作法可能對</w:t>
      </w:r>
      <w:proofErr w:type="gramStart"/>
      <w:r w:rsidR="00593B85">
        <w:rPr>
          <w:rFonts w:hint="eastAsia"/>
          <w:color w:val="000000" w:themeColor="text1"/>
          <w:sz w:val="24"/>
          <w:szCs w:val="24"/>
        </w:rPr>
        <w:t>內在效度</w:t>
      </w:r>
      <w:proofErr w:type="gramEnd"/>
      <w:r w:rsidR="00593B85">
        <w:rPr>
          <w:rFonts w:hint="eastAsia"/>
          <w:color w:val="000000" w:themeColor="text1"/>
          <w:sz w:val="24"/>
          <w:szCs w:val="24"/>
        </w:rPr>
        <w:t>造成很大的威脅。</w:t>
      </w:r>
      <w:r w:rsidR="00593B85" w:rsidRPr="00593B85">
        <w:rPr>
          <w:rFonts w:hint="eastAsia"/>
          <w:color w:val="000000" w:themeColor="text1"/>
          <w:kern w:val="0"/>
          <w:sz w:val="24"/>
          <w:szCs w:val="24"/>
        </w:rPr>
        <w:t>就研究者</w:t>
      </w:r>
      <w:r w:rsidR="00593B85">
        <w:rPr>
          <w:rFonts w:hint="eastAsia"/>
          <w:color w:val="000000" w:themeColor="text1"/>
          <w:kern w:val="0"/>
          <w:sz w:val="24"/>
          <w:szCs w:val="24"/>
        </w:rPr>
        <w:t>後來側面</w:t>
      </w:r>
      <w:r w:rsidR="00593B85" w:rsidRPr="00593B85">
        <w:rPr>
          <w:rFonts w:hint="eastAsia"/>
          <w:color w:val="000000" w:themeColor="text1"/>
          <w:kern w:val="0"/>
          <w:sz w:val="24"/>
          <w:szCs w:val="24"/>
        </w:rPr>
        <w:t>所知，當</w:t>
      </w:r>
      <w:r w:rsidR="007E24F9">
        <w:rPr>
          <w:rFonts w:hint="eastAsia"/>
          <w:color w:val="000000" w:themeColor="text1"/>
          <w:kern w:val="0"/>
          <w:sz w:val="24"/>
          <w:szCs w:val="24"/>
        </w:rPr>
        <w:t>基層</w:t>
      </w:r>
      <w:r w:rsidR="00593B85" w:rsidRPr="00593B85">
        <w:rPr>
          <w:rFonts w:hint="eastAsia"/>
          <w:color w:val="000000" w:themeColor="text1"/>
          <w:kern w:val="0"/>
          <w:sz w:val="24"/>
          <w:szCs w:val="24"/>
        </w:rPr>
        <w:t>單位</w:t>
      </w:r>
      <w:r w:rsidR="00593B85">
        <w:rPr>
          <w:rFonts w:hint="eastAsia"/>
          <w:color w:val="000000" w:themeColor="text1"/>
          <w:kern w:val="0"/>
          <w:sz w:val="24"/>
          <w:szCs w:val="24"/>
        </w:rPr>
        <w:t>從上級感受到</w:t>
      </w:r>
      <w:r w:rsidR="00593B85" w:rsidRPr="00593B85">
        <w:rPr>
          <w:rFonts w:hint="eastAsia"/>
          <w:color w:val="000000" w:themeColor="text1"/>
          <w:kern w:val="0"/>
          <w:sz w:val="24"/>
          <w:szCs w:val="24"/>
        </w:rPr>
        <w:t>有必須</w:t>
      </w:r>
      <w:r w:rsidR="00593B85">
        <w:rPr>
          <w:rFonts w:hint="eastAsia"/>
          <w:color w:val="000000" w:themeColor="text1"/>
          <w:kern w:val="0"/>
          <w:sz w:val="24"/>
          <w:szCs w:val="24"/>
        </w:rPr>
        <w:t>填答問卷</w:t>
      </w:r>
      <w:r w:rsidR="00593B85" w:rsidRPr="00593B85">
        <w:rPr>
          <w:rFonts w:hint="eastAsia"/>
          <w:color w:val="000000" w:themeColor="text1"/>
          <w:kern w:val="0"/>
          <w:sz w:val="24"/>
          <w:szCs w:val="24"/>
        </w:rPr>
        <w:t>的</w:t>
      </w:r>
      <w:r w:rsidR="00593B85">
        <w:rPr>
          <w:rFonts w:hint="eastAsia"/>
          <w:color w:val="000000" w:themeColor="text1"/>
          <w:kern w:val="0"/>
          <w:sz w:val="24"/>
          <w:szCs w:val="24"/>
        </w:rPr>
        <w:t>要求</w:t>
      </w:r>
      <w:r w:rsidR="00593B85" w:rsidRPr="00593B85">
        <w:rPr>
          <w:rFonts w:hint="eastAsia"/>
          <w:color w:val="000000" w:themeColor="text1"/>
          <w:kern w:val="0"/>
          <w:sz w:val="24"/>
          <w:szCs w:val="24"/>
        </w:rPr>
        <w:t>時，甚至</w:t>
      </w:r>
      <w:proofErr w:type="gramStart"/>
      <w:r w:rsidR="00593B85" w:rsidRPr="00593B85">
        <w:rPr>
          <w:rFonts w:hint="eastAsia"/>
          <w:color w:val="000000" w:themeColor="text1"/>
          <w:kern w:val="0"/>
          <w:sz w:val="24"/>
          <w:szCs w:val="24"/>
        </w:rPr>
        <w:t>可能專派公差</w:t>
      </w:r>
      <w:proofErr w:type="gramEnd"/>
      <w:r w:rsidR="00593B85" w:rsidRPr="00593B85">
        <w:rPr>
          <w:rFonts w:hint="eastAsia"/>
          <w:color w:val="000000" w:themeColor="text1"/>
          <w:kern w:val="0"/>
          <w:sz w:val="24"/>
          <w:szCs w:val="24"/>
        </w:rPr>
        <w:t>負責填答，導致一人</w:t>
      </w:r>
      <w:proofErr w:type="gramStart"/>
      <w:r w:rsidR="00593B85" w:rsidRPr="00593B85">
        <w:rPr>
          <w:rFonts w:hint="eastAsia"/>
          <w:color w:val="000000" w:themeColor="text1"/>
          <w:kern w:val="0"/>
          <w:sz w:val="24"/>
          <w:szCs w:val="24"/>
        </w:rPr>
        <w:t>填答多份</w:t>
      </w:r>
      <w:proofErr w:type="gramEnd"/>
      <w:r w:rsidR="00593B85" w:rsidRPr="00593B85">
        <w:rPr>
          <w:rFonts w:hint="eastAsia"/>
          <w:color w:val="000000" w:themeColor="text1"/>
          <w:kern w:val="0"/>
          <w:sz w:val="24"/>
          <w:szCs w:val="24"/>
        </w:rPr>
        <w:t>之情形。</w:t>
      </w:r>
      <w:r w:rsidR="00593B85">
        <w:rPr>
          <w:rFonts w:hint="eastAsia"/>
          <w:color w:val="000000" w:themeColor="text1"/>
          <w:kern w:val="0"/>
          <w:sz w:val="24"/>
          <w:szCs w:val="24"/>
        </w:rPr>
        <w:t>若此情形為真且普遍，則本研究之各種分析就都受到威脅；本研究報告所呈現的</w:t>
      </w:r>
      <w:r w:rsidR="00593B85">
        <w:rPr>
          <w:rFonts w:hint="eastAsia"/>
          <w:color w:val="000000" w:themeColor="text1"/>
          <w:sz w:val="24"/>
          <w:szCs w:val="24"/>
        </w:rPr>
        <w:t>「國防廉政指標」之信</w:t>
      </w:r>
      <w:r w:rsidR="00983D27">
        <w:rPr>
          <w:rFonts w:hint="eastAsia"/>
          <w:color w:val="000000" w:themeColor="text1"/>
          <w:sz w:val="24"/>
          <w:szCs w:val="24"/>
        </w:rPr>
        <w:t>、</w:t>
      </w:r>
      <w:proofErr w:type="gramStart"/>
      <w:r w:rsidR="00593B85">
        <w:rPr>
          <w:rFonts w:hint="eastAsia"/>
          <w:color w:val="000000" w:themeColor="text1"/>
          <w:sz w:val="24"/>
          <w:szCs w:val="24"/>
        </w:rPr>
        <w:t>效度證據</w:t>
      </w:r>
      <w:proofErr w:type="gramEnd"/>
      <w:r w:rsidR="00593B85">
        <w:rPr>
          <w:rFonts w:hint="eastAsia"/>
          <w:color w:val="000000" w:themeColor="text1"/>
          <w:sz w:val="24"/>
          <w:szCs w:val="24"/>
        </w:rPr>
        <w:t>，也都因此</w:t>
      </w:r>
      <w:r w:rsidR="007E24F9">
        <w:rPr>
          <w:rFonts w:hint="eastAsia"/>
          <w:color w:val="000000" w:themeColor="text1"/>
          <w:sz w:val="24"/>
          <w:szCs w:val="24"/>
        </w:rPr>
        <w:t>可以</w:t>
      </w:r>
      <w:r w:rsidR="00593B85">
        <w:rPr>
          <w:rFonts w:hint="eastAsia"/>
          <w:color w:val="000000" w:themeColor="text1"/>
          <w:sz w:val="24"/>
          <w:szCs w:val="24"/>
        </w:rPr>
        <w:t>存疑。</w:t>
      </w:r>
    </w:p>
    <w:p w14:paraId="0521A23D" w14:textId="4FD776B4" w:rsidR="00593B85" w:rsidRDefault="00A962E3" w:rsidP="00B275CF">
      <w:pPr>
        <w:widowControl/>
        <w:shd w:val="clear" w:color="auto" w:fill="FFFFFF"/>
        <w:snapToGrid w:val="0"/>
        <w:spacing w:line="360" w:lineRule="auto"/>
        <w:jc w:val="left"/>
        <w:rPr>
          <w:color w:val="000000" w:themeColor="text1"/>
          <w:kern w:val="0"/>
          <w:sz w:val="24"/>
          <w:szCs w:val="24"/>
        </w:rPr>
      </w:pPr>
      <w:r>
        <w:rPr>
          <w:rFonts w:hint="eastAsia"/>
          <w:color w:val="000000" w:themeColor="text1"/>
          <w:kern w:val="0"/>
          <w:sz w:val="24"/>
          <w:szCs w:val="24"/>
        </w:rPr>
        <w:t xml:space="preserve">　</w:t>
      </w:r>
      <w:r w:rsidR="00593B85">
        <w:rPr>
          <w:rFonts w:hint="eastAsia"/>
          <w:color w:val="000000" w:themeColor="text1"/>
          <w:kern w:val="0"/>
          <w:sz w:val="24"/>
          <w:szCs w:val="24"/>
        </w:rPr>
        <w:t>（二）建議</w:t>
      </w:r>
    </w:p>
    <w:p w14:paraId="7659BED2" w14:textId="404DDADB" w:rsidR="00593B85" w:rsidRDefault="00A962E3" w:rsidP="00983D27">
      <w:pPr>
        <w:widowControl/>
        <w:shd w:val="clear" w:color="auto" w:fill="FFFFFF"/>
        <w:snapToGrid w:val="0"/>
        <w:spacing w:line="360" w:lineRule="auto"/>
        <w:rPr>
          <w:color w:val="000000" w:themeColor="text1"/>
          <w:kern w:val="0"/>
          <w:sz w:val="24"/>
          <w:szCs w:val="24"/>
        </w:rPr>
      </w:pPr>
      <w:r>
        <w:rPr>
          <w:rFonts w:hint="eastAsia"/>
          <w:color w:val="000000" w:themeColor="text1"/>
          <w:kern w:val="0"/>
          <w:sz w:val="24"/>
          <w:szCs w:val="24"/>
        </w:rPr>
        <w:t xml:space="preserve">　　</w:t>
      </w:r>
      <w:r w:rsidR="00593B85" w:rsidRPr="00593B85">
        <w:rPr>
          <w:rFonts w:hint="eastAsia"/>
          <w:color w:val="000000" w:themeColor="text1"/>
          <w:kern w:val="0"/>
          <w:sz w:val="24"/>
          <w:szCs w:val="24"/>
        </w:rPr>
        <w:t>建議未來若資源條件允許，應由施測人員至現場施測，如此可以對場地、受測人員有較佳之掌握，提昇測量品質</w:t>
      </w:r>
      <w:r w:rsidR="00593B85">
        <w:rPr>
          <w:rFonts w:hint="eastAsia"/>
          <w:color w:val="000000" w:themeColor="text1"/>
          <w:kern w:val="0"/>
          <w:sz w:val="24"/>
          <w:szCs w:val="24"/>
        </w:rPr>
        <w:t>；避免前述威脅</w:t>
      </w:r>
      <w:proofErr w:type="gramStart"/>
      <w:r w:rsidR="00593B85">
        <w:rPr>
          <w:rFonts w:hint="eastAsia"/>
          <w:color w:val="000000" w:themeColor="text1"/>
          <w:kern w:val="0"/>
          <w:sz w:val="24"/>
          <w:szCs w:val="24"/>
        </w:rPr>
        <w:t>內在效度</w:t>
      </w:r>
      <w:proofErr w:type="gramEnd"/>
      <w:r w:rsidR="00593B85">
        <w:rPr>
          <w:rFonts w:hint="eastAsia"/>
          <w:color w:val="000000" w:themeColor="text1"/>
          <w:kern w:val="0"/>
          <w:sz w:val="24"/>
          <w:szCs w:val="24"/>
        </w:rPr>
        <w:t>之因素。</w:t>
      </w:r>
    </w:p>
    <w:p w14:paraId="6BFA751F" w14:textId="77777777" w:rsidR="00593B85" w:rsidRDefault="00593B85" w:rsidP="00B275CF">
      <w:pPr>
        <w:widowControl/>
        <w:shd w:val="clear" w:color="auto" w:fill="FFFFFF"/>
        <w:snapToGrid w:val="0"/>
        <w:spacing w:line="360" w:lineRule="auto"/>
        <w:jc w:val="left"/>
        <w:rPr>
          <w:color w:val="000000" w:themeColor="text1"/>
          <w:kern w:val="0"/>
          <w:sz w:val="24"/>
          <w:szCs w:val="24"/>
        </w:rPr>
      </w:pPr>
      <w:r>
        <w:rPr>
          <w:rFonts w:hint="eastAsia"/>
          <w:color w:val="000000" w:themeColor="text1"/>
          <w:kern w:val="0"/>
          <w:sz w:val="24"/>
          <w:szCs w:val="24"/>
        </w:rPr>
        <w:t>二、研究時程</w:t>
      </w:r>
      <w:proofErr w:type="gramStart"/>
      <w:r>
        <w:rPr>
          <w:rFonts w:hint="eastAsia"/>
          <w:color w:val="000000" w:themeColor="text1"/>
          <w:kern w:val="0"/>
          <w:sz w:val="24"/>
          <w:szCs w:val="24"/>
        </w:rPr>
        <w:t>較短</w:t>
      </w:r>
      <w:r w:rsidR="00741459">
        <w:rPr>
          <w:rFonts w:hint="eastAsia"/>
          <w:color w:val="000000" w:themeColor="text1"/>
          <w:kern w:val="0"/>
          <w:sz w:val="24"/>
          <w:szCs w:val="24"/>
        </w:rPr>
        <w:t>對量</w:t>
      </w:r>
      <w:proofErr w:type="gramEnd"/>
      <w:r w:rsidR="00741459">
        <w:rPr>
          <w:rFonts w:hint="eastAsia"/>
          <w:color w:val="000000" w:themeColor="text1"/>
          <w:kern w:val="0"/>
          <w:sz w:val="24"/>
          <w:szCs w:val="24"/>
        </w:rPr>
        <w:t>表發展之影響</w:t>
      </w:r>
    </w:p>
    <w:p w14:paraId="026C29C4" w14:textId="2371E4E9" w:rsidR="00593B85" w:rsidRDefault="00A962E3" w:rsidP="00B275CF">
      <w:pPr>
        <w:widowControl/>
        <w:shd w:val="clear" w:color="auto" w:fill="FFFFFF"/>
        <w:snapToGrid w:val="0"/>
        <w:spacing w:line="360" w:lineRule="auto"/>
        <w:jc w:val="left"/>
        <w:rPr>
          <w:color w:val="000000" w:themeColor="text1"/>
          <w:kern w:val="0"/>
          <w:sz w:val="24"/>
          <w:szCs w:val="24"/>
        </w:rPr>
      </w:pPr>
      <w:r>
        <w:rPr>
          <w:rFonts w:hint="eastAsia"/>
          <w:color w:val="000000" w:themeColor="text1"/>
          <w:kern w:val="0"/>
          <w:sz w:val="24"/>
          <w:szCs w:val="24"/>
        </w:rPr>
        <w:t xml:space="preserve">　</w:t>
      </w:r>
      <w:r w:rsidR="00593B85">
        <w:rPr>
          <w:rFonts w:hint="eastAsia"/>
          <w:color w:val="000000" w:themeColor="text1"/>
          <w:kern w:val="0"/>
          <w:sz w:val="24"/>
          <w:szCs w:val="24"/>
        </w:rPr>
        <w:t>（一）問題</w:t>
      </w:r>
    </w:p>
    <w:p w14:paraId="0A8AEF4A" w14:textId="0CBCE737" w:rsidR="00593B85" w:rsidRDefault="00A962E3" w:rsidP="00983D27">
      <w:pPr>
        <w:widowControl/>
        <w:shd w:val="clear" w:color="auto" w:fill="FFFFFF"/>
        <w:snapToGrid w:val="0"/>
        <w:spacing w:line="360" w:lineRule="auto"/>
        <w:rPr>
          <w:color w:val="000000" w:themeColor="text1"/>
          <w:sz w:val="24"/>
          <w:szCs w:val="24"/>
        </w:rPr>
      </w:pPr>
      <w:r>
        <w:rPr>
          <w:rFonts w:hint="eastAsia"/>
          <w:color w:val="000000" w:themeColor="text1"/>
          <w:kern w:val="0"/>
          <w:sz w:val="24"/>
          <w:szCs w:val="24"/>
        </w:rPr>
        <w:t xml:space="preserve">　　</w:t>
      </w:r>
      <w:proofErr w:type="gramStart"/>
      <w:r w:rsidR="00593B85">
        <w:rPr>
          <w:rFonts w:hint="eastAsia"/>
          <w:color w:val="000000" w:themeColor="text1"/>
          <w:kern w:val="0"/>
          <w:sz w:val="24"/>
          <w:szCs w:val="24"/>
        </w:rPr>
        <w:t>量表編製</w:t>
      </w:r>
      <w:proofErr w:type="gramEnd"/>
      <w:r w:rsidR="00593B85">
        <w:rPr>
          <w:rFonts w:hint="eastAsia"/>
          <w:color w:val="000000" w:themeColor="text1"/>
          <w:kern w:val="0"/>
          <w:sz w:val="24"/>
          <w:szCs w:val="24"/>
        </w:rPr>
        <w:t>是</w:t>
      </w:r>
      <w:proofErr w:type="gramStart"/>
      <w:r w:rsidR="00593B85">
        <w:rPr>
          <w:rFonts w:hint="eastAsia"/>
          <w:color w:val="000000" w:themeColor="text1"/>
          <w:kern w:val="0"/>
          <w:sz w:val="24"/>
          <w:szCs w:val="24"/>
        </w:rPr>
        <w:t>曠</w:t>
      </w:r>
      <w:proofErr w:type="gramEnd"/>
      <w:r w:rsidR="00593B85">
        <w:rPr>
          <w:rFonts w:hint="eastAsia"/>
          <w:color w:val="000000" w:themeColor="text1"/>
          <w:kern w:val="0"/>
          <w:sz w:val="24"/>
          <w:szCs w:val="24"/>
        </w:rPr>
        <w:t>日費時、具持續性的工作。此次研究時程，扣除行政程序往返、農曆年</w:t>
      </w:r>
      <w:proofErr w:type="gramStart"/>
      <w:r w:rsidR="00593B85">
        <w:rPr>
          <w:rFonts w:hint="eastAsia"/>
          <w:color w:val="000000" w:themeColor="text1"/>
          <w:kern w:val="0"/>
          <w:sz w:val="24"/>
          <w:szCs w:val="24"/>
        </w:rPr>
        <w:t>期間，</w:t>
      </w:r>
      <w:proofErr w:type="gramEnd"/>
      <w:r w:rsidR="00593B85">
        <w:rPr>
          <w:rFonts w:hint="eastAsia"/>
          <w:color w:val="000000" w:themeColor="text1"/>
          <w:kern w:val="0"/>
          <w:sz w:val="24"/>
          <w:szCs w:val="24"/>
        </w:rPr>
        <w:t>真</w:t>
      </w:r>
      <w:r w:rsidR="00160B00">
        <w:rPr>
          <w:rFonts w:hint="eastAsia"/>
          <w:color w:val="000000" w:themeColor="text1"/>
          <w:kern w:val="0"/>
          <w:sz w:val="24"/>
          <w:szCs w:val="24"/>
        </w:rPr>
        <w:t>正</w:t>
      </w:r>
      <w:r w:rsidR="00593B85">
        <w:rPr>
          <w:rFonts w:hint="eastAsia"/>
          <w:color w:val="000000" w:themeColor="text1"/>
          <w:kern w:val="0"/>
          <w:sz w:val="24"/>
          <w:szCs w:val="24"/>
        </w:rPr>
        <w:t>可操作時間約為四個月；以量表發展</w:t>
      </w:r>
      <w:proofErr w:type="gramStart"/>
      <w:r w:rsidR="00593B85">
        <w:rPr>
          <w:rFonts w:hint="eastAsia"/>
          <w:color w:val="000000" w:themeColor="text1"/>
          <w:kern w:val="0"/>
          <w:sz w:val="24"/>
          <w:szCs w:val="24"/>
        </w:rPr>
        <w:t>來說是非常</w:t>
      </w:r>
      <w:proofErr w:type="gramEnd"/>
      <w:r w:rsidR="00593B85">
        <w:rPr>
          <w:rFonts w:hint="eastAsia"/>
          <w:color w:val="000000" w:themeColor="text1"/>
          <w:kern w:val="0"/>
          <w:sz w:val="24"/>
          <w:szCs w:val="24"/>
        </w:rPr>
        <w:t>侷促的，這</w:t>
      </w:r>
      <w:proofErr w:type="gramStart"/>
      <w:r w:rsidR="00593B85">
        <w:rPr>
          <w:rFonts w:hint="eastAsia"/>
          <w:color w:val="000000" w:themeColor="text1"/>
          <w:kern w:val="0"/>
          <w:sz w:val="24"/>
          <w:szCs w:val="24"/>
        </w:rPr>
        <w:t>限</w:t>
      </w:r>
      <w:r w:rsidR="00593B85">
        <w:rPr>
          <w:rFonts w:hint="eastAsia"/>
          <w:color w:val="000000" w:themeColor="text1"/>
          <w:kern w:val="0"/>
          <w:sz w:val="24"/>
          <w:szCs w:val="24"/>
        </w:rPr>
        <w:lastRenderedPageBreak/>
        <w:t>制了量表</w:t>
      </w:r>
      <w:proofErr w:type="gramEnd"/>
      <w:r w:rsidR="00593B85">
        <w:rPr>
          <w:rFonts w:hint="eastAsia"/>
          <w:color w:val="000000" w:themeColor="text1"/>
          <w:kern w:val="0"/>
          <w:sz w:val="24"/>
          <w:szCs w:val="24"/>
        </w:rPr>
        <w:t>發表的</w:t>
      </w:r>
      <w:r w:rsidR="0095072A">
        <w:rPr>
          <w:rFonts w:hint="eastAsia"/>
          <w:color w:val="000000" w:themeColor="text1"/>
          <w:kern w:val="0"/>
          <w:sz w:val="24"/>
          <w:szCs w:val="24"/>
        </w:rPr>
        <w:t>優化空間。例如，當研究者得知有前述</w:t>
      </w:r>
      <w:r w:rsidR="0095072A">
        <w:rPr>
          <w:rFonts w:hint="eastAsia"/>
          <w:color w:val="000000" w:themeColor="text1"/>
          <w:sz w:val="24"/>
          <w:szCs w:val="24"/>
        </w:rPr>
        <w:t>網路施測問題時，研究期程已近尾聲，無法再作研究的改良和調整。</w:t>
      </w:r>
    </w:p>
    <w:p w14:paraId="0F0AAE5F" w14:textId="1AE34DB0" w:rsidR="0095072A" w:rsidRDefault="00A962E3" w:rsidP="00B275CF">
      <w:pPr>
        <w:widowControl/>
        <w:shd w:val="clear" w:color="auto" w:fill="FFFFFF"/>
        <w:snapToGrid w:val="0"/>
        <w:spacing w:line="360" w:lineRule="auto"/>
        <w:jc w:val="left"/>
        <w:rPr>
          <w:color w:val="000000" w:themeColor="text1"/>
          <w:kern w:val="0"/>
          <w:sz w:val="24"/>
          <w:szCs w:val="24"/>
        </w:rPr>
      </w:pPr>
      <w:r>
        <w:rPr>
          <w:rFonts w:hint="eastAsia"/>
          <w:color w:val="000000" w:themeColor="text1"/>
          <w:kern w:val="0"/>
          <w:sz w:val="24"/>
          <w:szCs w:val="24"/>
        </w:rPr>
        <w:t xml:space="preserve">　</w:t>
      </w:r>
      <w:r w:rsidR="0095072A">
        <w:rPr>
          <w:rFonts w:hint="eastAsia"/>
          <w:color w:val="000000" w:themeColor="text1"/>
          <w:kern w:val="0"/>
          <w:sz w:val="24"/>
          <w:szCs w:val="24"/>
        </w:rPr>
        <w:t>（二）建議</w:t>
      </w:r>
    </w:p>
    <w:p w14:paraId="27D03DBB" w14:textId="271491CA" w:rsidR="0095072A" w:rsidRPr="00593B85" w:rsidRDefault="00A962E3" w:rsidP="00B275CF">
      <w:pPr>
        <w:widowControl/>
        <w:shd w:val="clear" w:color="auto" w:fill="FFFFFF"/>
        <w:snapToGrid w:val="0"/>
        <w:spacing w:line="360" w:lineRule="auto"/>
        <w:jc w:val="left"/>
        <w:rPr>
          <w:color w:val="000000" w:themeColor="text1"/>
          <w:kern w:val="0"/>
          <w:sz w:val="24"/>
          <w:szCs w:val="24"/>
        </w:rPr>
      </w:pPr>
      <w:r>
        <w:rPr>
          <w:rFonts w:hint="eastAsia"/>
          <w:color w:val="000000" w:themeColor="text1"/>
          <w:kern w:val="0"/>
          <w:sz w:val="24"/>
          <w:szCs w:val="24"/>
        </w:rPr>
        <w:t xml:space="preserve">　　</w:t>
      </w:r>
      <w:r w:rsidR="0095072A">
        <w:rPr>
          <w:rFonts w:hint="eastAsia"/>
          <w:color w:val="000000" w:themeColor="text1"/>
          <w:kern w:val="0"/>
          <w:sz w:val="24"/>
          <w:szCs w:val="24"/>
        </w:rPr>
        <w:t>建議未來持續對此量表進行更為細緻</w:t>
      </w:r>
      <w:r w:rsidR="00160B00">
        <w:rPr>
          <w:rFonts w:hint="eastAsia"/>
          <w:color w:val="000000" w:themeColor="text1"/>
          <w:kern w:val="0"/>
          <w:sz w:val="24"/>
          <w:szCs w:val="24"/>
        </w:rPr>
        <w:t>的研究</w:t>
      </w:r>
      <w:r w:rsidR="0095072A">
        <w:rPr>
          <w:rFonts w:hint="eastAsia"/>
          <w:color w:val="000000" w:themeColor="text1"/>
          <w:kern w:val="0"/>
          <w:sz w:val="24"/>
          <w:szCs w:val="24"/>
        </w:rPr>
        <w:t>設計，在</w:t>
      </w:r>
      <w:proofErr w:type="gramStart"/>
      <w:r w:rsidR="0095072A">
        <w:rPr>
          <w:rFonts w:hint="eastAsia"/>
          <w:color w:val="000000" w:themeColor="text1"/>
          <w:kern w:val="0"/>
          <w:sz w:val="24"/>
          <w:szCs w:val="24"/>
        </w:rPr>
        <w:t>儘</w:t>
      </w:r>
      <w:proofErr w:type="gramEnd"/>
      <w:r w:rsidR="0095072A">
        <w:rPr>
          <w:rFonts w:hint="eastAsia"/>
          <w:color w:val="000000" w:themeColor="text1"/>
          <w:kern w:val="0"/>
          <w:sz w:val="24"/>
          <w:szCs w:val="24"/>
        </w:rPr>
        <w:t>可能減低</w:t>
      </w:r>
      <w:proofErr w:type="gramStart"/>
      <w:r w:rsidR="0095072A">
        <w:rPr>
          <w:rFonts w:hint="eastAsia"/>
          <w:color w:val="000000" w:themeColor="text1"/>
          <w:kern w:val="0"/>
          <w:sz w:val="24"/>
          <w:szCs w:val="24"/>
        </w:rPr>
        <w:t>內在效度</w:t>
      </w:r>
      <w:proofErr w:type="gramEnd"/>
      <w:r w:rsidR="0095072A">
        <w:rPr>
          <w:rFonts w:hint="eastAsia"/>
          <w:color w:val="000000" w:themeColor="text1"/>
          <w:kern w:val="0"/>
          <w:sz w:val="24"/>
          <w:szCs w:val="24"/>
        </w:rPr>
        <w:t>威脅的條件下，重新檢視其信、</w:t>
      </w:r>
      <w:proofErr w:type="gramStart"/>
      <w:r w:rsidR="0095072A">
        <w:rPr>
          <w:rFonts w:hint="eastAsia"/>
          <w:color w:val="000000" w:themeColor="text1"/>
          <w:kern w:val="0"/>
          <w:sz w:val="24"/>
          <w:szCs w:val="24"/>
        </w:rPr>
        <w:t>效度</w:t>
      </w:r>
      <w:proofErr w:type="gramEnd"/>
      <w:r w:rsidR="0095072A">
        <w:rPr>
          <w:rFonts w:hint="eastAsia"/>
          <w:color w:val="000000" w:themeColor="text1"/>
          <w:kern w:val="0"/>
          <w:sz w:val="24"/>
          <w:szCs w:val="24"/>
        </w:rPr>
        <w:t>。研究者認為，此</w:t>
      </w:r>
      <w:proofErr w:type="gramStart"/>
      <w:r w:rsidR="0095072A">
        <w:rPr>
          <w:rFonts w:hint="eastAsia"/>
          <w:color w:val="000000" w:themeColor="text1"/>
          <w:kern w:val="0"/>
          <w:sz w:val="24"/>
          <w:szCs w:val="24"/>
        </w:rPr>
        <w:t>量表暫足以</w:t>
      </w:r>
      <w:proofErr w:type="gramEnd"/>
      <w:r w:rsidR="0095072A">
        <w:rPr>
          <w:rFonts w:hint="eastAsia"/>
          <w:color w:val="000000" w:themeColor="text1"/>
          <w:kern w:val="0"/>
          <w:sz w:val="24"/>
          <w:szCs w:val="24"/>
        </w:rPr>
        <w:t>使用，但亦應保守看待其結果，並持續改良、發展之。</w:t>
      </w:r>
      <w:r w:rsidR="0034720E">
        <w:rPr>
          <w:rFonts w:hint="eastAsia"/>
          <w:color w:val="000000" w:themeColor="text1"/>
          <w:kern w:val="0"/>
          <w:sz w:val="24"/>
          <w:szCs w:val="24"/>
        </w:rPr>
        <w:t>此外也基於</w:t>
      </w:r>
      <w:r w:rsidR="0034720E" w:rsidRPr="00891CB7">
        <w:rPr>
          <w:color w:val="000000" w:themeColor="text1"/>
          <w:kern w:val="0"/>
          <w:sz w:val="24"/>
          <w:szCs w:val="24"/>
        </w:rPr>
        <w:t>任何心理測量工具均無法完全避免誤差，「國防廉政指標」僅能用以描述單位整體狀態，絕對不可以用於作為人事決策（如甄選、績效評估），或是獎懲之依據。</w:t>
      </w:r>
    </w:p>
    <w:p w14:paraId="7ADD079C" w14:textId="77777777" w:rsidR="00593B85" w:rsidRPr="00593B85" w:rsidRDefault="00593B85" w:rsidP="00B275CF">
      <w:pPr>
        <w:widowControl/>
        <w:shd w:val="clear" w:color="auto" w:fill="FFFFFF"/>
        <w:snapToGrid w:val="0"/>
        <w:spacing w:line="360" w:lineRule="auto"/>
        <w:jc w:val="left"/>
        <w:rPr>
          <w:color w:val="000000" w:themeColor="text1"/>
          <w:kern w:val="0"/>
          <w:sz w:val="24"/>
          <w:szCs w:val="24"/>
        </w:rPr>
      </w:pPr>
    </w:p>
    <w:p w14:paraId="0C79D79C" w14:textId="77777777" w:rsidR="00BE65ED" w:rsidRPr="00BE65ED" w:rsidRDefault="00BE65ED" w:rsidP="00B275CF">
      <w:pPr>
        <w:snapToGrid w:val="0"/>
        <w:spacing w:beforeLines="50" w:before="190" w:afterLines="50" w:after="190" w:line="360" w:lineRule="auto"/>
        <w:rPr>
          <w:color w:val="000000" w:themeColor="text1"/>
          <w:sz w:val="24"/>
          <w:szCs w:val="24"/>
        </w:rPr>
      </w:pPr>
    </w:p>
    <w:p w14:paraId="39513525" w14:textId="77777777" w:rsidR="00483F8B" w:rsidRDefault="00483F8B" w:rsidP="00B275CF">
      <w:pPr>
        <w:snapToGrid w:val="0"/>
        <w:spacing w:beforeLines="50" w:before="190" w:afterLines="50" w:after="190" w:line="360" w:lineRule="auto"/>
        <w:rPr>
          <w:color w:val="000000" w:themeColor="text1"/>
          <w:sz w:val="24"/>
          <w:szCs w:val="24"/>
        </w:rPr>
      </w:pPr>
    </w:p>
    <w:p w14:paraId="7B708C21" w14:textId="77777777" w:rsidR="00483F8B" w:rsidRDefault="00483F8B">
      <w:pPr>
        <w:widowControl/>
        <w:spacing w:line="240" w:lineRule="auto"/>
        <w:jc w:val="left"/>
        <w:rPr>
          <w:color w:val="000000" w:themeColor="text1"/>
          <w:sz w:val="24"/>
          <w:szCs w:val="24"/>
        </w:rPr>
      </w:pPr>
      <w:r>
        <w:rPr>
          <w:color w:val="000000" w:themeColor="text1"/>
          <w:sz w:val="24"/>
          <w:szCs w:val="24"/>
        </w:rPr>
        <w:br w:type="page"/>
      </w:r>
    </w:p>
    <w:p w14:paraId="27BCB6F7" w14:textId="77777777" w:rsidR="00483F8B" w:rsidRPr="00A962E3" w:rsidRDefault="00483F8B" w:rsidP="00323F3F">
      <w:pPr>
        <w:snapToGrid w:val="0"/>
        <w:spacing w:beforeLines="50" w:before="190" w:afterLines="50" w:after="190" w:line="360" w:lineRule="auto"/>
        <w:jc w:val="center"/>
        <w:outlineLvl w:val="0"/>
        <w:rPr>
          <w:b/>
          <w:color w:val="000000" w:themeColor="text1"/>
          <w:sz w:val="52"/>
          <w:szCs w:val="52"/>
        </w:rPr>
      </w:pPr>
      <w:bookmarkStart w:id="51" w:name="_Toc535528998"/>
      <w:r w:rsidRPr="00A962E3">
        <w:rPr>
          <w:rFonts w:hint="eastAsia"/>
          <w:b/>
          <w:color w:val="000000" w:themeColor="text1"/>
          <w:sz w:val="52"/>
          <w:szCs w:val="52"/>
        </w:rPr>
        <w:lastRenderedPageBreak/>
        <w:t>參考文獻</w:t>
      </w:r>
      <w:bookmarkEnd w:id="51"/>
    </w:p>
    <w:p w14:paraId="0DC3E7A4" w14:textId="77777777" w:rsidR="00483F8B" w:rsidRPr="00483F8B" w:rsidRDefault="00483F8B" w:rsidP="00B275CF">
      <w:pPr>
        <w:spacing w:line="360" w:lineRule="auto"/>
        <w:ind w:left="425" w:hangingChars="177" w:hanging="425"/>
        <w:rPr>
          <w:sz w:val="24"/>
          <w:szCs w:val="24"/>
        </w:rPr>
      </w:pPr>
      <w:r w:rsidRPr="00483F8B">
        <w:rPr>
          <w:kern w:val="0"/>
          <w:sz w:val="24"/>
          <w:szCs w:val="24"/>
          <w:shd w:val="clear" w:color="auto" w:fill="FFFFFF"/>
        </w:rPr>
        <w:t>陳俊明、陳勁甫（</w:t>
      </w:r>
      <w:r w:rsidRPr="00483F8B">
        <w:rPr>
          <w:kern w:val="0"/>
          <w:sz w:val="24"/>
          <w:szCs w:val="24"/>
          <w:shd w:val="clear" w:color="auto" w:fill="FFFFFF"/>
        </w:rPr>
        <w:t>2015</w:t>
      </w:r>
      <w:r w:rsidRPr="00483F8B">
        <w:rPr>
          <w:kern w:val="0"/>
          <w:sz w:val="24"/>
          <w:szCs w:val="24"/>
          <w:shd w:val="clear" w:color="auto" w:fill="FFFFFF"/>
        </w:rPr>
        <w:t>）。國軍人員對現行國防廉政工作之認知與評價之研究</w:t>
      </w:r>
      <w:r w:rsidRPr="00483F8B">
        <w:rPr>
          <w:sz w:val="24"/>
          <w:szCs w:val="24"/>
        </w:rPr>
        <w:t>。國防部政風室委託研究案。</w:t>
      </w:r>
    </w:p>
    <w:p w14:paraId="2F9A441D" w14:textId="77777777" w:rsidR="00483F8B" w:rsidRDefault="00483F8B" w:rsidP="00B275CF">
      <w:pPr>
        <w:spacing w:line="360" w:lineRule="auto"/>
        <w:ind w:left="425" w:hangingChars="177" w:hanging="425"/>
        <w:rPr>
          <w:sz w:val="24"/>
          <w:szCs w:val="24"/>
        </w:rPr>
      </w:pPr>
      <w:r w:rsidRPr="00483F8B">
        <w:rPr>
          <w:kern w:val="0"/>
          <w:sz w:val="24"/>
          <w:szCs w:val="24"/>
          <w:shd w:val="clear" w:color="auto" w:fill="FFFFFF"/>
        </w:rPr>
        <w:t>陳勁甫、羅新興（</w:t>
      </w:r>
      <w:r w:rsidRPr="00483F8B">
        <w:rPr>
          <w:kern w:val="0"/>
          <w:sz w:val="24"/>
          <w:szCs w:val="24"/>
          <w:shd w:val="clear" w:color="auto" w:fill="FFFFFF"/>
        </w:rPr>
        <w:t>2016</w:t>
      </w:r>
      <w:r w:rsidRPr="00483F8B">
        <w:rPr>
          <w:kern w:val="0"/>
          <w:sz w:val="24"/>
          <w:szCs w:val="24"/>
          <w:shd w:val="clear" w:color="auto" w:fill="FFFFFF"/>
        </w:rPr>
        <w:t>）。</w:t>
      </w:r>
      <w:r w:rsidRPr="00483F8B">
        <w:rPr>
          <w:i/>
          <w:sz w:val="24"/>
          <w:szCs w:val="24"/>
        </w:rPr>
        <w:t>國軍人員工作價值觀與廉正態度關係之研究</w:t>
      </w:r>
      <w:r w:rsidRPr="00483F8B">
        <w:rPr>
          <w:sz w:val="24"/>
          <w:szCs w:val="24"/>
        </w:rPr>
        <w:t>。國防部政風室委託研究案。</w:t>
      </w:r>
    </w:p>
    <w:p w14:paraId="2ED1485A" w14:textId="1E12361B" w:rsidR="00BB56A1" w:rsidRPr="00483F8B" w:rsidRDefault="00BB56A1" w:rsidP="00B275CF">
      <w:pPr>
        <w:spacing w:line="360" w:lineRule="auto"/>
        <w:ind w:left="425" w:hangingChars="177" w:hanging="425"/>
        <w:rPr>
          <w:sz w:val="24"/>
          <w:szCs w:val="24"/>
        </w:rPr>
      </w:pPr>
      <w:r>
        <w:rPr>
          <w:rFonts w:hint="eastAsia"/>
          <w:sz w:val="24"/>
          <w:szCs w:val="24"/>
        </w:rPr>
        <w:t>陳陸</w:t>
      </w:r>
      <w:r>
        <w:rPr>
          <w:sz w:val="24"/>
          <w:szCs w:val="24"/>
        </w:rPr>
        <w:t>輝（</w:t>
      </w:r>
      <w:r>
        <w:rPr>
          <w:rFonts w:hint="eastAsia"/>
          <w:sz w:val="24"/>
          <w:szCs w:val="24"/>
        </w:rPr>
        <w:t>2006</w:t>
      </w:r>
      <w:r>
        <w:rPr>
          <w:sz w:val="24"/>
          <w:szCs w:val="24"/>
        </w:rPr>
        <w:t>）</w:t>
      </w:r>
      <w:r>
        <w:rPr>
          <w:rFonts w:hint="eastAsia"/>
          <w:sz w:val="24"/>
          <w:szCs w:val="24"/>
        </w:rPr>
        <w:t>。政</w:t>
      </w:r>
      <w:r>
        <w:rPr>
          <w:sz w:val="24"/>
          <w:szCs w:val="24"/>
        </w:rPr>
        <w:t>治信任的政治後果</w:t>
      </w:r>
      <w:r>
        <w:rPr>
          <w:rFonts w:hint="eastAsia"/>
          <w:sz w:val="24"/>
          <w:szCs w:val="24"/>
        </w:rPr>
        <w:t>-</w:t>
      </w:r>
      <w:r>
        <w:rPr>
          <w:rFonts w:hint="eastAsia"/>
          <w:sz w:val="24"/>
          <w:szCs w:val="24"/>
        </w:rPr>
        <w:t>以</w:t>
      </w:r>
      <w:r>
        <w:rPr>
          <w:rFonts w:hint="eastAsia"/>
          <w:sz w:val="24"/>
          <w:szCs w:val="24"/>
        </w:rPr>
        <w:t>2004</w:t>
      </w:r>
      <w:r>
        <w:rPr>
          <w:rFonts w:hint="eastAsia"/>
          <w:sz w:val="24"/>
          <w:szCs w:val="24"/>
        </w:rPr>
        <w:t>年立</w:t>
      </w:r>
      <w:r>
        <w:rPr>
          <w:sz w:val="24"/>
          <w:szCs w:val="24"/>
        </w:rPr>
        <w:t>法委員選舉為例</w:t>
      </w:r>
      <w:r>
        <w:rPr>
          <w:rFonts w:hint="eastAsia"/>
          <w:sz w:val="24"/>
          <w:szCs w:val="24"/>
        </w:rPr>
        <w:t>。</w:t>
      </w:r>
      <w:r w:rsidRPr="000C61BE">
        <w:rPr>
          <w:rFonts w:hint="eastAsia"/>
          <w:i/>
          <w:sz w:val="24"/>
          <w:szCs w:val="24"/>
        </w:rPr>
        <w:t>台灣民主季刊</w:t>
      </w:r>
      <w:r>
        <w:rPr>
          <w:rFonts w:hint="eastAsia"/>
          <w:sz w:val="24"/>
          <w:szCs w:val="24"/>
        </w:rPr>
        <w:t>，</w:t>
      </w:r>
      <w:r w:rsidRPr="000C61BE">
        <w:rPr>
          <w:i/>
          <w:sz w:val="24"/>
          <w:szCs w:val="24"/>
        </w:rPr>
        <w:t>3</w:t>
      </w:r>
      <w:r>
        <w:rPr>
          <w:rFonts w:hint="eastAsia"/>
          <w:sz w:val="24"/>
          <w:szCs w:val="24"/>
        </w:rPr>
        <w:t>(</w:t>
      </w:r>
      <w:r>
        <w:rPr>
          <w:sz w:val="24"/>
          <w:szCs w:val="24"/>
        </w:rPr>
        <w:t>2</w:t>
      </w:r>
      <w:r>
        <w:rPr>
          <w:rFonts w:hint="eastAsia"/>
          <w:sz w:val="24"/>
          <w:szCs w:val="24"/>
        </w:rPr>
        <w:t>)</w:t>
      </w:r>
      <w:r>
        <w:rPr>
          <w:rFonts w:hint="eastAsia"/>
          <w:sz w:val="24"/>
          <w:szCs w:val="24"/>
        </w:rPr>
        <w:t>，</w:t>
      </w:r>
      <w:r>
        <w:rPr>
          <w:rFonts w:hint="eastAsia"/>
          <w:sz w:val="24"/>
          <w:szCs w:val="24"/>
        </w:rPr>
        <w:t>39</w:t>
      </w:r>
      <w:r>
        <w:rPr>
          <w:sz w:val="24"/>
          <w:szCs w:val="24"/>
        </w:rPr>
        <w:t>-61</w:t>
      </w:r>
      <w:r>
        <w:rPr>
          <w:rFonts w:hint="eastAsia"/>
          <w:sz w:val="24"/>
          <w:szCs w:val="24"/>
        </w:rPr>
        <w:t>。</w:t>
      </w:r>
    </w:p>
    <w:p w14:paraId="4C33D597" w14:textId="45FEEEAA" w:rsidR="00483F8B" w:rsidRPr="00483F8B" w:rsidRDefault="00483F8B" w:rsidP="00B275CF">
      <w:pPr>
        <w:spacing w:line="360" w:lineRule="auto"/>
        <w:ind w:left="425" w:hangingChars="177" w:hanging="425"/>
        <w:rPr>
          <w:sz w:val="24"/>
          <w:szCs w:val="24"/>
        </w:rPr>
      </w:pPr>
      <w:proofErr w:type="spellStart"/>
      <w:r w:rsidRPr="00483F8B">
        <w:rPr>
          <w:color w:val="222222"/>
          <w:sz w:val="24"/>
          <w:szCs w:val="24"/>
          <w:shd w:val="clear" w:color="auto" w:fill="FFFFFF"/>
        </w:rPr>
        <w:t>Fabrigar</w:t>
      </w:r>
      <w:proofErr w:type="spellEnd"/>
      <w:r w:rsidRPr="00483F8B">
        <w:rPr>
          <w:color w:val="222222"/>
          <w:sz w:val="24"/>
          <w:szCs w:val="24"/>
          <w:shd w:val="clear" w:color="auto" w:fill="FFFFFF"/>
        </w:rPr>
        <w:t xml:space="preserve">, L. R., Wegener, D. T., MacCallum, R. C., &amp; Strahan, E. J. (1999). Evaluating the use of exploratory factor analysis in psychological research. </w:t>
      </w:r>
      <w:r w:rsidRPr="00483F8B">
        <w:rPr>
          <w:i/>
          <w:color w:val="222222"/>
          <w:sz w:val="24"/>
          <w:szCs w:val="24"/>
          <w:shd w:val="clear" w:color="auto" w:fill="FFFFFF"/>
        </w:rPr>
        <w:t>Psychological methods,</w:t>
      </w:r>
      <w:r w:rsidR="00DA21BC" w:rsidRPr="00483F8B" w:rsidDel="00DA21BC">
        <w:rPr>
          <w:i/>
          <w:color w:val="222222"/>
          <w:sz w:val="24"/>
          <w:szCs w:val="24"/>
          <w:shd w:val="clear" w:color="auto" w:fill="FFFFFF"/>
        </w:rPr>
        <w:t xml:space="preserve"> </w:t>
      </w:r>
      <w:r w:rsidRPr="00483F8B">
        <w:rPr>
          <w:i/>
          <w:color w:val="222222"/>
          <w:sz w:val="24"/>
          <w:szCs w:val="24"/>
          <w:shd w:val="clear" w:color="auto" w:fill="FFFFFF"/>
        </w:rPr>
        <w:t>4</w:t>
      </w:r>
      <w:r w:rsidRPr="00483F8B">
        <w:rPr>
          <w:color w:val="222222"/>
          <w:sz w:val="24"/>
          <w:szCs w:val="24"/>
          <w:shd w:val="clear" w:color="auto" w:fill="FFFFFF"/>
        </w:rPr>
        <w:t>(3), 272-299.</w:t>
      </w:r>
    </w:p>
    <w:p w14:paraId="7B95DF83" w14:textId="64D3892B" w:rsidR="00483F8B" w:rsidRPr="00483F8B" w:rsidRDefault="00483F8B" w:rsidP="00B275CF">
      <w:pPr>
        <w:spacing w:line="360" w:lineRule="auto"/>
        <w:ind w:left="425" w:hangingChars="177" w:hanging="425"/>
        <w:rPr>
          <w:color w:val="222222"/>
          <w:sz w:val="24"/>
          <w:szCs w:val="24"/>
          <w:shd w:val="clear" w:color="auto" w:fill="FFFFFF"/>
        </w:rPr>
      </w:pPr>
      <w:bookmarkStart w:id="52" w:name="_Hlk530059244"/>
      <w:proofErr w:type="spellStart"/>
      <w:r w:rsidRPr="00483F8B">
        <w:rPr>
          <w:color w:val="222222"/>
          <w:sz w:val="24"/>
          <w:szCs w:val="24"/>
          <w:shd w:val="clear" w:color="auto" w:fill="FFFFFF"/>
        </w:rPr>
        <w:t>Ironson</w:t>
      </w:r>
      <w:proofErr w:type="spellEnd"/>
      <w:r w:rsidRPr="00483F8B">
        <w:rPr>
          <w:color w:val="222222"/>
          <w:sz w:val="24"/>
          <w:szCs w:val="24"/>
          <w:shd w:val="clear" w:color="auto" w:fill="FFFFFF"/>
        </w:rPr>
        <w:t xml:space="preserve">, G. H., Smith, P. C., </w:t>
      </w:r>
      <w:proofErr w:type="spellStart"/>
      <w:r w:rsidRPr="00483F8B">
        <w:rPr>
          <w:color w:val="222222"/>
          <w:sz w:val="24"/>
          <w:szCs w:val="24"/>
          <w:shd w:val="clear" w:color="auto" w:fill="FFFFFF"/>
        </w:rPr>
        <w:t>Brannick</w:t>
      </w:r>
      <w:proofErr w:type="spellEnd"/>
      <w:r w:rsidRPr="00483F8B">
        <w:rPr>
          <w:color w:val="222222"/>
          <w:sz w:val="24"/>
          <w:szCs w:val="24"/>
          <w:shd w:val="clear" w:color="auto" w:fill="FFFFFF"/>
        </w:rPr>
        <w:t>, M. T., Gibson, W. M., &amp; Paul, K. B. (1989)</w:t>
      </w:r>
      <w:bookmarkEnd w:id="52"/>
      <w:r w:rsidRPr="00483F8B">
        <w:rPr>
          <w:color w:val="222222"/>
          <w:sz w:val="24"/>
          <w:szCs w:val="24"/>
          <w:shd w:val="clear" w:color="auto" w:fill="FFFFFF"/>
        </w:rPr>
        <w:t>. Construction of a Job in General scale: A comparison of global, composite, and specific measures.</w:t>
      </w:r>
      <w:r w:rsidR="00DA21BC" w:rsidRPr="00483F8B" w:rsidDel="00DA21BC">
        <w:rPr>
          <w:color w:val="222222"/>
          <w:sz w:val="24"/>
          <w:szCs w:val="24"/>
          <w:shd w:val="clear" w:color="auto" w:fill="FFFFFF"/>
        </w:rPr>
        <w:t xml:space="preserve"> </w:t>
      </w:r>
      <w:r w:rsidRPr="00483F8B">
        <w:rPr>
          <w:i/>
          <w:iCs/>
          <w:color w:val="222222"/>
          <w:sz w:val="24"/>
          <w:szCs w:val="24"/>
          <w:shd w:val="clear" w:color="auto" w:fill="FFFFFF"/>
        </w:rPr>
        <w:t>Journal of applied psychology</w:t>
      </w:r>
      <w:r w:rsidRPr="00483F8B">
        <w:rPr>
          <w:color w:val="222222"/>
          <w:sz w:val="24"/>
          <w:szCs w:val="24"/>
          <w:shd w:val="clear" w:color="auto" w:fill="FFFFFF"/>
        </w:rPr>
        <w:t>,</w:t>
      </w:r>
      <w:r w:rsidR="00DA21BC" w:rsidRPr="00483F8B" w:rsidDel="00DA21BC">
        <w:rPr>
          <w:color w:val="222222"/>
          <w:sz w:val="24"/>
          <w:szCs w:val="24"/>
          <w:shd w:val="clear" w:color="auto" w:fill="FFFFFF"/>
        </w:rPr>
        <w:t xml:space="preserve"> </w:t>
      </w:r>
      <w:r w:rsidRPr="00483F8B">
        <w:rPr>
          <w:i/>
          <w:iCs/>
          <w:color w:val="222222"/>
          <w:sz w:val="24"/>
          <w:szCs w:val="24"/>
          <w:shd w:val="clear" w:color="auto" w:fill="FFFFFF"/>
        </w:rPr>
        <w:t>74</w:t>
      </w:r>
      <w:r w:rsidRPr="00483F8B">
        <w:rPr>
          <w:color w:val="222222"/>
          <w:sz w:val="24"/>
          <w:szCs w:val="24"/>
          <w:shd w:val="clear" w:color="auto" w:fill="FFFFFF"/>
        </w:rPr>
        <w:t>(2), 193-200.</w:t>
      </w:r>
    </w:p>
    <w:p w14:paraId="3FACA6BE" w14:textId="77777777" w:rsidR="00483F8B" w:rsidRPr="00483F8B" w:rsidRDefault="00483F8B" w:rsidP="00B275CF">
      <w:pPr>
        <w:spacing w:line="360" w:lineRule="auto"/>
        <w:ind w:left="425" w:hangingChars="177" w:hanging="425"/>
        <w:rPr>
          <w:color w:val="222222"/>
          <w:sz w:val="24"/>
          <w:szCs w:val="24"/>
          <w:shd w:val="clear" w:color="auto" w:fill="FFFFFF"/>
        </w:rPr>
      </w:pPr>
      <w:bookmarkStart w:id="53" w:name="_Hlk530059739"/>
      <w:r w:rsidRPr="00483F8B">
        <w:rPr>
          <w:color w:val="222222"/>
          <w:sz w:val="24"/>
          <w:szCs w:val="24"/>
          <w:shd w:val="clear" w:color="auto" w:fill="FFFFFF"/>
        </w:rPr>
        <w:t>Lee, K., &amp; Ashton, M. C. (2018).</w:t>
      </w:r>
      <w:bookmarkEnd w:id="53"/>
      <w:r w:rsidRPr="00483F8B">
        <w:rPr>
          <w:color w:val="222222"/>
          <w:sz w:val="24"/>
          <w:szCs w:val="24"/>
          <w:shd w:val="clear" w:color="auto" w:fill="FFFFFF"/>
        </w:rPr>
        <w:t xml:space="preserve">  Psychometric properties of the</w:t>
      </w:r>
      <w:bookmarkStart w:id="54" w:name="_Hlk530061301"/>
      <w:r w:rsidRPr="00483F8B">
        <w:rPr>
          <w:color w:val="222222"/>
          <w:sz w:val="24"/>
          <w:szCs w:val="24"/>
          <w:shd w:val="clear" w:color="auto" w:fill="FFFFFF"/>
        </w:rPr>
        <w:t xml:space="preserve"> HEXACO-100</w:t>
      </w:r>
      <w:bookmarkEnd w:id="54"/>
      <w:r w:rsidRPr="00483F8B">
        <w:rPr>
          <w:color w:val="222222"/>
          <w:sz w:val="24"/>
          <w:szCs w:val="24"/>
          <w:shd w:val="clear" w:color="auto" w:fill="FFFFFF"/>
        </w:rPr>
        <w:t xml:space="preserve">. </w:t>
      </w:r>
      <w:r w:rsidRPr="00483F8B">
        <w:rPr>
          <w:i/>
          <w:color w:val="222222"/>
          <w:sz w:val="24"/>
          <w:szCs w:val="24"/>
          <w:shd w:val="clear" w:color="auto" w:fill="FFFFFF"/>
        </w:rPr>
        <w:t>Assessment, 25</w:t>
      </w:r>
      <w:r w:rsidRPr="00483F8B">
        <w:rPr>
          <w:color w:val="222222"/>
          <w:sz w:val="24"/>
          <w:szCs w:val="24"/>
          <w:shd w:val="clear" w:color="auto" w:fill="FFFFFF"/>
        </w:rPr>
        <w:t>, 543-556.</w:t>
      </w:r>
    </w:p>
    <w:p w14:paraId="5D858E21" w14:textId="77777777" w:rsidR="00483F8B" w:rsidRPr="00891CB7" w:rsidRDefault="00483F8B" w:rsidP="00727BD0">
      <w:pPr>
        <w:snapToGrid w:val="0"/>
        <w:spacing w:beforeLines="50" w:before="190" w:afterLines="50" w:after="190" w:line="360" w:lineRule="auto"/>
        <w:rPr>
          <w:color w:val="000000" w:themeColor="text1"/>
          <w:sz w:val="24"/>
          <w:szCs w:val="24"/>
        </w:rPr>
      </w:pPr>
    </w:p>
    <w:p w14:paraId="67AA7049" w14:textId="77777777" w:rsidR="007E33AC" w:rsidRPr="00891CB7" w:rsidRDefault="007E33AC">
      <w:pPr>
        <w:widowControl/>
        <w:spacing w:line="240" w:lineRule="auto"/>
        <w:jc w:val="left"/>
        <w:rPr>
          <w:color w:val="000000" w:themeColor="text1"/>
          <w:sz w:val="24"/>
          <w:szCs w:val="24"/>
        </w:rPr>
      </w:pPr>
      <w:r w:rsidRPr="00891CB7">
        <w:rPr>
          <w:color w:val="000000" w:themeColor="text1"/>
          <w:sz w:val="24"/>
          <w:szCs w:val="24"/>
        </w:rPr>
        <w:br w:type="page"/>
      </w:r>
    </w:p>
    <w:p w14:paraId="10A29ABB" w14:textId="44D31E8E" w:rsidR="002F5EC6" w:rsidRPr="00891CB7" w:rsidRDefault="002F5EC6" w:rsidP="00AA1645">
      <w:pPr>
        <w:spacing w:line="360" w:lineRule="auto"/>
        <w:jc w:val="left"/>
        <w:outlineLvl w:val="1"/>
        <w:rPr>
          <w:sz w:val="24"/>
        </w:rPr>
      </w:pPr>
      <w:bookmarkStart w:id="55" w:name="_Toc535528999"/>
      <w:r w:rsidRPr="00891CB7">
        <w:rPr>
          <w:sz w:val="24"/>
        </w:rPr>
        <w:lastRenderedPageBreak/>
        <w:t>附錄</w:t>
      </w:r>
      <w:proofErr w:type="gramStart"/>
      <w:r w:rsidR="00214817">
        <w:rPr>
          <w:rFonts w:hint="eastAsia"/>
          <w:sz w:val="24"/>
        </w:rPr>
        <w:t>一</w:t>
      </w:r>
      <w:proofErr w:type="gramEnd"/>
      <w:r w:rsidRPr="00891CB7">
        <w:rPr>
          <w:sz w:val="24"/>
        </w:rPr>
        <w:t>：</w:t>
      </w:r>
      <w:proofErr w:type="gramStart"/>
      <w:r w:rsidRPr="00891CB7">
        <w:rPr>
          <w:sz w:val="24"/>
        </w:rPr>
        <w:t>預試題目</w:t>
      </w:r>
      <w:proofErr w:type="gramEnd"/>
      <w:r w:rsidRPr="00891CB7">
        <w:rPr>
          <w:sz w:val="24"/>
        </w:rPr>
        <w:t>列表</w:t>
      </w:r>
      <w:bookmarkEnd w:id="55"/>
    </w:p>
    <w:p w14:paraId="4916B53A" w14:textId="77777777" w:rsidR="002F5EC6" w:rsidRPr="00891CB7" w:rsidRDefault="002F5EC6" w:rsidP="002F5EC6">
      <w:pPr>
        <w:spacing w:line="240" w:lineRule="auto"/>
        <w:jc w:val="left"/>
        <w:rPr>
          <w:sz w:val="24"/>
        </w:rPr>
      </w:pPr>
    </w:p>
    <w:tbl>
      <w:tblPr>
        <w:tblW w:w="823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2"/>
        <w:gridCol w:w="1549"/>
        <w:gridCol w:w="6270"/>
      </w:tblGrid>
      <w:tr w:rsidR="002F5EC6" w:rsidRPr="00891CB7" w14:paraId="48BBB3C2" w14:textId="77777777" w:rsidTr="002F5EC6">
        <w:trPr>
          <w:trHeight w:val="680"/>
          <w:tblHeader/>
        </w:trPr>
        <w:tc>
          <w:tcPr>
            <w:tcW w:w="412" w:type="dxa"/>
            <w:shd w:val="clear" w:color="auto" w:fill="auto"/>
            <w:noWrap/>
            <w:vAlign w:val="center"/>
            <w:hideMark/>
          </w:tcPr>
          <w:p w14:paraId="07333BE1"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反向</w:t>
            </w:r>
          </w:p>
        </w:tc>
        <w:tc>
          <w:tcPr>
            <w:tcW w:w="1549" w:type="dxa"/>
            <w:shd w:val="clear" w:color="auto" w:fill="auto"/>
            <w:noWrap/>
            <w:vAlign w:val="center"/>
            <w:hideMark/>
          </w:tcPr>
          <w:p w14:paraId="538CD6FE"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向度</w:t>
            </w:r>
          </w:p>
        </w:tc>
        <w:tc>
          <w:tcPr>
            <w:tcW w:w="6270" w:type="dxa"/>
            <w:shd w:val="clear" w:color="auto" w:fill="auto"/>
            <w:noWrap/>
            <w:vAlign w:val="center"/>
            <w:hideMark/>
          </w:tcPr>
          <w:p w14:paraId="5D20A736"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題目內容</w:t>
            </w:r>
          </w:p>
        </w:tc>
      </w:tr>
      <w:tr w:rsidR="002F5EC6" w:rsidRPr="00891CB7" w14:paraId="4BF7C10D" w14:textId="77777777" w:rsidTr="002F5EC6">
        <w:trPr>
          <w:trHeight w:val="340"/>
        </w:trPr>
        <w:tc>
          <w:tcPr>
            <w:tcW w:w="412" w:type="dxa"/>
            <w:shd w:val="clear" w:color="auto" w:fill="auto"/>
            <w:noWrap/>
            <w:vAlign w:val="center"/>
            <w:hideMark/>
          </w:tcPr>
          <w:p w14:paraId="63EBFDF4"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6F7A69BB"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認知</w:t>
            </w:r>
            <w:r w:rsidRPr="00891CB7">
              <w:rPr>
                <w:color w:val="000000"/>
                <w:kern w:val="0"/>
                <w:sz w:val="24"/>
                <w:szCs w:val="24"/>
              </w:rPr>
              <w:t>1</w:t>
            </w:r>
          </w:p>
        </w:tc>
        <w:tc>
          <w:tcPr>
            <w:tcW w:w="6270" w:type="dxa"/>
            <w:shd w:val="clear" w:color="auto" w:fill="auto"/>
            <w:noWrap/>
            <w:vAlign w:val="center"/>
            <w:hideMark/>
          </w:tcPr>
          <w:p w14:paraId="463720F2"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把公家的資源，拿來私用，就算沒有牽涉到金錢，也算是貪污。</w:t>
            </w:r>
          </w:p>
        </w:tc>
      </w:tr>
      <w:tr w:rsidR="002F5EC6" w:rsidRPr="00891CB7" w14:paraId="2736C45F" w14:textId="77777777" w:rsidTr="002F5EC6">
        <w:trPr>
          <w:trHeight w:val="340"/>
        </w:trPr>
        <w:tc>
          <w:tcPr>
            <w:tcW w:w="412" w:type="dxa"/>
            <w:shd w:val="clear" w:color="auto" w:fill="auto"/>
            <w:noWrap/>
            <w:vAlign w:val="center"/>
            <w:hideMark/>
          </w:tcPr>
          <w:p w14:paraId="7AB5E117"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2E893999"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認知</w:t>
            </w:r>
            <w:r w:rsidRPr="00891CB7">
              <w:rPr>
                <w:color w:val="000000"/>
                <w:kern w:val="0"/>
                <w:sz w:val="24"/>
                <w:szCs w:val="24"/>
              </w:rPr>
              <w:t>2</w:t>
            </w:r>
          </w:p>
        </w:tc>
        <w:tc>
          <w:tcPr>
            <w:tcW w:w="6270" w:type="dxa"/>
            <w:shd w:val="clear" w:color="auto" w:fill="auto"/>
            <w:noWrap/>
            <w:vAlign w:val="center"/>
            <w:hideMark/>
          </w:tcPr>
          <w:p w14:paraId="6173815D"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只要使用方式不符規定，就算公款是用在公家事務上，也是不對的。</w:t>
            </w:r>
          </w:p>
        </w:tc>
      </w:tr>
      <w:tr w:rsidR="002F5EC6" w:rsidRPr="00891CB7" w14:paraId="0C7074A2" w14:textId="77777777" w:rsidTr="002F5EC6">
        <w:trPr>
          <w:trHeight w:val="340"/>
        </w:trPr>
        <w:tc>
          <w:tcPr>
            <w:tcW w:w="412" w:type="dxa"/>
            <w:shd w:val="clear" w:color="auto" w:fill="auto"/>
            <w:noWrap/>
            <w:vAlign w:val="center"/>
            <w:hideMark/>
          </w:tcPr>
          <w:p w14:paraId="7B184674"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6D53B717"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認知</w:t>
            </w:r>
            <w:r w:rsidRPr="00891CB7">
              <w:rPr>
                <w:color w:val="000000"/>
                <w:kern w:val="0"/>
                <w:sz w:val="24"/>
                <w:szCs w:val="24"/>
              </w:rPr>
              <w:t>3</w:t>
            </w:r>
          </w:p>
        </w:tc>
        <w:tc>
          <w:tcPr>
            <w:tcW w:w="6270" w:type="dxa"/>
            <w:shd w:val="clear" w:color="auto" w:fill="auto"/>
            <w:noWrap/>
            <w:vAlign w:val="center"/>
            <w:hideMark/>
          </w:tcPr>
          <w:p w14:paraId="3FA3DD60"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預算編列有時無法符合實際需要，但不論理由為何，</w:t>
            </w:r>
            <w:proofErr w:type="gramStart"/>
            <w:r w:rsidRPr="00891CB7">
              <w:rPr>
                <w:color w:val="000000"/>
                <w:kern w:val="0"/>
                <w:sz w:val="24"/>
                <w:szCs w:val="24"/>
              </w:rPr>
              <w:t>拿甲單據</w:t>
            </w:r>
            <w:proofErr w:type="gramEnd"/>
            <w:r w:rsidRPr="00891CB7">
              <w:rPr>
                <w:color w:val="000000"/>
                <w:kern w:val="0"/>
                <w:sz w:val="24"/>
                <w:szCs w:val="24"/>
              </w:rPr>
              <w:t>核銷乙經費，是絕對不容許的。</w:t>
            </w:r>
          </w:p>
        </w:tc>
      </w:tr>
      <w:tr w:rsidR="002F5EC6" w:rsidRPr="00891CB7" w14:paraId="611E49F8" w14:textId="77777777" w:rsidTr="002F5EC6">
        <w:trPr>
          <w:trHeight w:val="340"/>
        </w:trPr>
        <w:tc>
          <w:tcPr>
            <w:tcW w:w="412" w:type="dxa"/>
            <w:shd w:val="clear" w:color="auto" w:fill="auto"/>
            <w:noWrap/>
            <w:vAlign w:val="center"/>
            <w:hideMark/>
          </w:tcPr>
          <w:p w14:paraId="51372CA3"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4CB8557C"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認知</w:t>
            </w:r>
            <w:r w:rsidRPr="00891CB7">
              <w:rPr>
                <w:color w:val="000000"/>
                <w:kern w:val="0"/>
                <w:sz w:val="24"/>
                <w:szCs w:val="24"/>
              </w:rPr>
              <w:t>4</w:t>
            </w:r>
          </w:p>
        </w:tc>
        <w:tc>
          <w:tcPr>
            <w:tcW w:w="6270" w:type="dxa"/>
            <w:shd w:val="clear" w:color="auto" w:fill="auto"/>
            <w:noWrap/>
            <w:vAlign w:val="center"/>
            <w:hideMark/>
          </w:tcPr>
          <w:p w14:paraId="56B461F1"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在部隊裡送禮給長官，有時只是在表達感謝，並不違反廉政規範。</w:t>
            </w:r>
          </w:p>
        </w:tc>
      </w:tr>
      <w:tr w:rsidR="002F5EC6" w:rsidRPr="00891CB7" w14:paraId="24839A9C" w14:textId="77777777" w:rsidTr="002F5EC6">
        <w:trPr>
          <w:trHeight w:val="340"/>
        </w:trPr>
        <w:tc>
          <w:tcPr>
            <w:tcW w:w="412" w:type="dxa"/>
            <w:shd w:val="clear" w:color="auto" w:fill="auto"/>
            <w:noWrap/>
            <w:vAlign w:val="center"/>
            <w:hideMark/>
          </w:tcPr>
          <w:p w14:paraId="62088CC1"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7D0CA3E6"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認知</w:t>
            </w:r>
            <w:r w:rsidRPr="00891CB7">
              <w:rPr>
                <w:color w:val="000000"/>
                <w:kern w:val="0"/>
                <w:sz w:val="24"/>
                <w:szCs w:val="24"/>
              </w:rPr>
              <w:t>5</w:t>
            </w:r>
          </w:p>
        </w:tc>
        <w:tc>
          <w:tcPr>
            <w:tcW w:w="6270" w:type="dxa"/>
            <w:shd w:val="clear" w:color="auto" w:fill="auto"/>
            <w:noWrap/>
            <w:vAlign w:val="center"/>
            <w:hideMark/>
          </w:tcPr>
          <w:p w14:paraId="68F89BF3"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軍中和外界作生意時，不可以只和固定廠商合作。</w:t>
            </w:r>
          </w:p>
        </w:tc>
      </w:tr>
      <w:tr w:rsidR="002F5EC6" w:rsidRPr="00891CB7" w14:paraId="39849D17" w14:textId="77777777" w:rsidTr="002F5EC6">
        <w:trPr>
          <w:trHeight w:val="340"/>
        </w:trPr>
        <w:tc>
          <w:tcPr>
            <w:tcW w:w="412" w:type="dxa"/>
            <w:shd w:val="clear" w:color="auto" w:fill="auto"/>
            <w:noWrap/>
            <w:vAlign w:val="center"/>
            <w:hideMark/>
          </w:tcPr>
          <w:p w14:paraId="67CF2AA3"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11A3927F"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認知</w:t>
            </w:r>
            <w:r w:rsidRPr="00891CB7">
              <w:rPr>
                <w:color w:val="000000"/>
                <w:kern w:val="0"/>
                <w:sz w:val="24"/>
                <w:szCs w:val="24"/>
              </w:rPr>
              <w:t>6</w:t>
            </w:r>
          </w:p>
        </w:tc>
        <w:tc>
          <w:tcPr>
            <w:tcW w:w="6270" w:type="dxa"/>
            <w:shd w:val="clear" w:color="auto" w:fill="auto"/>
            <w:noWrap/>
            <w:vAlign w:val="center"/>
            <w:hideMark/>
          </w:tcPr>
          <w:p w14:paraId="4B37DF76"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就算某廠商和承辦人有私人關係，只要沒有透過合法程序，軍中就不能和該廠商合作。</w:t>
            </w:r>
          </w:p>
        </w:tc>
      </w:tr>
      <w:tr w:rsidR="002F5EC6" w:rsidRPr="00891CB7" w14:paraId="34A35E13" w14:textId="77777777" w:rsidTr="002F5EC6">
        <w:trPr>
          <w:trHeight w:val="340"/>
        </w:trPr>
        <w:tc>
          <w:tcPr>
            <w:tcW w:w="412" w:type="dxa"/>
            <w:shd w:val="clear" w:color="auto" w:fill="auto"/>
            <w:noWrap/>
            <w:vAlign w:val="center"/>
            <w:hideMark/>
          </w:tcPr>
          <w:p w14:paraId="2F8B526C"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0EE5D5A0"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認知</w:t>
            </w:r>
            <w:r w:rsidRPr="00891CB7">
              <w:rPr>
                <w:color w:val="000000"/>
                <w:kern w:val="0"/>
                <w:sz w:val="24"/>
                <w:szCs w:val="24"/>
              </w:rPr>
              <w:t>7</w:t>
            </w:r>
          </w:p>
        </w:tc>
        <w:tc>
          <w:tcPr>
            <w:tcW w:w="6270" w:type="dxa"/>
            <w:shd w:val="clear" w:color="auto" w:fill="auto"/>
            <w:noWrap/>
            <w:vAlign w:val="center"/>
            <w:hideMark/>
          </w:tcPr>
          <w:p w14:paraId="22410D2E"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就算是長官的指示，也</w:t>
            </w:r>
            <w:proofErr w:type="gramStart"/>
            <w:r w:rsidRPr="00891CB7">
              <w:rPr>
                <w:color w:val="000000"/>
                <w:kern w:val="0"/>
                <w:sz w:val="24"/>
                <w:szCs w:val="24"/>
              </w:rPr>
              <w:t>不能拿甲單據</w:t>
            </w:r>
            <w:proofErr w:type="gramEnd"/>
            <w:r w:rsidRPr="00891CB7">
              <w:rPr>
                <w:color w:val="000000"/>
                <w:kern w:val="0"/>
                <w:sz w:val="24"/>
                <w:szCs w:val="24"/>
              </w:rPr>
              <w:t>去核銷乙支出。</w:t>
            </w:r>
          </w:p>
        </w:tc>
      </w:tr>
      <w:tr w:rsidR="002F5EC6" w:rsidRPr="00891CB7" w14:paraId="01677A3A" w14:textId="77777777" w:rsidTr="002F5EC6">
        <w:trPr>
          <w:trHeight w:val="340"/>
        </w:trPr>
        <w:tc>
          <w:tcPr>
            <w:tcW w:w="412" w:type="dxa"/>
            <w:shd w:val="clear" w:color="auto" w:fill="auto"/>
            <w:noWrap/>
            <w:vAlign w:val="center"/>
            <w:hideMark/>
          </w:tcPr>
          <w:p w14:paraId="7A5CD9DD"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571EE0C1"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認知</w:t>
            </w:r>
            <w:r w:rsidRPr="00891CB7">
              <w:rPr>
                <w:color w:val="000000"/>
                <w:kern w:val="0"/>
                <w:sz w:val="24"/>
                <w:szCs w:val="24"/>
              </w:rPr>
              <w:t>8</w:t>
            </w:r>
          </w:p>
        </w:tc>
        <w:tc>
          <w:tcPr>
            <w:tcW w:w="6270" w:type="dxa"/>
            <w:shd w:val="clear" w:color="auto" w:fill="auto"/>
            <w:noWrap/>
            <w:vAlign w:val="center"/>
            <w:hideMark/>
          </w:tcPr>
          <w:p w14:paraId="56A1347D"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只要長官能把部隊帶好，就算略為違反廉政規範，也不算太嚴重的事。</w:t>
            </w:r>
          </w:p>
        </w:tc>
      </w:tr>
      <w:tr w:rsidR="002F5EC6" w:rsidRPr="00891CB7" w14:paraId="077CA7D5" w14:textId="77777777" w:rsidTr="002F5EC6">
        <w:trPr>
          <w:trHeight w:val="340"/>
        </w:trPr>
        <w:tc>
          <w:tcPr>
            <w:tcW w:w="412" w:type="dxa"/>
            <w:shd w:val="clear" w:color="auto" w:fill="auto"/>
            <w:noWrap/>
            <w:vAlign w:val="center"/>
            <w:hideMark/>
          </w:tcPr>
          <w:p w14:paraId="79C8BC3D"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24EA60B5"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認知</w:t>
            </w:r>
            <w:r w:rsidRPr="00891CB7">
              <w:rPr>
                <w:color w:val="000000"/>
                <w:kern w:val="0"/>
                <w:sz w:val="24"/>
                <w:szCs w:val="24"/>
              </w:rPr>
              <w:t>9</w:t>
            </w:r>
          </w:p>
        </w:tc>
        <w:tc>
          <w:tcPr>
            <w:tcW w:w="6270" w:type="dxa"/>
            <w:shd w:val="clear" w:color="auto" w:fill="auto"/>
            <w:noWrap/>
            <w:vAlign w:val="center"/>
            <w:hideMark/>
          </w:tcPr>
          <w:p w14:paraId="4E8CB806"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即使和合作廠商有私人情誼，無論任何理由，都不應該以朋友身份參加廠商邀約。</w:t>
            </w:r>
          </w:p>
        </w:tc>
      </w:tr>
      <w:tr w:rsidR="002F5EC6" w:rsidRPr="00891CB7" w14:paraId="4FE7F0A3" w14:textId="77777777" w:rsidTr="002F5EC6">
        <w:trPr>
          <w:trHeight w:val="340"/>
        </w:trPr>
        <w:tc>
          <w:tcPr>
            <w:tcW w:w="412" w:type="dxa"/>
            <w:shd w:val="clear" w:color="auto" w:fill="auto"/>
            <w:noWrap/>
            <w:vAlign w:val="center"/>
            <w:hideMark/>
          </w:tcPr>
          <w:p w14:paraId="543F4E33"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1BA7E0BB"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認知</w:t>
            </w:r>
            <w:r w:rsidRPr="00891CB7">
              <w:rPr>
                <w:color w:val="000000"/>
                <w:kern w:val="0"/>
                <w:sz w:val="24"/>
                <w:szCs w:val="24"/>
              </w:rPr>
              <w:t>10</w:t>
            </w:r>
          </w:p>
        </w:tc>
        <w:tc>
          <w:tcPr>
            <w:tcW w:w="6270" w:type="dxa"/>
            <w:shd w:val="clear" w:color="auto" w:fill="auto"/>
            <w:noWrap/>
            <w:vAlign w:val="center"/>
            <w:hideMark/>
          </w:tcPr>
          <w:p w14:paraId="1265367C"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人不可能不偏心，但無論理由為何，主管都不該給偏愛的部屬特別待遇。</w:t>
            </w:r>
          </w:p>
        </w:tc>
      </w:tr>
      <w:tr w:rsidR="002F5EC6" w:rsidRPr="00891CB7" w14:paraId="4CF8FEE9" w14:textId="77777777" w:rsidTr="002F5EC6">
        <w:trPr>
          <w:trHeight w:val="340"/>
        </w:trPr>
        <w:tc>
          <w:tcPr>
            <w:tcW w:w="412" w:type="dxa"/>
            <w:shd w:val="clear" w:color="auto" w:fill="auto"/>
            <w:noWrap/>
            <w:vAlign w:val="center"/>
            <w:hideMark/>
          </w:tcPr>
          <w:p w14:paraId="100782E5"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0B355154"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認知</w:t>
            </w:r>
            <w:r w:rsidRPr="00891CB7">
              <w:rPr>
                <w:color w:val="000000"/>
                <w:kern w:val="0"/>
                <w:sz w:val="24"/>
                <w:szCs w:val="24"/>
              </w:rPr>
              <w:t>11</w:t>
            </w:r>
          </w:p>
        </w:tc>
        <w:tc>
          <w:tcPr>
            <w:tcW w:w="6270" w:type="dxa"/>
            <w:shd w:val="clear" w:color="auto" w:fill="auto"/>
            <w:noWrap/>
            <w:vAlign w:val="center"/>
            <w:hideMark/>
          </w:tcPr>
          <w:p w14:paraId="177DB798"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就算依照廉政規定辦事，會讓任務執行困難，也不能違反任何規定。</w:t>
            </w:r>
          </w:p>
        </w:tc>
      </w:tr>
      <w:tr w:rsidR="002F5EC6" w:rsidRPr="00891CB7" w14:paraId="10F6FD68" w14:textId="77777777" w:rsidTr="002F5EC6">
        <w:trPr>
          <w:trHeight w:val="340"/>
        </w:trPr>
        <w:tc>
          <w:tcPr>
            <w:tcW w:w="412" w:type="dxa"/>
            <w:shd w:val="clear" w:color="auto" w:fill="auto"/>
            <w:noWrap/>
            <w:vAlign w:val="center"/>
            <w:hideMark/>
          </w:tcPr>
          <w:p w14:paraId="07580F6F"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5854C02F"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認知</w:t>
            </w:r>
            <w:r w:rsidRPr="00891CB7">
              <w:rPr>
                <w:color w:val="000000"/>
                <w:kern w:val="0"/>
                <w:sz w:val="24"/>
                <w:szCs w:val="24"/>
              </w:rPr>
              <w:t>12</w:t>
            </w:r>
          </w:p>
        </w:tc>
        <w:tc>
          <w:tcPr>
            <w:tcW w:w="6270" w:type="dxa"/>
            <w:shd w:val="clear" w:color="auto" w:fill="auto"/>
            <w:noWrap/>
            <w:vAlign w:val="center"/>
            <w:hideMark/>
          </w:tcPr>
          <w:p w14:paraId="465DA104"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即使不涉及機密，但軍隊任務有其特殊性，部隊經費的使用不能完全透明、公開。</w:t>
            </w:r>
          </w:p>
        </w:tc>
      </w:tr>
      <w:tr w:rsidR="002F5EC6" w:rsidRPr="00891CB7" w14:paraId="136FE281" w14:textId="77777777" w:rsidTr="002F5EC6">
        <w:trPr>
          <w:trHeight w:val="340"/>
        </w:trPr>
        <w:tc>
          <w:tcPr>
            <w:tcW w:w="412" w:type="dxa"/>
            <w:shd w:val="clear" w:color="auto" w:fill="auto"/>
            <w:noWrap/>
            <w:vAlign w:val="center"/>
            <w:hideMark/>
          </w:tcPr>
          <w:p w14:paraId="6E644849"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1835F9A1"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認知</w:t>
            </w:r>
            <w:r w:rsidRPr="00891CB7">
              <w:rPr>
                <w:color w:val="000000"/>
                <w:kern w:val="0"/>
                <w:sz w:val="24"/>
                <w:szCs w:val="24"/>
              </w:rPr>
              <w:t>13</w:t>
            </w:r>
          </w:p>
        </w:tc>
        <w:tc>
          <w:tcPr>
            <w:tcW w:w="6270" w:type="dxa"/>
            <w:shd w:val="clear" w:color="auto" w:fill="auto"/>
            <w:noWrap/>
            <w:vAlign w:val="center"/>
            <w:hideMark/>
          </w:tcPr>
          <w:p w14:paraId="69B6588C"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無論任何理由，主管都不應該將印鑑交由承辦人保管。</w:t>
            </w:r>
          </w:p>
        </w:tc>
      </w:tr>
      <w:tr w:rsidR="002F5EC6" w:rsidRPr="00891CB7" w14:paraId="3AAB4237" w14:textId="77777777" w:rsidTr="002F5EC6">
        <w:trPr>
          <w:trHeight w:val="340"/>
        </w:trPr>
        <w:tc>
          <w:tcPr>
            <w:tcW w:w="412" w:type="dxa"/>
            <w:shd w:val="clear" w:color="auto" w:fill="auto"/>
            <w:noWrap/>
            <w:vAlign w:val="center"/>
            <w:hideMark/>
          </w:tcPr>
          <w:p w14:paraId="46513B11"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3553CA9A"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認知</w:t>
            </w:r>
            <w:r w:rsidRPr="00891CB7">
              <w:rPr>
                <w:color w:val="000000"/>
                <w:kern w:val="0"/>
                <w:sz w:val="24"/>
                <w:szCs w:val="24"/>
              </w:rPr>
              <w:t>14</w:t>
            </w:r>
          </w:p>
        </w:tc>
        <w:tc>
          <w:tcPr>
            <w:tcW w:w="6270" w:type="dxa"/>
            <w:shd w:val="clear" w:color="auto" w:fill="auto"/>
            <w:noWrap/>
            <w:vAlign w:val="center"/>
            <w:hideMark/>
          </w:tcPr>
          <w:p w14:paraId="6A903E19"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處理公務遇到自己人，給一點方便，就算因此略為違反規定也並不為過。</w:t>
            </w:r>
          </w:p>
        </w:tc>
      </w:tr>
      <w:tr w:rsidR="002F5EC6" w:rsidRPr="00891CB7" w14:paraId="04E5C02C" w14:textId="77777777" w:rsidTr="002F5EC6">
        <w:trPr>
          <w:trHeight w:val="340"/>
        </w:trPr>
        <w:tc>
          <w:tcPr>
            <w:tcW w:w="412" w:type="dxa"/>
            <w:shd w:val="clear" w:color="auto" w:fill="auto"/>
            <w:noWrap/>
            <w:vAlign w:val="center"/>
            <w:hideMark/>
          </w:tcPr>
          <w:p w14:paraId="5717F87E"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4DA4E2AC"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認知</w:t>
            </w:r>
            <w:r w:rsidRPr="00891CB7">
              <w:rPr>
                <w:color w:val="000000"/>
                <w:kern w:val="0"/>
                <w:sz w:val="24"/>
                <w:szCs w:val="24"/>
              </w:rPr>
              <w:t>15</w:t>
            </w:r>
          </w:p>
        </w:tc>
        <w:tc>
          <w:tcPr>
            <w:tcW w:w="6270" w:type="dxa"/>
            <w:shd w:val="clear" w:color="auto" w:fill="auto"/>
            <w:noWrap/>
            <w:vAlign w:val="center"/>
            <w:hideMark/>
          </w:tcPr>
          <w:p w14:paraId="4998C5B6"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已經確定要報廢但還堪用的軍品，雖然銷毀很浪費，但無論任何理由都不應該拿來私用。</w:t>
            </w:r>
          </w:p>
        </w:tc>
      </w:tr>
      <w:tr w:rsidR="002F5EC6" w:rsidRPr="00891CB7" w14:paraId="5CB7219F" w14:textId="77777777" w:rsidTr="002F5EC6">
        <w:trPr>
          <w:trHeight w:val="340"/>
        </w:trPr>
        <w:tc>
          <w:tcPr>
            <w:tcW w:w="412" w:type="dxa"/>
            <w:shd w:val="clear" w:color="auto" w:fill="auto"/>
            <w:noWrap/>
            <w:vAlign w:val="center"/>
            <w:hideMark/>
          </w:tcPr>
          <w:p w14:paraId="7D09FE6B"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0372560C"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認知</w:t>
            </w:r>
            <w:r w:rsidRPr="00891CB7">
              <w:rPr>
                <w:color w:val="000000"/>
                <w:kern w:val="0"/>
                <w:sz w:val="24"/>
                <w:szCs w:val="24"/>
              </w:rPr>
              <w:t>16</w:t>
            </w:r>
          </w:p>
        </w:tc>
        <w:tc>
          <w:tcPr>
            <w:tcW w:w="6270" w:type="dxa"/>
            <w:shd w:val="clear" w:color="auto" w:fill="auto"/>
            <w:noWrap/>
            <w:vAlign w:val="center"/>
            <w:hideMark/>
          </w:tcPr>
          <w:p w14:paraId="545BB18C"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無論任何理由，違反規定來處理事情，都是不能容忍的。</w:t>
            </w:r>
          </w:p>
        </w:tc>
      </w:tr>
      <w:tr w:rsidR="002F5EC6" w:rsidRPr="00891CB7" w14:paraId="51A4FF77" w14:textId="77777777" w:rsidTr="002F5EC6">
        <w:trPr>
          <w:trHeight w:val="340"/>
        </w:trPr>
        <w:tc>
          <w:tcPr>
            <w:tcW w:w="412" w:type="dxa"/>
            <w:shd w:val="clear" w:color="auto" w:fill="auto"/>
            <w:noWrap/>
            <w:vAlign w:val="center"/>
            <w:hideMark/>
          </w:tcPr>
          <w:p w14:paraId="7891C1D3"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0AC5BF88"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認知</w:t>
            </w:r>
            <w:r w:rsidRPr="00891CB7">
              <w:rPr>
                <w:color w:val="000000"/>
                <w:kern w:val="0"/>
                <w:sz w:val="24"/>
                <w:szCs w:val="24"/>
              </w:rPr>
              <w:t>17</w:t>
            </w:r>
          </w:p>
        </w:tc>
        <w:tc>
          <w:tcPr>
            <w:tcW w:w="6270" w:type="dxa"/>
            <w:shd w:val="clear" w:color="auto" w:fill="auto"/>
            <w:noWrap/>
            <w:vAlign w:val="center"/>
            <w:hideMark/>
          </w:tcPr>
          <w:p w14:paraId="5F516BE4"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為了增加作業便利性，軍中和外界作生意時，選擇和固定廠商合作，並不為過。</w:t>
            </w:r>
          </w:p>
        </w:tc>
      </w:tr>
      <w:tr w:rsidR="002F5EC6" w:rsidRPr="00891CB7" w14:paraId="0D841834" w14:textId="77777777" w:rsidTr="002F5EC6">
        <w:trPr>
          <w:trHeight w:val="340"/>
        </w:trPr>
        <w:tc>
          <w:tcPr>
            <w:tcW w:w="412" w:type="dxa"/>
            <w:shd w:val="clear" w:color="auto" w:fill="auto"/>
            <w:noWrap/>
            <w:vAlign w:val="center"/>
            <w:hideMark/>
          </w:tcPr>
          <w:p w14:paraId="41E958D0"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30010293"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檢核題</w:t>
            </w:r>
            <w:r w:rsidRPr="00891CB7">
              <w:rPr>
                <w:color w:val="000000"/>
                <w:kern w:val="0"/>
                <w:sz w:val="24"/>
                <w:szCs w:val="24"/>
              </w:rPr>
              <w:t>1</w:t>
            </w:r>
          </w:p>
        </w:tc>
        <w:tc>
          <w:tcPr>
            <w:tcW w:w="6270" w:type="dxa"/>
            <w:shd w:val="clear" w:color="auto" w:fill="auto"/>
            <w:noWrap/>
            <w:vAlign w:val="center"/>
            <w:hideMark/>
          </w:tcPr>
          <w:p w14:paraId="31CC812B"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這題是為了確認您是否閱讀題目後才作答，請選</w:t>
            </w:r>
            <w:r w:rsidRPr="00891CB7">
              <w:rPr>
                <w:color w:val="000000"/>
                <w:kern w:val="0"/>
                <w:sz w:val="24"/>
                <w:szCs w:val="24"/>
              </w:rPr>
              <w:t>1</w:t>
            </w:r>
            <w:r w:rsidRPr="00891CB7">
              <w:rPr>
                <w:color w:val="000000"/>
                <w:kern w:val="0"/>
                <w:sz w:val="24"/>
                <w:szCs w:val="24"/>
              </w:rPr>
              <w:t>，謝謝。</w:t>
            </w:r>
          </w:p>
        </w:tc>
      </w:tr>
      <w:tr w:rsidR="002F5EC6" w:rsidRPr="00891CB7" w14:paraId="10EA41F7" w14:textId="77777777" w:rsidTr="002F5EC6">
        <w:trPr>
          <w:trHeight w:val="340"/>
        </w:trPr>
        <w:tc>
          <w:tcPr>
            <w:tcW w:w="412" w:type="dxa"/>
            <w:shd w:val="clear" w:color="auto" w:fill="auto"/>
            <w:noWrap/>
            <w:vAlign w:val="center"/>
            <w:hideMark/>
          </w:tcPr>
          <w:p w14:paraId="1FA1449B"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08D1AD41"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情感</w:t>
            </w:r>
            <w:r w:rsidRPr="00891CB7">
              <w:rPr>
                <w:color w:val="000000"/>
                <w:kern w:val="0"/>
                <w:sz w:val="24"/>
                <w:szCs w:val="24"/>
              </w:rPr>
              <w:t>1</w:t>
            </w:r>
          </w:p>
        </w:tc>
        <w:tc>
          <w:tcPr>
            <w:tcW w:w="6270" w:type="dxa"/>
            <w:shd w:val="clear" w:color="auto" w:fill="auto"/>
            <w:noWrap/>
            <w:vAlign w:val="center"/>
            <w:hideMark/>
          </w:tcPr>
          <w:p w14:paraId="6EF039E7"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如果知道有人違反廉政規定，我會提出檢舉。</w:t>
            </w:r>
          </w:p>
        </w:tc>
      </w:tr>
      <w:tr w:rsidR="002F5EC6" w:rsidRPr="00891CB7" w14:paraId="2B2B9CEA" w14:textId="77777777" w:rsidTr="002F5EC6">
        <w:trPr>
          <w:trHeight w:val="340"/>
        </w:trPr>
        <w:tc>
          <w:tcPr>
            <w:tcW w:w="412" w:type="dxa"/>
            <w:shd w:val="clear" w:color="auto" w:fill="auto"/>
            <w:noWrap/>
            <w:vAlign w:val="center"/>
            <w:hideMark/>
          </w:tcPr>
          <w:p w14:paraId="05F15BB4"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1757B9FF"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情感</w:t>
            </w:r>
            <w:r w:rsidRPr="00891CB7">
              <w:rPr>
                <w:color w:val="000000"/>
                <w:kern w:val="0"/>
                <w:sz w:val="24"/>
                <w:szCs w:val="24"/>
              </w:rPr>
              <w:t>2</w:t>
            </w:r>
          </w:p>
        </w:tc>
        <w:tc>
          <w:tcPr>
            <w:tcW w:w="6270" w:type="dxa"/>
            <w:shd w:val="clear" w:color="auto" w:fill="auto"/>
            <w:noWrap/>
            <w:vAlign w:val="center"/>
            <w:hideMark/>
          </w:tcPr>
          <w:p w14:paraId="1B87288E"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如果長官的命令違反廉政規定，我絕不會服從。</w:t>
            </w:r>
          </w:p>
        </w:tc>
      </w:tr>
      <w:tr w:rsidR="002F5EC6" w:rsidRPr="00891CB7" w14:paraId="3957FD11" w14:textId="77777777" w:rsidTr="002F5EC6">
        <w:trPr>
          <w:trHeight w:val="340"/>
        </w:trPr>
        <w:tc>
          <w:tcPr>
            <w:tcW w:w="412" w:type="dxa"/>
            <w:shd w:val="clear" w:color="auto" w:fill="auto"/>
            <w:noWrap/>
            <w:vAlign w:val="center"/>
            <w:hideMark/>
          </w:tcPr>
          <w:p w14:paraId="432F81DE"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1095F8B8"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情感</w:t>
            </w:r>
            <w:r w:rsidRPr="00891CB7">
              <w:rPr>
                <w:color w:val="000000"/>
                <w:kern w:val="0"/>
                <w:sz w:val="24"/>
                <w:szCs w:val="24"/>
              </w:rPr>
              <w:t>3</w:t>
            </w:r>
          </w:p>
        </w:tc>
        <w:tc>
          <w:tcPr>
            <w:tcW w:w="6270" w:type="dxa"/>
            <w:shd w:val="clear" w:color="auto" w:fill="auto"/>
            <w:noWrap/>
            <w:vAlign w:val="center"/>
            <w:hideMark/>
          </w:tcPr>
          <w:p w14:paraId="647360DD"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如果知道有貪污的現象，我會向有關單位反映。</w:t>
            </w:r>
          </w:p>
        </w:tc>
      </w:tr>
      <w:tr w:rsidR="002F5EC6" w:rsidRPr="00891CB7" w14:paraId="20C5218E" w14:textId="77777777" w:rsidTr="002F5EC6">
        <w:trPr>
          <w:trHeight w:val="340"/>
        </w:trPr>
        <w:tc>
          <w:tcPr>
            <w:tcW w:w="412" w:type="dxa"/>
            <w:shd w:val="clear" w:color="auto" w:fill="auto"/>
            <w:noWrap/>
            <w:vAlign w:val="center"/>
            <w:hideMark/>
          </w:tcPr>
          <w:p w14:paraId="7F943589"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73D6CA18"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情感</w:t>
            </w:r>
            <w:r w:rsidRPr="00891CB7">
              <w:rPr>
                <w:color w:val="000000"/>
                <w:kern w:val="0"/>
                <w:sz w:val="24"/>
                <w:szCs w:val="24"/>
              </w:rPr>
              <w:t>4</w:t>
            </w:r>
          </w:p>
        </w:tc>
        <w:tc>
          <w:tcPr>
            <w:tcW w:w="6270" w:type="dxa"/>
            <w:shd w:val="clear" w:color="auto" w:fill="auto"/>
            <w:noWrap/>
            <w:vAlign w:val="center"/>
            <w:hideMark/>
          </w:tcPr>
          <w:p w14:paraId="1213E858"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我覺得「國防部政風室」的工作對國軍來說可有可無。</w:t>
            </w:r>
          </w:p>
        </w:tc>
      </w:tr>
      <w:tr w:rsidR="002F5EC6" w:rsidRPr="00891CB7" w14:paraId="22189810" w14:textId="77777777" w:rsidTr="002F5EC6">
        <w:trPr>
          <w:trHeight w:val="340"/>
        </w:trPr>
        <w:tc>
          <w:tcPr>
            <w:tcW w:w="412" w:type="dxa"/>
            <w:shd w:val="clear" w:color="auto" w:fill="auto"/>
            <w:noWrap/>
            <w:vAlign w:val="center"/>
            <w:hideMark/>
          </w:tcPr>
          <w:p w14:paraId="45A51728"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697639D0"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情感</w:t>
            </w:r>
            <w:r w:rsidRPr="00891CB7">
              <w:rPr>
                <w:color w:val="000000"/>
                <w:kern w:val="0"/>
                <w:sz w:val="24"/>
                <w:szCs w:val="24"/>
              </w:rPr>
              <w:t>5</w:t>
            </w:r>
          </w:p>
        </w:tc>
        <w:tc>
          <w:tcPr>
            <w:tcW w:w="6270" w:type="dxa"/>
            <w:shd w:val="clear" w:color="auto" w:fill="auto"/>
            <w:noWrap/>
            <w:vAlign w:val="center"/>
            <w:hideMark/>
          </w:tcPr>
          <w:p w14:paraId="7794CA0F"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就算檢舉貪污，會破壞單位的團結，我也會這樣作。</w:t>
            </w:r>
          </w:p>
        </w:tc>
      </w:tr>
      <w:tr w:rsidR="002F5EC6" w:rsidRPr="00891CB7" w14:paraId="42BB1A02" w14:textId="77777777" w:rsidTr="002F5EC6">
        <w:trPr>
          <w:trHeight w:val="340"/>
        </w:trPr>
        <w:tc>
          <w:tcPr>
            <w:tcW w:w="412" w:type="dxa"/>
            <w:shd w:val="clear" w:color="auto" w:fill="auto"/>
            <w:noWrap/>
            <w:vAlign w:val="center"/>
            <w:hideMark/>
          </w:tcPr>
          <w:p w14:paraId="248E65F8"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05EAB1DD"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情感</w:t>
            </w:r>
            <w:r w:rsidRPr="00891CB7">
              <w:rPr>
                <w:color w:val="000000"/>
                <w:kern w:val="0"/>
                <w:sz w:val="24"/>
                <w:szCs w:val="24"/>
              </w:rPr>
              <w:t>6</w:t>
            </w:r>
          </w:p>
        </w:tc>
        <w:tc>
          <w:tcPr>
            <w:tcW w:w="6270" w:type="dxa"/>
            <w:shd w:val="clear" w:color="auto" w:fill="auto"/>
            <w:noWrap/>
            <w:vAlign w:val="center"/>
            <w:hideMark/>
          </w:tcPr>
          <w:p w14:paraId="17B62BCD"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我認為國軍應該持續執行反貪污的教育訓練。</w:t>
            </w:r>
          </w:p>
        </w:tc>
      </w:tr>
      <w:tr w:rsidR="002F5EC6" w:rsidRPr="00891CB7" w14:paraId="30991D41" w14:textId="77777777" w:rsidTr="002F5EC6">
        <w:trPr>
          <w:trHeight w:val="340"/>
        </w:trPr>
        <w:tc>
          <w:tcPr>
            <w:tcW w:w="412" w:type="dxa"/>
            <w:shd w:val="clear" w:color="auto" w:fill="auto"/>
            <w:noWrap/>
            <w:vAlign w:val="center"/>
            <w:hideMark/>
          </w:tcPr>
          <w:p w14:paraId="1EE1A3F5"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515BB0B0"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情感</w:t>
            </w:r>
            <w:r w:rsidRPr="00891CB7">
              <w:rPr>
                <w:color w:val="000000"/>
                <w:kern w:val="0"/>
                <w:sz w:val="24"/>
                <w:szCs w:val="24"/>
              </w:rPr>
              <w:t>7</w:t>
            </w:r>
          </w:p>
        </w:tc>
        <w:tc>
          <w:tcPr>
            <w:tcW w:w="6270" w:type="dxa"/>
            <w:shd w:val="clear" w:color="auto" w:fill="auto"/>
            <w:noWrap/>
            <w:vAlign w:val="center"/>
            <w:hideMark/>
          </w:tcPr>
          <w:p w14:paraId="4596431A"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如果有機會，我願意參與國軍的反貪污工作。</w:t>
            </w:r>
          </w:p>
        </w:tc>
      </w:tr>
      <w:tr w:rsidR="002F5EC6" w:rsidRPr="00891CB7" w14:paraId="135ADC5B" w14:textId="77777777" w:rsidTr="002F5EC6">
        <w:trPr>
          <w:trHeight w:val="340"/>
        </w:trPr>
        <w:tc>
          <w:tcPr>
            <w:tcW w:w="412" w:type="dxa"/>
            <w:shd w:val="clear" w:color="auto" w:fill="auto"/>
            <w:noWrap/>
            <w:vAlign w:val="center"/>
            <w:hideMark/>
          </w:tcPr>
          <w:p w14:paraId="7D041429"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20866906"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情感</w:t>
            </w:r>
            <w:r w:rsidRPr="00891CB7">
              <w:rPr>
                <w:color w:val="000000"/>
                <w:kern w:val="0"/>
                <w:sz w:val="24"/>
                <w:szCs w:val="24"/>
              </w:rPr>
              <w:t>8</w:t>
            </w:r>
          </w:p>
        </w:tc>
        <w:tc>
          <w:tcPr>
            <w:tcW w:w="6270" w:type="dxa"/>
            <w:shd w:val="clear" w:color="auto" w:fill="auto"/>
            <w:noWrap/>
            <w:vAlign w:val="center"/>
            <w:hideMark/>
          </w:tcPr>
          <w:p w14:paraId="5F77D608"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我並不支持國軍反貪污的各種措施。</w:t>
            </w:r>
          </w:p>
        </w:tc>
      </w:tr>
      <w:tr w:rsidR="002F5EC6" w:rsidRPr="00891CB7" w14:paraId="2A0C6159" w14:textId="77777777" w:rsidTr="002F5EC6">
        <w:trPr>
          <w:trHeight w:val="340"/>
        </w:trPr>
        <w:tc>
          <w:tcPr>
            <w:tcW w:w="412" w:type="dxa"/>
            <w:shd w:val="clear" w:color="auto" w:fill="auto"/>
            <w:noWrap/>
            <w:vAlign w:val="center"/>
            <w:hideMark/>
          </w:tcPr>
          <w:p w14:paraId="1FC454AB"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49F0F425"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情感</w:t>
            </w:r>
            <w:r w:rsidRPr="00891CB7">
              <w:rPr>
                <w:color w:val="000000"/>
                <w:kern w:val="0"/>
                <w:sz w:val="24"/>
                <w:szCs w:val="24"/>
              </w:rPr>
              <w:t>9</w:t>
            </w:r>
          </w:p>
        </w:tc>
        <w:tc>
          <w:tcPr>
            <w:tcW w:w="6270" w:type="dxa"/>
            <w:shd w:val="clear" w:color="auto" w:fill="auto"/>
            <w:noWrap/>
            <w:vAlign w:val="center"/>
            <w:hideMark/>
          </w:tcPr>
          <w:p w14:paraId="3BD308FB"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我認為「國防部政風室」對國軍是重要的。</w:t>
            </w:r>
          </w:p>
        </w:tc>
      </w:tr>
      <w:tr w:rsidR="002F5EC6" w:rsidRPr="00891CB7" w14:paraId="2FE36109" w14:textId="77777777" w:rsidTr="002F5EC6">
        <w:trPr>
          <w:trHeight w:val="340"/>
        </w:trPr>
        <w:tc>
          <w:tcPr>
            <w:tcW w:w="412" w:type="dxa"/>
            <w:shd w:val="clear" w:color="auto" w:fill="auto"/>
            <w:noWrap/>
            <w:vAlign w:val="center"/>
            <w:hideMark/>
          </w:tcPr>
          <w:p w14:paraId="37FF56D8"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59B36932"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情感</w:t>
            </w:r>
            <w:r w:rsidRPr="00891CB7">
              <w:rPr>
                <w:color w:val="000000"/>
                <w:kern w:val="0"/>
                <w:sz w:val="24"/>
                <w:szCs w:val="24"/>
              </w:rPr>
              <w:t>10</w:t>
            </w:r>
          </w:p>
        </w:tc>
        <w:tc>
          <w:tcPr>
            <w:tcW w:w="6270" w:type="dxa"/>
            <w:shd w:val="clear" w:color="auto" w:fill="auto"/>
            <w:noWrap/>
            <w:vAlign w:val="center"/>
            <w:hideMark/>
          </w:tcPr>
          <w:p w14:paraId="52D77D01"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我認為國軍應該持續執行反貪污的各種措施。</w:t>
            </w:r>
          </w:p>
        </w:tc>
      </w:tr>
      <w:tr w:rsidR="002F5EC6" w:rsidRPr="00891CB7" w14:paraId="06556AEF" w14:textId="77777777" w:rsidTr="002F5EC6">
        <w:trPr>
          <w:trHeight w:val="340"/>
        </w:trPr>
        <w:tc>
          <w:tcPr>
            <w:tcW w:w="412" w:type="dxa"/>
            <w:shd w:val="clear" w:color="auto" w:fill="auto"/>
            <w:noWrap/>
            <w:vAlign w:val="center"/>
            <w:hideMark/>
          </w:tcPr>
          <w:p w14:paraId="410E6FA9"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61DE749E"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情感</w:t>
            </w:r>
            <w:r w:rsidRPr="00891CB7">
              <w:rPr>
                <w:color w:val="000000"/>
                <w:kern w:val="0"/>
                <w:sz w:val="24"/>
                <w:szCs w:val="24"/>
              </w:rPr>
              <w:t>11</w:t>
            </w:r>
          </w:p>
        </w:tc>
        <w:tc>
          <w:tcPr>
            <w:tcW w:w="6270" w:type="dxa"/>
            <w:shd w:val="clear" w:color="auto" w:fill="auto"/>
            <w:noWrap/>
            <w:vAlign w:val="center"/>
            <w:hideMark/>
          </w:tcPr>
          <w:p w14:paraId="2E2CC384"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就算知道有人貪污，我也不會提出檢舉。</w:t>
            </w:r>
          </w:p>
        </w:tc>
      </w:tr>
      <w:tr w:rsidR="002F5EC6" w:rsidRPr="00891CB7" w14:paraId="6C59F629" w14:textId="77777777" w:rsidTr="002F5EC6">
        <w:trPr>
          <w:trHeight w:val="340"/>
        </w:trPr>
        <w:tc>
          <w:tcPr>
            <w:tcW w:w="412" w:type="dxa"/>
            <w:shd w:val="clear" w:color="auto" w:fill="auto"/>
            <w:noWrap/>
            <w:vAlign w:val="center"/>
            <w:hideMark/>
          </w:tcPr>
          <w:p w14:paraId="15F40D59"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4EB0BD7D"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情感</w:t>
            </w:r>
            <w:r w:rsidRPr="00891CB7">
              <w:rPr>
                <w:color w:val="000000"/>
                <w:kern w:val="0"/>
                <w:sz w:val="24"/>
                <w:szCs w:val="24"/>
              </w:rPr>
              <w:t>12</w:t>
            </w:r>
          </w:p>
        </w:tc>
        <w:tc>
          <w:tcPr>
            <w:tcW w:w="6270" w:type="dxa"/>
            <w:shd w:val="clear" w:color="auto" w:fill="auto"/>
            <w:noWrap/>
            <w:vAlign w:val="center"/>
            <w:hideMark/>
          </w:tcPr>
          <w:p w14:paraId="6D623A0D"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就算檢舉貪污，可能會被發現，我也會這樣作。</w:t>
            </w:r>
          </w:p>
        </w:tc>
      </w:tr>
      <w:tr w:rsidR="002F5EC6" w:rsidRPr="00891CB7" w14:paraId="7506FDCA" w14:textId="77777777" w:rsidTr="002F5EC6">
        <w:trPr>
          <w:trHeight w:val="340"/>
        </w:trPr>
        <w:tc>
          <w:tcPr>
            <w:tcW w:w="412" w:type="dxa"/>
            <w:shd w:val="clear" w:color="auto" w:fill="auto"/>
            <w:noWrap/>
            <w:vAlign w:val="center"/>
            <w:hideMark/>
          </w:tcPr>
          <w:p w14:paraId="52458365"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4FCEA750"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情感</w:t>
            </w:r>
            <w:r w:rsidRPr="00891CB7">
              <w:rPr>
                <w:color w:val="000000"/>
                <w:kern w:val="0"/>
                <w:sz w:val="24"/>
                <w:szCs w:val="24"/>
              </w:rPr>
              <w:t>13</w:t>
            </w:r>
          </w:p>
        </w:tc>
        <w:tc>
          <w:tcPr>
            <w:tcW w:w="6270" w:type="dxa"/>
            <w:shd w:val="clear" w:color="auto" w:fill="auto"/>
            <w:noWrap/>
            <w:vAlign w:val="center"/>
            <w:hideMark/>
          </w:tcPr>
          <w:p w14:paraId="45F577F0"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我認為國軍應該持續執行反貪污的宣教活動。</w:t>
            </w:r>
          </w:p>
        </w:tc>
      </w:tr>
      <w:tr w:rsidR="002F5EC6" w:rsidRPr="00891CB7" w14:paraId="41EC194E"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312CA"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49225"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法規</w:t>
            </w:r>
            <w:r w:rsidRPr="00891CB7">
              <w:rPr>
                <w:color w:val="000000"/>
                <w:kern w:val="0"/>
                <w:sz w:val="24"/>
                <w:szCs w:val="24"/>
              </w:rPr>
              <w:t>1</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76935"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我概略知道哪些行為違反「貪污治罪條例」。</w:t>
            </w:r>
          </w:p>
        </w:tc>
      </w:tr>
      <w:tr w:rsidR="002F5EC6" w:rsidRPr="00891CB7" w14:paraId="6F67FF70"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39357"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82774"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法規</w:t>
            </w:r>
            <w:r w:rsidRPr="00891CB7">
              <w:rPr>
                <w:color w:val="000000"/>
                <w:kern w:val="0"/>
                <w:sz w:val="24"/>
                <w:szCs w:val="24"/>
              </w:rPr>
              <w:t>2</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E657A"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我概略知道「國軍人員廉政倫理須知」。</w:t>
            </w:r>
          </w:p>
        </w:tc>
      </w:tr>
      <w:tr w:rsidR="002F5EC6" w:rsidRPr="00891CB7" w14:paraId="6DDD6F8A"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F714A"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D243"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法規</w:t>
            </w:r>
            <w:r w:rsidRPr="00891CB7">
              <w:rPr>
                <w:color w:val="000000"/>
                <w:kern w:val="0"/>
                <w:sz w:val="24"/>
                <w:szCs w:val="24"/>
              </w:rPr>
              <w:t>3</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43EE4"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我概略知道國軍有關檢舉貪污的獎勵措施。</w:t>
            </w:r>
          </w:p>
        </w:tc>
      </w:tr>
      <w:tr w:rsidR="002F5EC6" w:rsidRPr="00891CB7" w14:paraId="486CC5BA"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D029B"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9EFB8"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法規</w:t>
            </w:r>
            <w:r w:rsidRPr="00891CB7">
              <w:rPr>
                <w:color w:val="000000"/>
                <w:kern w:val="0"/>
                <w:sz w:val="24"/>
                <w:szCs w:val="24"/>
              </w:rPr>
              <w:t>4</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E1F8A"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我概略知道國軍有關檢舉貪污的管道。</w:t>
            </w:r>
          </w:p>
        </w:tc>
      </w:tr>
      <w:tr w:rsidR="002F5EC6" w:rsidRPr="00891CB7" w14:paraId="6A754F27"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A4D2F"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FCB08"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法規</w:t>
            </w:r>
            <w:r w:rsidRPr="00891CB7">
              <w:rPr>
                <w:color w:val="000000"/>
                <w:kern w:val="0"/>
                <w:sz w:val="24"/>
                <w:szCs w:val="24"/>
              </w:rPr>
              <w:t>5</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CCC45"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我概略知道國軍對檢舉貪污者的保護措施。</w:t>
            </w:r>
          </w:p>
        </w:tc>
      </w:tr>
      <w:tr w:rsidR="002F5EC6" w:rsidRPr="00891CB7" w14:paraId="53E2AD2C"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A6E13"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D9FC0"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法規</w:t>
            </w:r>
            <w:r w:rsidRPr="00891CB7">
              <w:rPr>
                <w:color w:val="000000"/>
                <w:kern w:val="0"/>
                <w:sz w:val="24"/>
                <w:szCs w:val="24"/>
              </w:rPr>
              <w:t>6</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66237"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就算發現有人貪污，我也不知道該如何反映。</w:t>
            </w:r>
          </w:p>
        </w:tc>
      </w:tr>
      <w:tr w:rsidR="002F5EC6" w:rsidRPr="00891CB7" w14:paraId="0A3ED045"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A5EFB"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A8F8A"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法規</w:t>
            </w:r>
            <w:r w:rsidRPr="00891CB7">
              <w:rPr>
                <w:color w:val="000000"/>
                <w:kern w:val="0"/>
                <w:sz w:val="24"/>
                <w:szCs w:val="24"/>
              </w:rPr>
              <w:t>7</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15822"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我知道國防部有檢舉貪污的專線電話。</w:t>
            </w:r>
          </w:p>
        </w:tc>
      </w:tr>
      <w:tr w:rsidR="002F5EC6" w:rsidRPr="00891CB7" w14:paraId="4F28222E"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89839"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47C2D"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法規</w:t>
            </w:r>
            <w:r w:rsidRPr="00891CB7">
              <w:rPr>
                <w:color w:val="000000"/>
                <w:kern w:val="0"/>
                <w:sz w:val="24"/>
                <w:szCs w:val="24"/>
              </w:rPr>
              <w:t>8</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CB067"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我認為本單位負責採購業務的人，對採購相關法規是熟悉的。</w:t>
            </w:r>
          </w:p>
        </w:tc>
      </w:tr>
      <w:tr w:rsidR="002F5EC6" w:rsidRPr="00891CB7" w14:paraId="6EF17DED"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4127B"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D560"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法規</w:t>
            </w:r>
            <w:r w:rsidRPr="00891CB7">
              <w:rPr>
                <w:color w:val="000000"/>
                <w:kern w:val="0"/>
                <w:sz w:val="24"/>
                <w:szCs w:val="24"/>
              </w:rPr>
              <w:t>9</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76B70"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我認為本單位負責管理財務的人，對軍中財務相關法規是熟悉的。</w:t>
            </w:r>
          </w:p>
        </w:tc>
      </w:tr>
      <w:tr w:rsidR="002F5EC6" w:rsidRPr="00891CB7" w14:paraId="1960D0FC"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8EFEC"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91044"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法規</w:t>
            </w:r>
            <w:r w:rsidRPr="00891CB7">
              <w:rPr>
                <w:color w:val="000000"/>
                <w:kern w:val="0"/>
                <w:sz w:val="24"/>
                <w:szCs w:val="24"/>
              </w:rPr>
              <w:t>10</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1F13F"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我概略知道國軍有關檢舉貪污的保護及獎勵措施。</w:t>
            </w:r>
          </w:p>
        </w:tc>
      </w:tr>
      <w:tr w:rsidR="002F5EC6" w:rsidRPr="00891CB7" w14:paraId="3EE48C57"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E17E2"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705C2"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法規</w:t>
            </w:r>
            <w:r w:rsidRPr="00891CB7">
              <w:rPr>
                <w:color w:val="000000"/>
                <w:kern w:val="0"/>
                <w:sz w:val="24"/>
                <w:szCs w:val="24"/>
              </w:rPr>
              <w:t>11</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8FFC"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我無法說出國軍防貪宣導的具體內容。</w:t>
            </w:r>
          </w:p>
        </w:tc>
      </w:tr>
      <w:tr w:rsidR="002F5EC6" w:rsidRPr="00891CB7" w14:paraId="0EF89699"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8BE9E"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5AB82"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宣導</w:t>
            </w:r>
            <w:r w:rsidRPr="00891CB7">
              <w:rPr>
                <w:color w:val="000000"/>
                <w:kern w:val="0"/>
                <w:sz w:val="24"/>
                <w:szCs w:val="24"/>
              </w:rPr>
              <w:t>1</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17A96"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在過去一年中，我曾經參加過「國防部政風室」所安排的教育訓練課程。</w:t>
            </w:r>
          </w:p>
        </w:tc>
      </w:tr>
      <w:tr w:rsidR="002F5EC6" w:rsidRPr="00891CB7" w14:paraId="6172818C"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637B5"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40992"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宣導</w:t>
            </w:r>
            <w:r w:rsidRPr="00891CB7">
              <w:rPr>
                <w:color w:val="000000"/>
                <w:kern w:val="0"/>
                <w:sz w:val="24"/>
                <w:szCs w:val="24"/>
              </w:rPr>
              <w:t>2</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018C1"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在過去一年中，我曾經接觸過「國防部政風室」有關反貪污的宣導。</w:t>
            </w:r>
          </w:p>
        </w:tc>
      </w:tr>
      <w:tr w:rsidR="002F5EC6" w:rsidRPr="00891CB7" w14:paraId="1622BC14"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0C51C"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67034"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宣導</w:t>
            </w:r>
            <w:r w:rsidRPr="00891CB7">
              <w:rPr>
                <w:color w:val="000000"/>
                <w:kern w:val="0"/>
                <w:sz w:val="24"/>
                <w:szCs w:val="24"/>
              </w:rPr>
              <w:t>3</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B5B1A"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我所屬的單位很少進行反貪污的相關宣導。</w:t>
            </w:r>
          </w:p>
        </w:tc>
      </w:tr>
      <w:tr w:rsidR="002F5EC6" w:rsidRPr="00891CB7" w14:paraId="2EB1A8A2"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6179E"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4E5C3"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宣導</w:t>
            </w:r>
            <w:r w:rsidRPr="00891CB7">
              <w:rPr>
                <w:color w:val="000000"/>
                <w:kern w:val="0"/>
                <w:sz w:val="24"/>
                <w:szCs w:val="24"/>
              </w:rPr>
              <w:t>4</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F29C1"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我的單位至少</w:t>
            </w:r>
            <w:proofErr w:type="gramStart"/>
            <w:r w:rsidRPr="00891CB7">
              <w:rPr>
                <w:color w:val="000000"/>
                <w:kern w:val="0"/>
                <w:sz w:val="24"/>
                <w:szCs w:val="24"/>
              </w:rPr>
              <w:t>一</w:t>
            </w:r>
            <w:proofErr w:type="gramEnd"/>
            <w:r w:rsidRPr="00891CB7">
              <w:rPr>
                <w:color w:val="000000"/>
                <w:kern w:val="0"/>
                <w:sz w:val="24"/>
                <w:szCs w:val="24"/>
              </w:rPr>
              <w:t>週會進行一次反貪污的相關宣導。</w:t>
            </w:r>
          </w:p>
        </w:tc>
      </w:tr>
      <w:tr w:rsidR="002F5EC6" w:rsidRPr="00891CB7" w14:paraId="2634B735"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F0852"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F17D8"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宣導</w:t>
            </w:r>
            <w:r w:rsidRPr="00891CB7">
              <w:rPr>
                <w:color w:val="000000"/>
                <w:kern w:val="0"/>
                <w:sz w:val="24"/>
                <w:szCs w:val="24"/>
              </w:rPr>
              <w:t>5</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27C3A"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我有看過軍中防貪或廉政的宣導資料。</w:t>
            </w:r>
          </w:p>
        </w:tc>
      </w:tr>
      <w:tr w:rsidR="002F5EC6" w:rsidRPr="00891CB7" w14:paraId="52FE7A70"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522BA"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2156E"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宣導</w:t>
            </w:r>
            <w:r w:rsidRPr="00891CB7">
              <w:rPr>
                <w:color w:val="000000"/>
                <w:kern w:val="0"/>
                <w:sz w:val="24"/>
                <w:szCs w:val="24"/>
              </w:rPr>
              <w:t>6</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D1153"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我從未聽過「國防部政風室」這個單位。</w:t>
            </w:r>
          </w:p>
        </w:tc>
      </w:tr>
      <w:tr w:rsidR="002F5EC6" w:rsidRPr="00891CB7" w14:paraId="239A5931"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BFA00"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28746"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宣導</w:t>
            </w:r>
            <w:r w:rsidRPr="00891CB7">
              <w:rPr>
                <w:color w:val="000000"/>
                <w:kern w:val="0"/>
                <w:sz w:val="24"/>
                <w:szCs w:val="24"/>
              </w:rPr>
              <w:t>7</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C67E3"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我們單位中常張貼防貪或廉政的宣導資料。</w:t>
            </w:r>
          </w:p>
        </w:tc>
      </w:tr>
      <w:tr w:rsidR="002F5EC6" w:rsidRPr="00891CB7" w14:paraId="62BDC379"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C6B96"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861F0"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宣導</w:t>
            </w:r>
            <w:r w:rsidRPr="00891CB7">
              <w:rPr>
                <w:color w:val="000000"/>
                <w:kern w:val="0"/>
                <w:sz w:val="24"/>
                <w:szCs w:val="24"/>
              </w:rPr>
              <w:t>8</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2052F"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如果我想知道關於防貪或廉政相關的資料，我很容易可以找到。</w:t>
            </w:r>
          </w:p>
        </w:tc>
      </w:tr>
      <w:tr w:rsidR="002F5EC6" w:rsidRPr="00891CB7" w14:paraId="635F3E86"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0EC46"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501D0"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宣導</w:t>
            </w:r>
            <w:r w:rsidRPr="00891CB7">
              <w:rPr>
                <w:color w:val="000000"/>
                <w:kern w:val="0"/>
                <w:sz w:val="24"/>
                <w:szCs w:val="24"/>
              </w:rPr>
              <w:t>9</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34DDF"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我對軍中反貪污的相關規定很陌生。</w:t>
            </w:r>
          </w:p>
        </w:tc>
      </w:tr>
      <w:tr w:rsidR="002F5EC6" w:rsidRPr="00891CB7" w14:paraId="66E01611"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E84B4"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5C80D"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宣導</w:t>
            </w:r>
            <w:r w:rsidRPr="00891CB7">
              <w:rPr>
                <w:color w:val="000000"/>
                <w:kern w:val="0"/>
                <w:sz w:val="24"/>
                <w:szCs w:val="24"/>
              </w:rPr>
              <w:t>10</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892AE"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我概略知道「國防部政風室」的工作內容。</w:t>
            </w:r>
          </w:p>
        </w:tc>
      </w:tr>
      <w:tr w:rsidR="002F5EC6" w:rsidRPr="00891CB7" w14:paraId="151BD648"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B89EE"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73DAF"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宣導</w:t>
            </w:r>
            <w:r w:rsidRPr="00891CB7">
              <w:rPr>
                <w:color w:val="000000"/>
                <w:kern w:val="0"/>
                <w:sz w:val="24"/>
                <w:szCs w:val="24"/>
              </w:rPr>
              <w:t>11</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654B0"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我不知道國防部有「政風室」這個單位。</w:t>
            </w:r>
          </w:p>
        </w:tc>
      </w:tr>
      <w:tr w:rsidR="002F5EC6" w:rsidRPr="00891CB7" w14:paraId="412868D3"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842AC"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2BB5E"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成效</w:t>
            </w:r>
            <w:r w:rsidRPr="00891CB7">
              <w:rPr>
                <w:color w:val="000000"/>
                <w:kern w:val="0"/>
                <w:sz w:val="24"/>
                <w:szCs w:val="24"/>
              </w:rPr>
              <w:t>1</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ADACA"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國軍對反貪污的宣導，都是在做表面，沒有什麼效果。</w:t>
            </w:r>
          </w:p>
        </w:tc>
      </w:tr>
      <w:tr w:rsidR="002F5EC6" w:rsidRPr="00891CB7" w14:paraId="4E758E77"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A40A4"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EB330"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成效</w:t>
            </w:r>
            <w:r w:rsidRPr="00891CB7">
              <w:rPr>
                <w:color w:val="000000"/>
                <w:kern w:val="0"/>
                <w:sz w:val="24"/>
                <w:szCs w:val="24"/>
              </w:rPr>
              <w:t>2</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D0996"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如果有人在軍中不清廉，卻沒有受到懲罰，我並不意外。</w:t>
            </w:r>
          </w:p>
        </w:tc>
      </w:tr>
      <w:tr w:rsidR="002F5EC6" w:rsidRPr="00891CB7" w14:paraId="0B0DB397"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7564E"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6B777"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成效</w:t>
            </w:r>
            <w:r w:rsidRPr="00891CB7">
              <w:rPr>
                <w:color w:val="000000"/>
                <w:kern w:val="0"/>
                <w:sz w:val="24"/>
                <w:szCs w:val="24"/>
              </w:rPr>
              <w:t>3</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934DC"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國軍反貪污的宣導，有強化大家不貪污的廉潔觀念。</w:t>
            </w:r>
          </w:p>
        </w:tc>
      </w:tr>
      <w:tr w:rsidR="002F5EC6" w:rsidRPr="00891CB7" w14:paraId="4C4EC232"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F6F44"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C3B27"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成效</w:t>
            </w:r>
            <w:r w:rsidRPr="00891CB7">
              <w:rPr>
                <w:color w:val="000000"/>
                <w:kern w:val="0"/>
                <w:sz w:val="24"/>
                <w:szCs w:val="24"/>
              </w:rPr>
              <w:t>4</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60A87"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整體來說，我對國軍在打擊貪污方面的成效，感到滿意。</w:t>
            </w:r>
          </w:p>
        </w:tc>
      </w:tr>
      <w:tr w:rsidR="002F5EC6" w:rsidRPr="00891CB7" w14:paraId="7E4B93EC"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CDA40"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D73CF"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成效</w:t>
            </w:r>
            <w:r w:rsidRPr="00891CB7">
              <w:rPr>
                <w:color w:val="000000"/>
                <w:kern w:val="0"/>
                <w:sz w:val="24"/>
                <w:szCs w:val="24"/>
              </w:rPr>
              <w:t>5</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0ACA2"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整體而言，國軍有做好反貪污的工作。</w:t>
            </w:r>
          </w:p>
        </w:tc>
      </w:tr>
      <w:tr w:rsidR="002F5EC6" w:rsidRPr="00891CB7" w14:paraId="157E6DEC"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6B31B"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1DBB7"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成效</w:t>
            </w:r>
            <w:r w:rsidRPr="00891CB7">
              <w:rPr>
                <w:color w:val="000000"/>
                <w:kern w:val="0"/>
                <w:sz w:val="24"/>
                <w:szCs w:val="24"/>
              </w:rPr>
              <w:t>6</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6CB34"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我覺得國軍在反貪污的執行上，比其它公家單位作得好。</w:t>
            </w:r>
          </w:p>
        </w:tc>
      </w:tr>
      <w:tr w:rsidR="002F5EC6" w:rsidRPr="00891CB7" w14:paraId="68F6618C"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BBD05"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F2AD4"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成效</w:t>
            </w:r>
            <w:r w:rsidRPr="00891CB7">
              <w:rPr>
                <w:color w:val="000000"/>
                <w:kern w:val="0"/>
                <w:sz w:val="24"/>
                <w:szCs w:val="24"/>
              </w:rPr>
              <w:t>7</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AE1D4"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我覺得國軍的反貪污工作還有很多努力空間。</w:t>
            </w:r>
          </w:p>
        </w:tc>
      </w:tr>
      <w:tr w:rsidR="002F5EC6" w:rsidRPr="00891CB7" w14:paraId="590A5989"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92867"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FCA84"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成效</w:t>
            </w:r>
            <w:r w:rsidRPr="00891CB7">
              <w:rPr>
                <w:color w:val="000000"/>
                <w:kern w:val="0"/>
                <w:sz w:val="24"/>
                <w:szCs w:val="24"/>
              </w:rPr>
              <w:t>8</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8EE4A"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我覺得「國防部政風室」有扮演好它在國軍中的角色。</w:t>
            </w:r>
          </w:p>
        </w:tc>
      </w:tr>
      <w:tr w:rsidR="002F5EC6" w:rsidRPr="00891CB7" w14:paraId="7E3569A8"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9AFA3"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3FC5F"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成效</w:t>
            </w:r>
            <w:r w:rsidRPr="00891CB7">
              <w:rPr>
                <w:color w:val="000000"/>
                <w:kern w:val="0"/>
                <w:sz w:val="24"/>
                <w:szCs w:val="24"/>
              </w:rPr>
              <w:t>9</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5A19A"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我覺得在軍中貪污很容易被抓。</w:t>
            </w:r>
          </w:p>
        </w:tc>
      </w:tr>
      <w:tr w:rsidR="002F5EC6" w:rsidRPr="00891CB7" w14:paraId="48612727"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354A1"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29569"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成效</w:t>
            </w:r>
            <w:r w:rsidRPr="00891CB7">
              <w:rPr>
                <w:color w:val="000000"/>
                <w:kern w:val="0"/>
                <w:sz w:val="24"/>
                <w:szCs w:val="24"/>
              </w:rPr>
              <w:t>10</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A865B"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我覺得國軍在反貪污的執行上，不輸給其它公家單位。</w:t>
            </w:r>
          </w:p>
        </w:tc>
      </w:tr>
      <w:tr w:rsidR="002F5EC6" w:rsidRPr="00891CB7" w14:paraId="5CDCBD0B"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7DD28"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C2723"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成效</w:t>
            </w:r>
            <w:r w:rsidRPr="00891CB7">
              <w:rPr>
                <w:color w:val="000000"/>
                <w:kern w:val="0"/>
                <w:sz w:val="24"/>
                <w:szCs w:val="24"/>
              </w:rPr>
              <w:t>11</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6613B"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如果有人在軍中不清廉，卻沒有被舉發，我並不意外。</w:t>
            </w:r>
          </w:p>
        </w:tc>
      </w:tr>
      <w:tr w:rsidR="002F5EC6" w:rsidRPr="00891CB7" w14:paraId="4D88467E"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D3A12"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98DAA"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成效</w:t>
            </w:r>
            <w:r w:rsidRPr="00891CB7">
              <w:rPr>
                <w:color w:val="000000"/>
                <w:kern w:val="0"/>
                <w:sz w:val="24"/>
                <w:szCs w:val="24"/>
              </w:rPr>
              <w:t>12</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CBDBF"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我覺得即使有人違反國軍廉政的規定，也未必會受到處罰。</w:t>
            </w:r>
          </w:p>
        </w:tc>
      </w:tr>
      <w:tr w:rsidR="002F5EC6" w:rsidRPr="00891CB7" w14:paraId="11E122B6" w14:textId="77777777" w:rsidTr="002F5EC6">
        <w:trPr>
          <w:trHeight w:val="340"/>
        </w:trPr>
        <w:tc>
          <w:tcPr>
            <w:tcW w:w="412" w:type="dxa"/>
            <w:shd w:val="clear" w:color="auto" w:fill="auto"/>
            <w:noWrap/>
            <w:vAlign w:val="center"/>
            <w:hideMark/>
          </w:tcPr>
          <w:p w14:paraId="00051E3A"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5F65515D"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現況</w:t>
            </w:r>
            <w:r w:rsidRPr="00891CB7">
              <w:rPr>
                <w:color w:val="000000"/>
                <w:kern w:val="0"/>
                <w:sz w:val="24"/>
                <w:szCs w:val="24"/>
              </w:rPr>
              <w:t>1</w:t>
            </w:r>
          </w:p>
        </w:tc>
        <w:tc>
          <w:tcPr>
            <w:tcW w:w="6270" w:type="dxa"/>
            <w:shd w:val="clear" w:color="auto" w:fill="auto"/>
            <w:noWrap/>
            <w:vAlign w:val="center"/>
            <w:hideMark/>
          </w:tcPr>
          <w:p w14:paraId="4CEF42C3"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和以往相比，現在的國軍比較清廉。</w:t>
            </w:r>
          </w:p>
        </w:tc>
      </w:tr>
      <w:tr w:rsidR="002F5EC6" w:rsidRPr="00891CB7" w14:paraId="1EA1013D" w14:textId="77777777" w:rsidTr="002F5EC6">
        <w:trPr>
          <w:trHeight w:val="340"/>
        </w:trPr>
        <w:tc>
          <w:tcPr>
            <w:tcW w:w="412" w:type="dxa"/>
            <w:shd w:val="clear" w:color="auto" w:fill="auto"/>
            <w:noWrap/>
            <w:vAlign w:val="center"/>
            <w:hideMark/>
          </w:tcPr>
          <w:p w14:paraId="04FD5ADD"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0693935A"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現況</w:t>
            </w:r>
            <w:r w:rsidRPr="00891CB7">
              <w:rPr>
                <w:color w:val="000000"/>
                <w:kern w:val="0"/>
                <w:sz w:val="24"/>
                <w:szCs w:val="24"/>
              </w:rPr>
              <w:t>2</w:t>
            </w:r>
          </w:p>
        </w:tc>
        <w:tc>
          <w:tcPr>
            <w:tcW w:w="6270" w:type="dxa"/>
            <w:shd w:val="clear" w:color="auto" w:fill="auto"/>
            <w:noWrap/>
            <w:vAlign w:val="center"/>
            <w:hideMark/>
          </w:tcPr>
          <w:p w14:paraId="6688869C"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就我所見，長官都能以身作則，做好國軍反貪污的要求。</w:t>
            </w:r>
          </w:p>
        </w:tc>
      </w:tr>
      <w:tr w:rsidR="002F5EC6" w:rsidRPr="00891CB7" w14:paraId="0474766B" w14:textId="77777777" w:rsidTr="002F5EC6">
        <w:trPr>
          <w:trHeight w:val="340"/>
        </w:trPr>
        <w:tc>
          <w:tcPr>
            <w:tcW w:w="412" w:type="dxa"/>
            <w:shd w:val="clear" w:color="auto" w:fill="auto"/>
            <w:noWrap/>
            <w:vAlign w:val="center"/>
            <w:hideMark/>
          </w:tcPr>
          <w:p w14:paraId="21B95096"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5D5552A6"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現況</w:t>
            </w:r>
            <w:r w:rsidRPr="00891CB7">
              <w:rPr>
                <w:color w:val="000000"/>
                <w:kern w:val="0"/>
                <w:sz w:val="24"/>
                <w:szCs w:val="24"/>
              </w:rPr>
              <w:t>3</w:t>
            </w:r>
          </w:p>
        </w:tc>
        <w:tc>
          <w:tcPr>
            <w:tcW w:w="6270" w:type="dxa"/>
            <w:shd w:val="clear" w:color="auto" w:fill="auto"/>
            <w:noWrap/>
            <w:vAlign w:val="center"/>
            <w:hideMark/>
          </w:tcPr>
          <w:p w14:paraId="2D508113"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就我所知，軍隊中的採購程序是十分透明的。</w:t>
            </w:r>
          </w:p>
        </w:tc>
      </w:tr>
      <w:tr w:rsidR="002F5EC6" w:rsidRPr="00891CB7" w14:paraId="0FB6D71A" w14:textId="77777777" w:rsidTr="002F5EC6">
        <w:trPr>
          <w:trHeight w:val="340"/>
        </w:trPr>
        <w:tc>
          <w:tcPr>
            <w:tcW w:w="412" w:type="dxa"/>
            <w:shd w:val="clear" w:color="auto" w:fill="auto"/>
            <w:noWrap/>
            <w:vAlign w:val="center"/>
            <w:hideMark/>
          </w:tcPr>
          <w:p w14:paraId="02EFA969"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3F42E002"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現況</w:t>
            </w:r>
            <w:r w:rsidRPr="00891CB7">
              <w:rPr>
                <w:color w:val="000000"/>
                <w:kern w:val="0"/>
                <w:sz w:val="24"/>
                <w:szCs w:val="24"/>
              </w:rPr>
              <w:t>4</w:t>
            </w:r>
          </w:p>
        </w:tc>
        <w:tc>
          <w:tcPr>
            <w:tcW w:w="6270" w:type="dxa"/>
            <w:shd w:val="clear" w:color="auto" w:fill="auto"/>
            <w:noWrap/>
            <w:vAlign w:val="center"/>
            <w:hideMark/>
          </w:tcPr>
          <w:p w14:paraId="039895C8"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整體而言，國軍是清廉的。</w:t>
            </w:r>
          </w:p>
        </w:tc>
      </w:tr>
      <w:tr w:rsidR="002F5EC6" w:rsidRPr="00891CB7" w14:paraId="57F01946" w14:textId="77777777" w:rsidTr="002F5EC6">
        <w:trPr>
          <w:trHeight w:val="340"/>
        </w:trPr>
        <w:tc>
          <w:tcPr>
            <w:tcW w:w="412" w:type="dxa"/>
            <w:shd w:val="clear" w:color="auto" w:fill="auto"/>
            <w:noWrap/>
            <w:vAlign w:val="center"/>
            <w:hideMark/>
          </w:tcPr>
          <w:p w14:paraId="7466B1D2"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22C0BA08"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現況</w:t>
            </w:r>
            <w:r w:rsidRPr="00891CB7">
              <w:rPr>
                <w:color w:val="000000"/>
                <w:kern w:val="0"/>
                <w:sz w:val="24"/>
                <w:szCs w:val="24"/>
              </w:rPr>
              <w:t>5</w:t>
            </w:r>
          </w:p>
        </w:tc>
        <w:tc>
          <w:tcPr>
            <w:tcW w:w="6270" w:type="dxa"/>
            <w:shd w:val="clear" w:color="auto" w:fill="auto"/>
            <w:noWrap/>
            <w:vAlign w:val="center"/>
            <w:hideMark/>
          </w:tcPr>
          <w:p w14:paraId="56AD7862"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我曾經看到或聽說，有人違反國軍廉政的規定。</w:t>
            </w:r>
          </w:p>
        </w:tc>
      </w:tr>
      <w:tr w:rsidR="002F5EC6" w:rsidRPr="00891CB7" w14:paraId="34F85FBB" w14:textId="77777777" w:rsidTr="002F5EC6">
        <w:trPr>
          <w:trHeight w:val="340"/>
        </w:trPr>
        <w:tc>
          <w:tcPr>
            <w:tcW w:w="412" w:type="dxa"/>
            <w:shd w:val="clear" w:color="auto" w:fill="auto"/>
            <w:noWrap/>
            <w:vAlign w:val="center"/>
            <w:hideMark/>
          </w:tcPr>
          <w:p w14:paraId="31066BD2"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5E632583"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現況</w:t>
            </w:r>
            <w:r w:rsidRPr="00891CB7">
              <w:rPr>
                <w:color w:val="000000"/>
                <w:kern w:val="0"/>
                <w:sz w:val="24"/>
                <w:szCs w:val="24"/>
              </w:rPr>
              <w:t>6</w:t>
            </w:r>
          </w:p>
        </w:tc>
        <w:tc>
          <w:tcPr>
            <w:tcW w:w="6270" w:type="dxa"/>
            <w:shd w:val="clear" w:color="auto" w:fill="auto"/>
            <w:noWrap/>
            <w:vAlign w:val="center"/>
            <w:hideMark/>
          </w:tcPr>
          <w:p w14:paraId="1CA304B5"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我的長官很重視</w:t>
            </w:r>
            <w:proofErr w:type="gramStart"/>
            <w:r w:rsidRPr="00891CB7">
              <w:rPr>
                <w:color w:val="000000"/>
                <w:kern w:val="0"/>
                <w:sz w:val="24"/>
                <w:szCs w:val="24"/>
              </w:rPr>
              <w:t>廉潔軍風</w:t>
            </w:r>
            <w:proofErr w:type="gramEnd"/>
            <w:r w:rsidRPr="00891CB7">
              <w:rPr>
                <w:color w:val="000000"/>
                <w:kern w:val="0"/>
                <w:sz w:val="24"/>
                <w:szCs w:val="24"/>
              </w:rPr>
              <w:t>。</w:t>
            </w:r>
          </w:p>
        </w:tc>
      </w:tr>
      <w:tr w:rsidR="002F5EC6" w:rsidRPr="00891CB7" w14:paraId="48024C87" w14:textId="77777777" w:rsidTr="002F5EC6">
        <w:trPr>
          <w:trHeight w:val="340"/>
        </w:trPr>
        <w:tc>
          <w:tcPr>
            <w:tcW w:w="412" w:type="dxa"/>
            <w:shd w:val="clear" w:color="auto" w:fill="auto"/>
            <w:noWrap/>
            <w:vAlign w:val="center"/>
            <w:hideMark/>
          </w:tcPr>
          <w:p w14:paraId="377D69D1"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61514B71"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現況</w:t>
            </w:r>
            <w:r w:rsidRPr="00891CB7">
              <w:rPr>
                <w:color w:val="000000"/>
                <w:kern w:val="0"/>
                <w:sz w:val="24"/>
                <w:szCs w:val="24"/>
              </w:rPr>
              <w:t>7</w:t>
            </w:r>
          </w:p>
        </w:tc>
        <w:tc>
          <w:tcPr>
            <w:tcW w:w="6270" w:type="dxa"/>
            <w:shd w:val="clear" w:color="auto" w:fill="auto"/>
            <w:noWrap/>
            <w:vAlign w:val="center"/>
            <w:hideMark/>
          </w:tcPr>
          <w:p w14:paraId="06C82A10"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我在軍中的同事很重視</w:t>
            </w:r>
            <w:proofErr w:type="gramStart"/>
            <w:r w:rsidRPr="00891CB7">
              <w:rPr>
                <w:color w:val="000000"/>
                <w:kern w:val="0"/>
                <w:sz w:val="24"/>
                <w:szCs w:val="24"/>
              </w:rPr>
              <w:t>廉潔軍風</w:t>
            </w:r>
            <w:proofErr w:type="gramEnd"/>
            <w:r w:rsidRPr="00891CB7">
              <w:rPr>
                <w:color w:val="000000"/>
                <w:kern w:val="0"/>
                <w:sz w:val="24"/>
                <w:szCs w:val="24"/>
              </w:rPr>
              <w:t>。</w:t>
            </w:r>
          </w:p>
        </w:tc>
      </w:tr>
      <w:tr w:rsidR="002F5EC6" w:rsidRPr="00891CB7" w14:paraId="4175E06C" w14:textId="77777777" w:rsidTr="002F5EC6">
        <w:trPr>
          <w:trHeight w:val="340"/>
        </w:trPr>
        <w:tc>
          <w:tcPr>
            <w:tcW w:w="412" w:type="dxa"/>
            <w:shd w:val="clear" w:color="auto" w:fill="auto"/>
            <w:noWrap/>
            <w:vAlign w:val="center"/>
            <w:hideMark/>
          </w:tcPr>
          <w:p w14:paraId="1B3EB109"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4F1A5F84"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現況</w:t>
            </w:r>
            <w:r w:rsidRPr="00891CB7">
              <w:rPr>
                <w:color w:val="000000"/>
                <w:kern w:val="0"/>
                <w:sz w:val="24"/>
                <w:szCs w:val="24"/>
              </w:rPr>
              <w:t>8</w:t>
            </w:r>
          </w:p>
        </w:tc>
        <w:tc>
          <w:tcPr>
            <w:tcW w:w="6270" w:type="dxa"/>
            <w:shd w:val="clear" w:color="auto" w:fill="auto"/>
            <w:noWrap/>
            <w:vAlign w:val="center"/>
            <w:hideMark/>
          </w:tcPr>
          <w:p w14:paraId="41CF1C1A"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我很重視</w:t>
            </w:r>
            <w:proofErr w:type="gramStart"/>
            <w:r w:rsidRPr="00891CB7">
              <w:rPr>
                <w:color w:val="000000"/>
                <w:kern w:val="0"/>
                <w:sz w:val="24"/>
                <w:szCs w:val="24"/>
              </w:rPr>
              <w:t>廉潔軍風</w:t>
            </w:r>
            <w:proofErr w:type="gramEnd"/>
            <w:r w:rsidRPr="00891CB7">
              <w:rPr>
                <w:color w:val="000000"/>
                <w:kern w:val="0"/>
                <w:sz w:val="24"/>
                <w:szCs w:val="24"/>
              </w:rPr>
              <w:t>。</w:t>
            </w:r>
          </w:p>
        </w:tc>
      </w:tr>
      <w:tr w:rsidR="002F5EC6" w:rsidRPr="00891CB7" w14:paraId="27C9C7CB" w14:textId="77777777" w:rsidTr="002F5EC6">
        <w:trPr>
          <w:trHeight w:val="340"/>
        </w:trPr>
        <w:tc>
          <w:tcPr>
            <w:tcW w:w="412" w:type="dxa"/>
            <w:shd w:val="clear" w:color="auto" w:fill="auto"/>
            <w:noWrap/>
            <w:vAlign w:val="center"/>
            <w:hideMark/>
          </w:tcPr>
          <w:p w14:paraId="622F53F1"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4CB4340B"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現況</w:t>
            </w:r>
            <w:r w:rsidRPr="00891CB7">
              <w:rPr>
                <w:color w:val="000000"/>
                <w:kern w:val="0"/>
                <w:sz w:val="24"/>
                <w:szCs w:val="24"/>
              </w:rPr>
              <w:t>9</w:t>
            </w:r>
          </w:p>
        </w:tc>
        <w:tc>
          <w:tcPr>
            <w:tcW w:w="6270" w:type="dxa"/>
            <w:shd w:val="clear" w:color="auto" w:fill="auto"/>
            <w:noWrap/>
            <w:vAlign w:val="center"/>
            <w:hideMark/>
          </w:tcPr>
          <w:p w14:paraId="383D6EA0"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我覺得軍中貪污情形並不嚴重。</w:t>
            </w:r>
          </w:p>
        </w:tc>
      </w:tr>
      <w:tr w:rsidR="002F5EC6" w:rsidRPr="00891CB7" w14:paraId="6E7C43A6" w14:textId="77777777" w:rsidTr="002F5EC6">
        <w:trPr>
          <w:trHeight w:val="340"/>
        </w:trPr>
        <w:tc>
          <w:tcPr>
            <w:tcW w:w="412" w:type="dxa"/>
            <w:shd w:val="clear" w:color="auto" w:fill="auto"/>
            <w:noWrap/>
            <w:vAlign w:val="center"/>
            <w:hideMark/>
          </w:tcPr>
          <w:p w14:paraId="03027E28"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11AE7BFB"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現況</w:t>
            </w:r>
            <w:r w:rsidRPr="00891CB7">
              <w:rPr>
                <w:color w:val="000000"/>
                <w:kern w:val="0"/>
                <w:sz w:val="24"/>
                <w:szCs w:val="24"/>
              </w:rPr>
              <w:t>10</w:t>
            </w:r>
          </w:p>
        </w:tc>
        <w:tc>
          <w:tcPr>
            <w:tcW w:w="6270" w:type="dxa"/>
            <w:shd w:val="clear" w:color="auto" w:fill="auto"/>
            <w:noWrap/>
            <w:vAlign w:val="center"/>
            <w:hideMark/>
          </w:tcPr>
          <w:p w14:paraId="6DD70F8B"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就我所知，軍中辦事時，送禮給承辦人的情形很普遍。</w:t>
            </w:r>
          </w:p>
        </w:tc>
      </w:tr>
      <w:tr w:rsidR="002F5EC6" w:rsidRPr="00891CB7" w14:paraId="78292900" w14:textId="77777777" w:rsidTr="002F5EC6">
        <w:trPr>
          <w:trHeight w:val="340"/>
        </w:trPr>
        <w:tc>
          <w:tcPr>
            <w:tcW w:w="412" w:type="dxa"/>
            <w:shd w:val="clear" w:color="auto" w:fill="auto"/>
            <w:noWrap/>
            <w:vAlign w:val="center"/>
            <w:hideMark/>
          </w:tcPr>
          <w:p w14:paraId="303C36C2"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lastRenderedPageBreak/>
              <w:t>v</w:t>
            </w:r>
          </w:p>
        </w:tc>
        <w:tc>
          <w:tcPr>
            <w:tcW w:w="1549" w:type="dxa"/>
            <w:shd w:val="clear" w:color="auto" w:fill="auto"/>
            <w:noWrap/>
            <w:vAlign w:val="center"/>
            <w:hideMark/>
          </w:tcPr>
          <w:p w14:paraId="110D8945"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現況</w:t>
            </w:r>
            <w:r w:rsidRPr="00891CB7">
              <w:rPr>
                <w:color w:val="000000"/>
                <w:kern w:val="0"/>
                <w:sz w:val="24"/>
                <w:szCs w:val="24"/>
              </w:rPr>
              <w:t>11</w:t>
            </w:r>
          </w:p>
        </w:tc>
        <w:tc>
          <w:tcPr>
            <w:tcW w:w="6270" w:type="dxa"/>
            <w:shd w:val="clear" w:color="auto" w:fill="auto"/>
            <w:noWrap/>
            <w:vAlign w:val="center"/>
            <w:hideMark/>
          </w:tcPr>
          <w:p w14:paraId="4F57D8E8"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就我所知，軍中辦事時，找人關說的情形很普遍。</w:t>
            </w:r>
          </w:p>
        </w:tc>
      </w:tr>
      <w:tr w:rsidR="002F5EC6" w:rsidRPr="00891CB7" w14:paraId="6006ABC6" w14:textId="77777777" w:rsidTr="002F5EC6">
        <w:trPr>
          <w:trHeight w:val="340"/>
        </w:trPr>
        <w:tc>
          <w:tcPr>
            <w:tcW w:w="412" w:type="dxa"/>
            <w:shd w:val="clear" w:color="auto" w:fill="auto"/>
            <w:noWrap/>
            <w:vAlign w:val="center"/>
            <w:hideMark/>
          </w:tcPr>
          <w:p w14:paraId="5E16D458"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2CDD0AD0"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現況</w:t>
            </w:r>
            <w:r w:rsidRPr="00891CB7">
              <w:rPr>
                <w:color w:val="000000"/>
                <w:kern w:val="0"/>
                <w:sz w:val="24"/>
                <w:szCs w:val="24"/>
              </w:rPr>
              <w:t>12</w:t>
            </w:r>
          </w:p>
        </w:tc>
        <w:tc>
          <w:tcPr>
            <w:tcW w:w="6270" w:type="dxa"/>
            <w:shd w:val="clear" w:color="auto" w:fill="auto"/>
            <w:noWrap/>
            <w:vAlign w:val="center"/>
            <w:hideMark/>
          </w:tcPr>
          <w:p w14:paraId="36F4950C"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就我所知，軍中辦事時，需要與承辦人員應酬的情形很普遍。</w:t>
            </w:r>
          </w:p>
        </w:tc>
      </w:tr>
      <w:tr w:rsidR="002F5EC6" w:rsidRPr="00891CB7" w14:paraId="0DF16B28" w14:textId="77777777" w:rsidTr="002F5EC6">
        <w:trPr>
          <w:trHeight w:val="340"/>
        </w:trPr>
        <w:tc>
          <w:tcPr>
            <w:tcW w:w="412" w:type="dxa"/>
            <w:shd w:val="clear" w:color="auto" w:fill="auto"/>
            <w:noWrap/>
            <w:vAlign w:val="center"/>
            <w:hideMark/>
          </w:tcPr>
          <w:p w14:paraId="7AF8B087"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319936EF"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現況</w:t>
            </w:r>
            <w:r w:rsidRPr="00891CB7">
              <w:rPr>
                <w:color w:val="000000"/>
                <w:kern w:val="0"/>
                <w:sz w:val="24"/>
                <w:szCs w:val="24"/>
              </w:rPr>
              <w:t>13</w:t>
            </w:r>
          </w:p>
        </w:tc>
        <w:tc>
          <w:tcPr>
            <w:tcW w:w="6270" w:type="dxa"/>
            <w:shd w:val="clear" w:color="auto" w:fill="auto"/>
            <w:noWrap/>
            <w:vAlign w:val="center"/>
            <w:hideMark/>
          </w:tcPr>
          <w:p w14:paraId="5DDD4D75"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如果合作廠商違反規定，我認為軍中的承辦人會予以制止。</w:t>
            </w:r>
          </w:p>
        </w:tc>
      </w:tr>
      <w:tr w:rsidR="002F5EC6" w:rsidRPr="00891CB7" w14:paraId="6BB1D7DD" w14:textId="77777777" w:rsidTr="002F5EC6">
        <w:trPr>
          <w:trHeight w:val="340"/>
        </w:trPr>
        <w:tc>
          <w:tcPr>
            <w:tcW w:w="412" w:type="dxa"/>
            <w:shd w:val="clear" w:color="auto" w:fill="auto"/>
            <w:noWrap/>
            <w:vAlign w:val="center"/>
            <w:hideMark/>
          </w:tcPr>
          <w:p w14:paraId="01A8955B"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3B7683E6"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現況</w:t>
            </w:r>
            <w:r w:rsidRPr="00891CB7">
              <w:rPr>
                <w:color w:val="000000"/>
                <w:kern w:val="0"/>
                <w:sz w:val="24"/>
                <w:szCs w:val="24"/>
              </w:rPr>
              <w:t>14</w:t>
            </w:r>
          </w:p>
        </w:tc>
        <w:tc>
          <w:tcPr>
            <w:tcW w:w="6270" w:type="dxa"/>
            <w:shd w:val="clear" w:color="auto" w:fill="auto"/>
            <w:noWrap/>
            <w:vAlign w:val="center"/>
            <w:hideMark/>
          </w:tcPr>
          <w:p w14:paraId="4CAEDF1A"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就我所知，本單位負責採購業務的人，其作業均遵守採購相關法規。</w:t>
            </w:r>
          </w:p>
        </w:tc>
      </w:tr>
      <w:tr w:rsidR="002F5EC6" w:rsidRPr="00891CB7" w14:paraId="28BE6959" w14:textId="77777777" w:rsidTr="002F5EC6">
        <w:trPr>
          <w:trHeight w:val="340"/>
        </w:trPr>
        <w:tc>
          <w:tcPr>
            <w:tcW w:w="412" w:type="dxa"/>
            <w:shd w:val="clear" w:color="auto" w:fill="auto"/>
            <w:noWrap/>
            <w:vAlign w:val="center"/>
            <w:hideMark/>
          </w:tcPr>
          <w:p w14:paraId="20B316F3"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11841DDB"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現況</w:t>
            </w:r>
            <w:r w:rsidRPr="00891CB7">
              <w:rPr>
                <w:color w:val="000000"/>
                <w:kern w:val="0"/>
                <w:sz w:val="24"/>
                <w:szCs w:val="24"/>
              </w:rPr>
              <w:t>15</w:t>
            </w:r>
          </w:p>
        </w:tc>
        <w:tc>
          <w:tcPr>
            <w:tcW w:w="6270" w:type="dxa"/>
            <w:shd w:val="clear" w:color="auto" w:fill="auto"/>
            <w:noWrap/>
            <w:vAlign w:val="center"/>
            <w:hideMark/>
          </w:tcPr>
          <w:p w14:paraId="147A092B"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就我所知，本單位負責管理財務的人，其作業均遵守財務相關法規。</w:t>
            </w:r>
          </w:p>
        </w:tc>
      </w:tr>
      <w:tr w:rsidR="002F5EC6" w:rsidRPr="00891CB7" w14:paraId="65D0926B" w14:textId="77777777" w:rsidTr="002F5EC6">
        <w:trPr>
          <w:trHeight w:val="340"/>
        </w:trPr>
        <w:tc>
          <w:tcPr>
            <w:tcW w:w="412" w:type="dxa"/>
            <w:shd w:val="clear" w:color="auto" w:fill="auto"/>
            <w:noWrap/>
            <w:vAlign w:val="center"/>
            <w:hideMark/>
          </w:tcPr>
          <w:p w14:paraId="2BDC540C"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3E912C99"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現況</w:t>
            </w:r>
            <w:r w:rsidRPr="00891CB7">
              <w:rPr>
                <w:color w:val="000000"/>
                <w:kern w:val="0"/>
                <w:sz w:val="24"/>
                <w:szCs w:val="24"/>
              </w:rPr>
              <w:t>16</w:t>
            </w:r>
          </w:p>
        </w:tc>
        <w:tc>
          <w:tcPr>
            <w:tcW w:w="6270" w:type="dxa"/>
            <w:shd w:val="clear" w:color="auto" w:fill="auto"/>
            <w:noWrap/>
            <w:vAlign w:val="center"/>
            <w:hideMark/>
          </w:tcPr>
          <w:p w14:paraId="6268B40F"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社會大眾普遍認為國軍不清廉。</w:t>
            </w:r>
          </w:p>
        </w:tc>
      </w:tr>
      <w:tr w:rsidR="002F5EC6" w:rsidRPr="00891CB7" w14:paraId="2D609C2C" w14:textId="77777777" w:rsidTr="002F5EC6">
        <w:trPr>
          <w:trHeight w:val="340"/>
        </w:trPr>
        <w:tc>
          <w:tcPr>
            <w:tcW w:w="412" w:type="dxa"/>
            <w:shd w:val="clear" w:color="auto" w:fill="auto"/>
            <w:noWrap/>
            <w:vAlign w:val="center"/>
            <w:hideMark/>
          </w:tcPr>
          <w:p w14:paraId="0D8DED17"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18CD3325"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檢核題</w:t>
            </w:r>
            <w:r w:rsidRPr="00891CB7">
              <w:rPr>
                <w:color w:val="000000"/>
                <w:kern w:val="0"/>
                <w:sz w:val="24"/>
                <w:szCs w:val="24"/>
              </w:rPr>
              <w:t>2</w:t>
            </w:r>
          </w:p>
        </w:tc>
        <w:tc>
          <w:tcPr>
            <w:tcW w:w="6270" w:type="dxa"/>
            <w:shd w:val="clear" w:color="auto" w:fill="auto"/>
            <w:noWrap/>
            <w:vAlign w:val="center"/>
            <w:hideMark/>
          </w:tcPr>
          <w:p w14:paraId="132FD73B"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這題是為了確認您是否閱讀題目後才作答，請選</w:t>
            </w:r>
            <w:r w:rsidRPr="00891CB7">
              <w:rPr>
                <w:color w:val="000000"/>
                <w:kern w:val="0"/>
                <w:sz w:val="24"/>
                <w:szCs w:val="24"/>
              </w:rPr>
              <w:t>4</w:t>
            </w:r>
            <w:r w:rsidRPr="00891CB7">
              <w:rPr>
                <w:color w:val="000000"/>
                <w:kern w:val="0"/>
                <w:sz w:val="24"/>
                <w:szCs w:val="24"/>
              </w:rPr>
              <w:t>，謝謝。</w:t>
            </w:r>
          </w:p>
        </w:tc>
      </w:tr>
      <w:tr w:rsidR="002F5EC6" w:rsidRPr="00891CB7" w14:paraId="3AF202D3"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3FE20"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91008"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真誠</w:t>
            </w:r>
            <w:r w:rsidRPr="00891CB7">
              <w:rPr>
                <w:color w:val="000000"/>
                <w:kern w:val="0"/>
                <w:sz w:val="24"/>
                <w:szCs w:val="24"/>
              </w:rPr>
              <w:t>1</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8C6DE"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當我有求於</w:t>
            </w:r>
            <w:proofErr w:type="gramStart"/>
            <w:r w:rsidRPr="00891CB7">
              <w:rPr>
                <w:color w:val="000000"/>
                <w:kern w:val="0"/>
                <w:sz w:val="24"/>
                <w:szCs w:val="24"/>
              </w:rPr>
              <w:t>一</w:t>
            </w:r>
            <w:proofErr w:type="gramEnd"/>
            <w:r w:rsidRPr="00891CB7">
              <w:rPr>
                <w:color w:val="000000"/>
                <w:kern w:val="0"/>
                <w:sz w:val="24"/>
                <w:szCs w:val="24"/>
              </w:rPr>
              <w:t>個人，就算不喜歡他，我也會對他很好，來得到我想要的東西。</w:t>
            </w:r>
          </w:p>
        </w:tc>
      </w:tr>
      <w:tr w:rsidR="002F5EC6" w:rsidRPr="00891CB7" w14:paraId="520A4526"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319C3"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04820"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真誠</w:t>
            </w:r>
            <w:r w:rsidRPr="00891CB7">
              <w:rPr>
                <w:color w:val="000000"/>
                <w:kern w:val="0"/>
                <w:sz w:val="24"/>
                <w:szCs w:val="24"/>
              </w:rPr>
              <w:t>2</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BB7E3"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就算巴結討好別人，可以讓我獲得升遷，我也不會這樣作。</w:t>
            </w:r>
          </w:p>
        </w:tc>
      </w:tr>
      <w:tr w:rsidR="002F5EC6" w:rsidRPr="00891CB7" w14:paraId="62FA593C"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BB0CC"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A74D3"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真誠</w:t>
            </w:r>
            <w:r w:rsidRPr="00891CB7">
              <w:rPr>
                <w:color w:val="000000"/>
                <w:kern w:val="0"/>
                <w:sz w:val="24"/>
                <w:szCs w:val="24"/>
              </w:rPr>
              <w:t>3</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0A017"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當我有求於</w:t>
            </w:r>
            <w:proofErr w:type="gramStart"/>
            <w:r w:rsidRPr="00891CB7">
              <w:rPr>
                <w:color w:val="000000"/>
                <w:kern w:val="0"/>
                <w:sz w:val="24"/>
                <w:szCs w:val="24"/>
              </w:rPr>
              <w:t>一</w:t>
            </w:r>
            <w:proofErr w:type="gramEnd"/>
            <w:r w:rsidRPr="00891CB7">
              <w:rPr>
                <w:color w:val="000000"/>
                <w:kern w:val="0"/>
                <w:sz w:val="24"/>
                <w:szCs w:val="24"/>
              </w:rPr>
              <w:t>個人，就算他講的笑話很難笑，我也會假笑。</w:t>
            </w:r>
          </w:p>
        </w:tc>
      </w:tr>
      <w:tr w:rsidR="002F5EC6" w:rsidRPr="00891CB7" w14:paraId="7299E929"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E4C8E"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BC3CC"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真誠</w:t>
            </w:r>
            <w:r w:rsidRPr="00891CB7">
              <w:rPr>
                <w:color w:val="000000"/>
                <w:kern w:val="0"/>
                <w:sz w:val="24"/>
                <w:szCs w:val="24"/>
              </w:rPr>
              <w:t>4</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32547"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就算想要別人幫忙，我也不會假裝喜歡他。</w:t>
            </w:r>
          </w:p>
        </w:tc>
      </w:tr>
      <w:tr w:rsidR="002F5EC6" w:rsidRPr="00891CB7" w14:paraId="7EAC4EE8"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2B7F8"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85220"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正直</w:t>
            </w:r>
            <w:r w:rsidRPr="00891CB7">
              <w:rPr>
                <w:color w:val="000000"/>
                <w:kern w:val="0"/>
                <w:sz w:val="24"/>
                <w:szCs w:val="24"/>
              </w:rPr>
              <w:t>1</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375D6"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如果知道絕對不會被抓，我會願意去偷一百萬。</w:t>
            </w:r>
          </w:p>
        </w:tc>
      </w:tr>
      <w:tr w:rsidR="002F5EC6" w:rsidRPr="00891CB7" w14:paraId="5BA89526"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C1504"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F024F"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正直</w:t>
            </w:r>
            <w:r w:rsidRPr="00891CB7">
              <w:rPr>
                <w:color w:val="000000"/>
                <w:kern w:val="0"/>
                <w:sz w:val="24"/>
                <w:szCs w:val="24"/>
              </w:rPr>
              <w:t>2</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871F4"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如果想買東西而錢不夠，我會被買贓物所誘惑。</w:t>
            </w:r>
          </w:p>
        </w:tc>
      </w:tr>
      <w:tr w:rsidR="002F5EC6" w:rsidRPr="00891CB7" w14:paraId="32A05D1C"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EC824" w14:textId="77777777" w:rsidR="002F5EC6" w:rsidRPr="00891CB7" w:rsidRDefault="002F5EC6" w:rsidP="002F5EC6">
            <w:pPr>
              <w:widowControl/>
              <w:spacing w:line="240" w:lineRule="auto"/>
              <w:jc w:val="right"/>
              <w:rPr>
                <w:color w:val="000000"/>
                <w:kern w:val="0"/>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0F826"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正直</w:t>
            </w:r>
            <w:r w:rsidRPr="00891CB7">
              <w:rPr>
                <w:color w:val="000000"/>
                <w:kern w:val="0"/>
                <w:sz w:val="24"/>
                <w:szCs w:val="24"/>
              </w:rPr>
              <w:t>3</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CB960"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就算金額很大，我也絕不會接受賄賂。</w:t>
            </w:r>
          </w:p>
        </w:tc>
      </w:tr>
      <w:tr w:rsidR="002F5EC6" w:rsidRPr="00891CB7" w14:paraId="1EAA6BB4" w14:textId="77777777" w:rsidTr="002F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0CEB7"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7309F"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正直</w:t>
            </w:r>
            <w:r w:rsidRPr="00891CB7">
              <w:rPr>
                <w:color w:val="000000"/>
                <w:kern w:val="0"/>
                <w:sz w:val="24"/>
                <w:szCs w:val="24"/>
              </w:rPr>
              <w:t>4</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14469"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如果確定不會被抓，我會對使用假鈔感到動心。</w:t>
            </w:r>
          </w:p>
        </w:tc>
      </w:tr>
      <w:tr w:rsidR="002F5EC6" w:rsidRPr="00891CB7" w14:paraId="34A5FDAF" w14:textId="77777777" w:rsidTr="002F5EC6">
        <w:trPr>
          <w:trHeight w:val="340"/>
        </w:trPr>
        <w:tc>
          <w:tcPr>
            <w:tcW w:w="412" w:type="dxa"/>
            <w:shd w:val="clear" w:color="auto" w:fill="auto"/>
            <w:noWrap/>
            <w:vAlign w:val="center"/>
            <w:hideMark/>
          </w:tcPr>
          <w:p w14:paraId="0AF2A01A"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18F4B268"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1</w:t>
            </w:r>
          </w:p>
        </w:tc>
        <w:tc>
          <w:tcPr>
            <w:tcW w:w="6270" w:type="dxa"/>
            <w:shd w:val="clear" w:color="auto" w:fill="auto"/>
            <w:noWrap/>
            <w:vAlign w:val="center"/>
            <w:hideMark/>
          </w:tcPr>
          <w:p w14:paraId="7E6CF2A7"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讓人愉快的</w:t>
            </w:r>
          </w:p>
        </w:tc>
      </w:tr>
      <w:tr w:rsidR="002F5EC6" w:rsidRPr="00891CB7" w14:paraId="47202A43" w14:textId="77777777" w:rsidTr="002F5EC6">
        <w:trPr>
          <w:trHeight w:val="340"/>
        </w:trPr>
        <w:tc>
          <w:tcPr>
            <w:tcW w:w="412" w:type="dxa"/>
            <w:shd w:val="clear" w:color="auto" w:fill="auto"/>
            <w:noWrap/>
            <w:vAlign w:val="center"/>
            <w:hideMark/>
          </w:tcPr>
          <w:p w14:paraId="5F01F6B8"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6962CA02"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2</w:t>
            </w:r>
          </w:p>
        </w:tc>
        <w:tc>
          <w:tcPr>
            <w:tcW w:w="6270" w:type="dxa"/>
            <w:shd w:val="clear" w:color="auto" w:fill="auto"/>
            <w:noWrap/>
            <w:vAlign w:val="center"/>
            <w:hideMark/>
          </w:tcPr>
          <w:p w14:paraId="0DEC8E6A"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不好的</w:t>
            </w:r>
          </w:p>
        </w:tc>
      </w:tr>
      <w:tr w:rsidR="002F5EC6" w:rsidRPr="00891CB7" w14:paraId="285741F2" w14:textId="77777777" w:rsidTr="002F5EC6">
        <w:trPr>
          <w:trHeight w:val="340"/>
        </w:trPr>
        <w:tc>
          <w:tcPr>
            <w:tcW w:w="412" w:type="dxa"/>
            <w:shd w:val="clear" w:color="auto" w:fill="auto"/>
            <w:noWrap/>
            <w:vAlign w:val="center"/>
            <w:hideMark/>
          </w:tcPr>
          <w:p w14:paraId="38021732"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43409E40"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3</w:t>
            </w:r>
          </w:p>
        </w:tc>
        <w:tc>
          <w:tcPr>
            <w:tcW w:w="6270" w:type="dxa"/>
            <w:shd w:val="clear" w:color="auto" w:fill="auto"/>
            <w:noWrap/>
            <w:vAlign w:val="center"/>
            <w:hideMark/>
          </w:tcPr>
          <w:p w14:paraId="2103C2DC"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很棒的</w:t>
            </w:r>
          </w:p>
        </w:tc>
      </w:tr>
      <w:tr w:rsidR="002F5EC6" w:rsidRPr="00891CB7" w14:paraId="6CA6688E" w14:textId="77777777" w:rsidTr="002F5EC6">
        <w:trPr>
          <w:trHeight w:val="340"/>
        </w:trPr>
        <w:tc>
          <w:tcPr>
            <w:tcW w:w="412" w:type="dxa"/>
            <w:shd w:val="clear" w:color="auto" w:fill="auto"/>
            <w:noWrap/>
            <w:vAlign w:val="center"/>
            <w:hideMark/>
          </w:tcPr>
          <w:p w14:paraId="3689BA74"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5CC2D04D"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4</w:t>
            </w:r>
          </w:p>
        </w:tc>
        <w:tc>
          <w:tcPr>
            <w:tcW w:w="6270" w:type="dxa"/>
            <w:shd w:val="clear" w:color="auto" w:fill="auto"/>
            <w:noWrap/>
            <w:vAlign w:val="center"/>
            <w:hideMark/>
          </w:tcPr>
          <w:p w14:paraId="38BE03D9"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浪費時間的</w:t>
            </w:r>
          </w:p>
        </w:tc>
      </w:tr>
      <w:tr w:rsidR="002F5EC6" w:rsidRPr="00891CB7" w14:paraId="5F65C46F" w14:textId="77777777" w:rsidTr="002F5EC6">
        <w:trPr>
          <w:trHeight w:val="340"/>
        </w:trPr>
        <w:tc>
          <w:tcPr>
            <w:tcW w:w="412" w:type="dxa"/>
            <w:shd w:val="clear" w:color="auto" w:fill="auto"/>
            <w:noWrap/>
            <w:vAlign w:val="center"/>
            <w:hideMark/>
          </w:tcPr>
          <w:p w14:paraId="47060FCA"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4E988A21"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5</w:t>
            </w:r>
          </w:p>
        </w:tc>
        <w:tc>
          <w:tcPr>
            <w:tcW w:w="6270" w:type="dxa"/>
            <w:shd w:val="clear" w:color="auto" w:fill="auto"/>
            <w:noWrap/>
            <w:vAlign w:val="center"/>
            <w:hideMark/>
          </w:tcPr>
          <w:p w14:paraId="4CF7F458"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好的</w:t>
            </w:r>
          </w:p>
        </w:tc>
      </w:tr>
      <w:tr w:rsidR="002F5EC6" w:rsidRPr="00891CB7" w14:paraId="46638F21" w14:textId="77777777" w:rsidTr="002F5EC6">
        <w:trPr>
          <w:trHeight w:val="340"/>
        </w:trPr>
        <w:tc>
          <w:tcPr>
            <w:tcW w:w="412" w:type="dxa"/>
            <w:shd w:val="clear" w:color="auto" w:fill="auto"/>
            <w:noWrap/>
            <w:vAlign w:val="center"/>
            <w:hideMark/>
          </w:tcPr>
          <w:p w14:paraId="5E2DC8D0"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1D7DC262"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6</w:t>
            </w:r>
          </w:p>
        </w:tc>
        <w:tc>
          <w:tcPr>
            <w:tcW w:w="6270" w:type="dxa"/>
            <w:shd w:val="clear" w:color="auto" w:fill="auto"/>
            <w:noWrap/>
            <w:vAlign w:val="center"/>
            <w:hideMark/>
          </w:tcPr>
          <w:p w14:paraId="7C96F5E0"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無法期待的</w:t>
            </w:r>
          </w:p>
        </w:tc>
      </w:tr>
      <w:tr w:rsidR="002F5EC6" w:rsidRPr="00891CB7" w14:paraId="767E22C0" w14:textId="77777777" w:rsidTr="002F5EC6">
        <w:trPr>
          <w:trHeight w:val="340"/>
        </w:trPr>
        <w:tc>
          <w:tcPr>
            <w:tcW w:w="412" w:type="dxa"/>
            <w:shd w:val="clear" w:color="auto" w:fill="auto"/>
            <w:noWrap/>
            <w:vAlign w:val="center"/>
            <w:hideMark/>
          </w:tcPr>
          <w:p w14:paraId="7476CF75"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0D01BFFB"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7</w:t>
            </w:r>
          </w:p>
        </w:tc>
        <w:tc>
          <w:tcPr>
            <w:tcW w:w="6270" w:type="dxa"/>
            <w:shd w:val="clear" w:color="auto" w:fill="auto"/>
            <w:noWrap/>
            <w:vAlign w:val="center"/>
            <w:hideMark/>
          </w:tcPr>
          <w:p w14:paraId="172EB90F"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值得的</w:t>
            </w:r>
          </w:p>
        </w:tc>
      </w:tr>
      <w:tr w:rsidR="002F5EC6" w:rsidRPr="00891CB7" w14:paraId="706F9F9D" w14:textId="77777777" w:rsidTr="002F5EC6">
        <w:trPr>
          <w:trHeight w:val="340"/>
        </w:trPr>
        <w:tc>
          <w:tcPr>
            <w:tcW w:w="412" w:type="dxa"/>
            <w:shd w:val="clear" w:color="auto" w:fill="auto"/>
            <w:noWrap/>
            <w:vAlign w:val="center"/>
            <w:hideMark/>
          </w:tcPr>
          <w:p w14:paraId="600829B1"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34345493"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8</w:t>
            </w:r>
          </w:p>
        </w:tc>
        <w:tc>
          <w:tcPr>
            <w:tcW w:w="6270" w:type="dxa"/>
            <w:shd w:val="clear" w:color="auto" w:fill="auto"/>
            <w:noWrap/>
            <w:vAlign w:val="center"/>
            <w:hideMark/>
          </w:tcPr>
          <w:p w14:paraId="569D6D1C"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糟透了</w:t>
            </w:r>
          </w:p>
        </w:tc>
      </w:tr>
      <w:tr w:rsidR="002F5EC6" w:rsidRPr="00891CB7" w14:paraId="400E7C5C" w14:textId="77777777" w:rsidTr="002F5EC6">
        <w:trPr>
          <w:trHeight w:val="340"/>
        </w:trPr>
        <w:tc>
          <w:tcPr>
            <w:tcW w:w="412" w:type="dxa"/>
            <w:shd w:val="clear" w:color="auto" w:fill="auto"/>
            <w:noWrap/>
            <w:vAlign w:val="center"/>
            <w:hideMark/>
          </w:tcPr>
          <w:p w14:paraId="054B3F14"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32BF8B41"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9</w:t>
            </w:r>
          </w:p>
        </w:tc>
        <w:tc>
          <w:tcPr>
            <w:tcW w:w="6270" w:type="dxa"/>
            <w:shd w:val="clear" w:color="auto" w:fill="auto"/>
            <w:noWrap/>
            <w:vAlign w:val="center"/>
            <w:hideMark/>
          </w:tcPr>
          <w:p w14:paraId="794DFDCC"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可接受的</w:t>
            </w:r>
          </w:p>
        </w:tc>
      </w:tr>
      <w:tr w:rsidR="002F5EC6" w:rsidRPr="00891CB7" w14:paraId="31DC4275" w14:textId="77777777" w:rsidTr="002F5EC6">
        <w:trPr>
          <w:trHeight w:val="340"/>
        </w:trPr>
        <w:tc>
          <w:tcPr>
            <w:tcW w:w="412" w:type="dxa"/>
            <w:shd w:val="clear" w:color="auto" w:fill="auto"/>
            <w:noWrap/>
            <w:vAlign w:val="center"/>
            <w:hideMark/>
          </w:tcPr>
          <w:p w14:paraId="06C5BC01"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6ACA1906"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10</w:t>
            </w:r>
          </w:p>
        </w:tc>
        <w:tc>
          <w:tcPr>
            <w:tcW w:w="6270" w:type="dxa"/>
            <w:shd w:val="clear" w:color="auto" w:fill="auto"/>
            <w:noWrap/>
            <w:vAlign w:val="center"/>
            <w:hideMark/>
          </w:tcPr>
          <w:p w14:paraId="662EF0E4"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優秀的</w:t>
            </w:r>
          </w:p>
        </w:tc>
      </w:tr>
      <w:tr w:rsidR="002F5EC6" w:rsidRPr="00891CB7" w14:paraId="24C6E733" w14:textId="77777777" w:rsidTr="002F5EC6">
        <w:trPr>
          <w:trHeight w:val="340"/>
        </w:trPr>
        <w:tc>
          <w:tcPr>
            <w:tcW w:w="412" w:type="dxa"/>
            <w:shd w:val="clear" w:color="auto" w:fill="auto"/>
            <w:noWrap/>
            <w:vAlign w:val="center"/>
            <w:hideMark/>
          </w:tcPr>
          <w:p w14:paraId="69EE3DFF"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73CD4204"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11</w:t>
            </w:r>
          </w:p>
        </w:tc>
        <w:tc>
          <w:tcPr>
            <w:tcW w:w="6270" w:type="dxa"/>
            <w:shd w:val="clear" w:color="auto" w:fill="auto"/>
            <w:noWrap/>
            <w:vAlign w:val="center"/>
            <w:hideMark/>
          </w:tcPr>
          <w:p w14:paraId="246A8040"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很不錯的</w:t>
            </w:r>
          </w:p>
        </w:tc>
      </w:tr>
      <w:tr w:rsidR="002F5EC6" w:rsidRPr="00891CB7" w14:paraId="1D3336A4" w14:textId="77777777" w:rsidTr="002F5EC6">
        <w:trPr>
          <w:trHeight w:val="340"/>
        </w:trPr>
        <w:tc>
          <w:tcPr>
            <w:tcW w:w="412" w:type="dxa"/>
            <w:shd w:val="clear" w:color="auto" w:fill="auto"/>
            <w:noWrap/>
            <w:vAlign w:val="center"/>
            <w:hideMark/>
          </w:tcPr>
          <w:p w14:paraId="7DA06218"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0CE0395E"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12</w:t>
            </w:r>
          </w:p>
        </w:tc>
        <w:tc>
          <w:tcPr>
            <w:tcW w:w="6270" w:type="dxa"/>
            <w:shd w:val="clear" w:color="auto" w:fill="auto"/>
            <w:noWrap/>
            <w:vAlign w:val="center"/>
            <w:hideMark/>
          </w:tcPr>
          <w:p w14:paraId="11058E5D"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不愉快的</w:t>
            </w:r>
          </w:p>
        </w:tc>
      </w:tr>
      <w:tr w:rsidR="002F5EC6" w:rsidRPr="00891CB7" w14:paraId="3D12917C" w14:textId="77777777" w:rsidTr="002F5EC6">
        <w:trPr>
          <w:trHeight w:val="340"/>
        </w:trPr>
        <w:tc>
          <w:tcPr>
            <w:tcW w:w="412" w:type="dxa"/>
            <w:shd w:val="clear" w:color="auto" w:fill="auto"/>
            <w:noWrap/>
            <w:vAlign w:val="center"/>
            <w:hideMark/>
          </w:tcPr>
          <w:p w14:paraId="50C3F58A"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08AF7F4F"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13</w:t>
            </w:r>
          </w:p>
        </w:tc>
        <w:tc>
          <w:tcPr>
            <w:tcW w:w="6270" w:type="dxa"/>
            <w:shd w:val="clear" w:color="auto" w:fill="auto"/>
            <w:noWrap/>
            <w:vAlign w:val="center"/>
            <w:hideMark/>
          </w:tcPr>
          <w:p w14:paraId="4FB3BAD0"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讓我</w:t>
            </w:r>
            <w:proofErr w:type="gramStart"/>
            <w:r w:rsidRPr="00891CB7">
              <w:rPr>
                <w:color w:val="000000"/>
                <w:kern w:val="0"/>
                <w:sz w:val="24"/>
                <w:szCs w:val="24"/>
              </w:rPr>
              <w:t>滿意的</w:t>
            </w:r>
            <w:proofErr w:type="gramEnd"/>
          </w:p>
        </w:tc>
      </w:tr>
      <w:tr w:rsidR="002F5EC6" w:rsidRPr="00891CB7" w14:paraId="3429E4B7" w14:textId="77777777" w:rsidTr="002F5EC6">
        <w:trPr>
          <w:trHeight w:val="340"/>
        </w:trPr>
        <w:tc>
          <w:tcPr>
            <w:tcW w:w="412" w:type="dxa"/>
            <w:shd w:val="clear" w:color="auto" w:fill="auto"/>
            <w:noWrap/>
            <w:vAlign w:val="center"/>
            <w:hideMark/>
          </w:tcPr>
          <w:p w14:paraId="0C64064F"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7452CA61"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14</w:t>
            </w:r>
          </w:p>
        </w:tc>
        <w:tc>
          <w:tcPr>
            <w:tcW w:w="6270" w:type="dxa"/>
            <w:shd w:val="clear" w:color="auto" w:fill="auto"/>
            <w:noWrap/>
            <w:vAlign w:val="center"/>
            <w:hideMark/>
          </w:tcPr>
          <w:p w14:paraId="272AE898"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不當的</w:t>
            </w:r>
          </w:p>
        </w:tc>
      </w:tr>
      <w:tr w:rsidR="002F5EC6" w:rsidRPr="00891CB7" w14:paraId="243FD1B2" w14:textId="77777777" w:rsidTr="002F5EC6">
        <w:trPr>
          <w:trHeight w:val="340"/>
        </w:trPr>
        <w:tc>
          <w:tcPr>
            <w:tcW w:w="412" w:type="dxa"/>
            <w:shd w:val="clear" w:color="auto" w:fill="auto"/>
            <w:noWrap/>
            <w:vAlign w:val="center"/>
            <w:hideMark/>
          </w:tcPr>
          <w:p w14:paraId="4637FD9F"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6D099EFE"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15</w:t>
            </w:r>
          </w:p>
        </w:tc>
        <w:tc>
          <w:tcPr>
            <w:tcW w:w="6270" w:type="dxa"/>
            <w:shd w:val="clear" w:color="auto" w:fill="auto"/>
            <w:noWrap/>
            <w:vAlign w:val="center"/>
            <w:hideMark/>
          </w:tcPr>
          <w:p w14:paraId="25255522"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卓越的</w:t>
            </w:r>
          </w:p>
        </w:tc>
      </w:tr>
      <w:tr w:rsidR="002F5EC6" w:rsidRPr="00891CB7" w14:paraId="78779D52" w14:textId="77777777" w:rsidTr="002F5EC6">
        <w:trPr>
          <w:trHeight w:val="340"/>
        </w:trPr>
        <w:tc>
          <w:tcPr>
            <w:tcW w:w="412" w:type="dxa"/>
            <w:shd w:val="clear" w:color="auto" w:fill="auto"/>
            <w:noWrap/>
            <w:vAlign w:val="center"/>
            <w:hideMark/>
          </w:tcPr>
          <w:p w14:paraId="3F5C530F"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53EB4588"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16</w:t>
            </w:r>
          </w:p>
        </w:tc>
        <w:tc>
          <w:tcPr>
            <w:tcW w:w="6270" w:type="dxa"/>
            <w:shd w:val="clear" w:color="auto" w:fill="auto"/>
            <w:noWrap/>
            <w:vAlign w:val="center"/>
            <w:hideMark/>
          </w:tcPr>
          <w:p w14:paraId="03D75F81"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爛的</w:t>
            </w:r>
          </w:p>
        </w:tc>
      </w:tr>
      <w:tr w:rsidR="002F5EC6" w:rsidRPr="00891CB7" w14:paraId="64B3CE10" w14:textId="77777777" w:rsidTr="002F5EC6">
        <w:trPr>
          <w:trHeight w:val="340"/>
        </w:trPr>
        <w:tc>
          <w:tcPr>
            <w:tcW w:w="412" w:type="dxa"/>
            <w:shd w:val="clear" w:color="auto" w:fill="auto"/>
            <w:noWrap/>
            <w:vAlign w:val="center"/>
            <w:hideMark/>
          </w:tcPr>
          <w:p w14:paraId="1FDB3B3E" w14:textId="77777777" w:rsidR="002F5EC6" w:rsidRPr="00891CB7" w:rsidRDefault="002F5EC6" w:rsidP="002F5EC6">
            <w:pPr>
              <w:widowControl/>
              <w:spacing w:line="240" w:lineRule="auto"/>
              <w:jc w:val="right"/>
              <w:rPr>
                <w:color w:val="000000"/>
                <w:kern w:val="0"/>
                <w:sz w:val="24"/>
                <w:szCs w:val="24"/>
              </w:rPr>
            </w:pPr>
          </w:p>
        </w:tc>
        <w:tc>
          <w:tcPr>
            <w:tcW w:w="1549" w:type="dxa"/>
            <w:shd w:val="clear" w:color="auto" w:fill="auto"/>
            <w:noWrap/>
            <w:vAlign w:val="center"/>
            <w:hideMark/>
          </w:tcPr>
          <w:p w14:paraId="387C7518"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17</w:t>
            </w:r>
          </w:p>
        </w:tc>
        <w:tc>
          <w:tcPr>
            <w:tcW w:w="6270" w:type="dxa"/>
            <w:shd w:val="clear" w:color="auto" w:fill="auto"/>
            <w:noWrap/>
            <w:vAlign w:val="center"/>
            <w:hideMark/>
          </w:tcPr>
          <w:p w14:paraId="19A4DCB5"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有趣的</w:t>
            </w:r>
          </w:p>
        </w:tc>
      </w:tr>
      <w:tr w:rsidR="002F5EC6" w:rsidRPr="00891CB7" w14:paraId="564ABDED" w14:textId="77777777" w:rsidTr="002F5EC6">
        <w:trPr>
          <w:trHeight w:val="340"/>
        </w:trPr>
        <w:tc>
          <w:tcPr>
            <w:tcW w:w="412" w:type="dxa"/>
            <w:shd w:val="clear" w:color="auto" w:fill="auto"/>
            <w:noWrap/>
            <w:vAlign w:val="center"/>
            <w:hideMark/>
          </w:tcPr>
          <w:p w14:paraId="60F5327F" w14:textId="77777777" w:rsidR="002F5EC6" w:rsidRPr="00891CB7" w:rsidRDefault="002F5EC6" w:rsidP="002F5EC6">
            <w:pPr>
              <w:widowControl/>
              <w:spacing w:line="240" w:lineRule="auto"/>
              <w:jc w:val="right"/>
              <w:rPr>
                <w:color w:val="000000"/>
                <w:kern w:val="0"/>
                <w:sz w:val="24"/>
                <w:szCs w:val="24"/>
              </w:rPr>
            </w:pPr>
            <w:r w:rsidRPr="00891CB7">
              <w:rPr>
                <w:color w:val="000000"/>
                <w:kern w:val="0"/>
                <w:sz w:val="24"/>
                <w:szCs w:val="24"/>
              </w:rPr>
              <w:t>v</w:t>
            </w:r>
          </w:p>
        </w:tc>
        <w:tc>
          <w:tcPr>
            <w:tcW w:w="1549" w:type="dxa"/>
            <w:shd w:val="clear" w:color="auto" w:fill="auto"/>
            <w:noWrap/>
            <w:vAlign w:val="center"/>
            <w:hideMark/>
          </w:tcPr>
          <w:p w14:paraId="399F278D" w14:textId="77777777" w:rsidR="002F5EC6" w:rsidRPr="00891CB7" w:rsidRDefault="002F5EC6" w:rsidP="002F5EC6">
            <w:pPr>
              <w:widowControl/>
              <w:spacing w:line="240" w:lineRule="auto"/>
              <w:jc w:val="center"/>
              <w:rPr>
                <w:color w:val="000000"/>
                <w:kern w:val="0"/>
                <w:sz w:val="24"/>
                <w:szCs w:val="24"/>
              </w:rPr>
            </w:pPr>
            <w:r w:rsidRPr="00891CB7">
              <w:rPr>
                <w:color w:val="000000"/>
                <w:kern w:val="0"/>
                <w:sz w:val="24"/>
                <w:szCs w:val="24"/>
              </w:rPr>
              <w:t>組織滿意</w:t>
            </w:r>
            <w:r w:rsidRPr="00891CB7">
              <w:rPr>
                <w:color w:val="000000"/>
                <w:kern w:val="0"/>
                <w:sz w:val="24"/>
                <w:szCs w:val="24"/>
              </w:rPr>
              <w:t>18</w:t>
            </w:r>
          </w:p>
        </w:tc>
        <w:tc>
          <w:tcPr>
            <w:tcW w:w="6270" w:type="dxa"/>
            <w:shd w:val="clear" w:color="auto" w:fill="auto"/>
            <w:noWrap/>
            <w:vAlign w:val="center"/>
            <w:hideMark/>
          </w:tcPr>
          <w:p w14:paraId="29BD17E7" w14:textId="77777777" w:rsidR="002F5EC6" w:rsidRPr="00891CB7" w:rsidRDefault="002F5EC6" w:rsidP="002F5EC6">
            <w:pPr>
              <w:widowControl/>
              <w:spacing w:line="240" w:lineRule="auto"/>
              <w:jc w:val="left"/>
              <w:rPr>
                <w:color w:val="000000"/>
                <w:kern w:val="0"/>
                <w:sz w:val="24"/>
                <w:szCs w:val="24"/>
              </w:rPr>
            </w:pPr>
            <w:r w:rsidRPr="00891CB7">
              <w:rPr>
                <w:color w:val="000000"/>
                <w:kern w:val="0"/>
                <w:sz w:val="24"/>
                <w:szCs w:val="24"/>
              </w:rPr>
              <w:t>差的</w:t>
            </w:r>
          </w:p>
        </w:tc>
      </w:tr>
    </w:tbl>
    <w:p w14:paraId="0C65121B" w14:textId="77777777" w:rsidR="002F5EC6" w:rsidRPr="00891CB7" w:rsidRDefault="002F5EC6" w:rsidP="002F5EC6">
      <w:pPr>
        <w:spacing w:line="240" w:lineRule="auto"/>
        <w:jc w:val="left"/>
        <w:rPr>
          <w:sz w:val="24"/>
        </w:rPr>
      </w:pPr>
    </w:p>
    <w:p w14:paraId="1C744398" w14:textId="77777777" w:rsidR="00F60500" w:rsidRPr="00891CB7" w:rsidRDefault="00F60500">
      <w:pPr>
        <w:widowControl/>
        <w:spacing w:line="240" w:lineRule="auto"/>
        <w:jc w:val="left"/>
        <w:rPr>
          <w:color w:val="000000" w:themeColor="text1"/>
          <w:sz w:val="24"/>
          <w:szCs w:val="24"/>
        </w:rPr>
      </w:pPr>
      <w:r w:rsidRPr="00891CB7">
        <w:rPr>
          <w:color w:val="000000" w:themeColor="text1"/>
          <w:sz w:val="24"/>
          <w:szCs w:val="24"/>
        </w:rPr>
        <w:br w:type="page"/>
      </w:r>
    </w:p>
    <w:p w14:paraId="3351D105" w14:textId="1C623475" w:rsidR="00F60500" w:rsidRPr="00F60500" w:rsidRDefault="00F60500" w:rsidP="00AA1645">
      <w:pPr>
        <w:spacing w:line="240" w:lineRule="auto"/>
        <w:jc w:val="left"/>
        <w:outlineLvl w:val="1"/>
        <w:rPr>
          <w:sz w:val="24"/>
        </w:rPr>
      </w:pPr>
      <w:bookmarkStart w:id="56" w:name="_Toc535529000"/>
      <w:r w:rsidRPr="00F60500">
        <w:rPr>
          <w:sz w:val="24"/>
        </w:rPr>
        <w:lastRenderedPageBreak/>
        <w:t>附錄二</w:t>
      </w:r>
      <w:r w:rsidR="00A9137C">
        <w:rPr>
          <w:rFonts w:hint="eastAsia"/>
          <w:sz w:val="24"/>
        </w:rPr>
        <w:t>：</w:t>
      </w:r>
      <w:r w:rsidRPr="00F60500">
        <w:rPr>
          <w:sz w:val="24"/>
        </w:rPr>
        <w:t>正式施測題目及最終</w:t>
      </w:r>
      <w:proofErr w:type="gramStart"/>
      <w:r w:rsidRPr="00F60500">
        <w:rPr>
          <w:sz w:val="24"/>
        </w:rPr>
        <w:t>刪</w:t>
      </w:r>
      <w:proofErr w:type="gramEnd"/>
      <w:r w:rsidRPr="00F60500">
        <w:rPr>
          <w:sz w:val="24"/>
        </w:rPr>
        <w:t>題原因</w:t>
      </w:r>
      <w:bookmarkEnd w:id="56"/>
    </w:p>
    <w:p w14:paraId="64CC8C7F" w14:textId="77777777" w:rsidR="00F60500" w:rsidRPr="00F60500" w:rsidRDefault="00F60500" w:rsidP="00F60500">
      <w:pPr>
        <w:spacing w:line="240" w:lineRule="auto"/>
        <w:jc w:val="left"/>
        <w:rPr>
          <w:sz w:val="24"/>
        </w:rPr>
      </w:pPr>
      <w:proofErr w:type="gramStart"/>
      <w:r w:rsidRPr="00F60500">
        <w:rPr>
          <w:sz w:val="24"/>
        </w:rPr>
        <w:t>（註</w:t>
      </w:r>
      <w:proofErr w:type="gramEnd"/>
      <w:r w:rsidRPr="00F60500">
        <w:rPr>
          <w:sz w:val="24"/>
        </w:rPr>
        <w:t>：部份</w:t>
      </w:r>
      <w:proofErr w:type="gramStart"/>
      <w:r w:rsidRPr="00F60500">
        <w:rPr>
          <w:sz w:val="24"/>
        </w:rPr>
        <w:t>刪</w:t>
      </w:r>
      <w:proofErr w:type="gramEnd"/>
      <w:r w:rsidRPr="00F60500">
        <w:rPr>
          <w:sz w:val="24"/>
        </w:rPr>
        <w:t>題並非題目不佳，而是為了減少題目，似利後續量表使用</w:t>
      </w:r>
      <w:proofErr w:type="gramStart"/>
      <w:r w:rsidRPr="00F60500">
        <w:rPr>
          <w:sz w:val="24"/>
        </w:rPr>
        <w:t>）</w:t>
      </w:r>
      <w:proofErr w:type="gramEnd"/>
    </w:p>
    <w:tbl>
      <w:tblPr>
        <w:tblStyle w:val="4"/>
        <w:tblW w:w="0" w:type="auto"/>
        <w:tblLook w:val="04A0" w:firstRow="1" w:lastRow="0" w:firstColumn="1" w:lastColumn="0" w:noHBand="0" w:noVBand="1"/>
      </w:tblPr>
      <w:tblGrid>
        <w:gridCol w:w="456"/>
        <w:gridCol w:w="1095"/>
        <w:gridCol w:w="5248"/>
        <w:gridCol w:w="1497"/>
      </w:tblGrid>
      <w:tr w:rsidR="00F60500" w:rsidRPr="00891CB7" w14:paraId="1EF06151" w14:textId="77777777" w:rsidTr="00FA0AF9">
        <w:trPr>
          <w:trHeight w:val="350"/>
          <w:tblHeader/>
        </w:trPr>
        <w:tc>
          <w:tcPr>
            <w:tcW w:w="455" w:type="dxa"/>
            <w:noWrap/>
            <w:hideMark/>
          </w:tcPr>
          <w:p w14:paraId="1636E29E" w14:textId="77777777" w:rsidR="00F60500" w:rsidRPr="00F60500" w:rsidRDefault="00F60500" w:rsidP="00F60500">
            <w:pPr>
              <w:spacing w:line="240" w:lineRule="auto"/>
              <w:jc w:val="left"/>
              <w:rPr>
                <w:sz w:val="24"/>
              </w:rPr>
            </w:pPr>
            <w:r w:rsidRPr="00F60500">
              <w:rPr>
                <w:sz w:val="24"/>
              </w:rPr>
              <w:t>反向題</w:t>
            </w:r>
          </w:p>
        </w:tc>
        <w:tc>
          <w:tcPr>
            <w:tcW w:w="1095" w:type="dxa"/>
            <w:noWrap/>
            <w:hideMark/>
          </w:tcPr>
          <w:p w14:paraId="52A09240" w14:textId="77777777" w:rsidR="00F60500" w:rsidRPr="00F60500" w:rsidRDefault="00F60500" w:rsidP="00F60500">
            <w:pPr>
              <w:spacing w:line="240" w:lineRule="auto"/>
              <w:jc w:val="left"/>
              <w:rPr>
                <w:sz w:val="24"/>
              </w:rPr>
            </w:pPr>
            <w:r w:rsidRPr="00F60500">
              <w:rPr>
                <w:sz w:val="24"/>
              </w:rPr>
              <w:t>向度</w:t>
            </w:r>
          </w:p>
        </w:tc>
        <w:tc>
          <w:tcPr>
            <w:tcW w:w="5249" w:type="dxa"/>
            <w:noWrap/>
            <w:hideMark/>
          </w:tcPr>
          <w:p w14:paraId="75178CB2" w14:textId="77777777" w:rsidR="00F60500" w:rsidRPr="00F60500" w:rsidRDefault="00F60500" w:rsidP="00F60500">
            <w:pPr>
              <w:spacing w:line="240" w:lineRule="auto"/>
              <w:jc w:val="left"/>
              <w:rPr>
                <w:sz w:val="24"/>
              </w:rPr>
            </w:pPr>
            <w:r w:rsidRPr="00F60500">
              <w:rPr>
                <w:sz w:val="24"/>
              </w:rPr>
              <w:t>題目</w:t>
            </w:r>
          </w:p>
        </w:tc>
        <w:tc>
          <w:tcPr>
            <w:tcW w:w="1497" w:type="dxa"/>
            <w:noWrap/>
            <w:hideMark/>
          </w:tcPr>
          <w:p w14:paraId="237D74A3" w14:textId="77777777" w:rsidR="00F60500" w:rsidRPr="00F60500" w:rsidRDefault="00F60500" w:rsidP="00F60500">
            <w:pPr>
              <w:spacing w:line="240" w:lineRule="auto"/>
              <w:jc w:val="left"/>
              <w:rPr>
                <w:sz w:val="24"/>
              </w:rPr>
            </w:pPr>
            <w:r w:rsidRPr="00F60500">
              <w:rPr>
                <w:sz w:val="24"/>
              </w:rPr>
              <w:t>施測後</w:t>
            </w:r>
            <w:proofErr w:type="gramStart"/>
            <w:r w:rsidRPr="00F60500">
              <w:rPr>
                <w:sz w:val="24"/>
              </w:rPr>
              <w:t>刪</w:t>
            </w:r>
            <w:proofErr w:type="gramEnd"/>
            <w:r w:rsidRPr="00F60500">
              <w:rPr>
                <w:sz w:val="24"/>
              </w:rPr>
              <w:t>題原因</w:t>
            </w:r>
          </w:p>
        </w:tc>
      </w:tr>
      <w:tr w:rsidR="00F60500" w:rsidRPr="00F60500" w14:paraId="1E235F35" w14:textId="77777777" w:rsidTr="00FA0AF9">
        <w:trPr>
          <w:trHeight w:val="350"/>
        </w:trPr>
        <w:tc>
          <w:tcPr>
            <w:tcW w:w="455" w:type="dxa"/>
            <w:noWrap/>
            <w:hideMark/>
          </w:tcPr>
          <w:p w14:paraId="06D21A93" w14:textId="77777777" w:rsidR="00F60500" w:rsidRPr="00F60500" w:rsidRDefault="00F60500" w:rsidP="00F60500">
            <w:pPr>
              <w:spacing w:line="240" w:lineRule="auto"/>
              <w:jc w:val="left"/>
              <w:rPr>
                <w:sz w:val="24"/>
              </w:rPr>
            </w:pPr>
          </w:p>
        </w:tc>
        <w:tc>
          <w:tcPr>
            <w:tcW w:w="1095" w:type="dxa"/>
            <w:noWrap/>
            <w:hideMark/>
          </w:tcPr>
          <w:p w14:paraId="45522B14" w14:textId="77777777" w:rsidR="00F60500" w:rsidRPr="00F60500" w:rsidRDefault="00F60500" w:rsidP="00F60500">
            <w:pPr>
              <w:spacing w:line="240" w:lineRule="auto"/>
              <w:jc w:val="left"/>
              <w:rPr>
                <w:sz w:val="24"/>
              </w:rPr>
            </w:pPr>
            <w:r w:rsidRPr="00F60500">
              <w:rPr>
                <w:sz w:val="24"/>
              </w:rPr>
              <w:t>認知</w:t>
            </w:r>
            <w:r w:rsidRPr="00F60500">
              <w:rPr>
                <w:sz w:val="24"/>
              </w:rPr>
              <w:t>1</w:t>
            </w:r>
          </w:p>
        </w:tc>
        <w:tc>
          <w:tcPr>
            <w:tcW w:w="5249" w:type="dxa"/>
            <w:noWrap/>
            <w:hideMark/>
          </w:tcPr>
          <w:p w14:paraId="7C4B8883" w14:textId="77777777" w:rsidR="00F60500" w:rsidRPr="00F60500" w:rsidRDefault="00F60500" w:rsidP="00F60500">
            <w:pPr>
              <w:spacing w:line="240" w:lineRule="auto"/>
              <w:jc w:val="left"/>
              <w:rPr>
                <w:sz w:val="24"/>
              </w:rPr>
            </w:pPr>
            <w:r w:rsidRPr="00F60500">
              <w:rPr>
                <w:sz w:val="24"/>
              </w:rPr>
              <w:t>把公家的資源，拿來私用，就算沒有牽涉到金錢，也算是貪污。</w:t>
            </w:r>
          </w:p>
        </w:tc>
        <w:tc>
          <w:tcPr>
            <w:tcW w:w="1497" w:type="dxa"/>
            <w:noWrap/>
            <w:hideMark/>
          </w:tcPr>
          <w:p w14:paraId="78C0F928" w14:textId="77777777" w:rsidR="00F60500" w:rsidRPr="00F60500" w:rsidRDefault="00F60500" w:rsidP="00F60500">
            <w:pPr>
              <w:spacing w:line="240" w:lineRule="auto"/>
              <w:jc w:val="left"/>
              <w:rPr>
                <w:sz w:val="24"/>
              </w:rPr>
            </w:pPr>
            <w:r w:rsidRPr="00F60500">
              <w:rPr>
                <w:sz w:val="24"/>
              </w:rPr>
              <w:t>因素負荷量低</w:t>
            </w:r>
            <w:r w:rsidRPr="00F60500">
              <w:rPr>
                <w:sz w:val="24"/>
              </w:rPr>
              <w:t>(.37)</w:t>
            </w:r>
          </w:p>
        </w:tc>
      </w:tr>
      <w:tr w:rsidR="00F60500" w:rsidRPr="00F60500" w14:paraId="3C21650E" w14:textId="77777777" w:rsidTr="00FA0AF9">
        <w:trPr>
          <w:trHeight w:val="350"/>
        </w:trPr>
        <w:tc>
          <w:tcPr>
            <w:tcW w:w="455" w:type="dxa"/>
            <w:noWrap/>
            <w:hideMark/>
          </w:tcPr>
          <w:p w14:paraId="4E08287A" w14:textId="77777777" w:rsidR="00F60500" w:rsidRPr="00F60500" w:rsidRDefault="00F60500" w:rsidP="00F60500">
            <w:pPr>
              <w:spacing w:line="240" w:lineRule="auto"/>
              <w:jc w:val="left"/>
              <w:rPr>
                <w:sz w:val="24"/>
              </w:rPr>
            </w:pPr>
          </w:p>
        </w:tc>
        <w:tc>
          <w:tcPr>
            <w:tcW w:w="1095" w:type="dxa"/>
            <w:noWrap/>
            <w:hideMark/>
          </w:tcPr>
          <w:p w14:paraId="2A05C150" w14:textId="77777777" w:rsidR="00F60500" w:rsidRPr="00F60500" w:rsidRDefault="00F60500" w:rsidP="00F60500">
            <w:pPr>
              <w:spacing w:line="240" w:lineRule="auto"/>
              <w:jc w:val="left"/>
              <w:rPr>
                <w:sz w:val="24"/>
              </w:rPr>
            </w:pPr>
            <w:r w:rsidRPr="00F60500">
              <w:rPr>
                <w:sz w:val="24"/>
              </w:rPr>
              <w:t>認知</w:t>
            </w:r>
            <w:r w:rsidRPr="00F60500">
              <w:rPr>
                <w:sz w:val="24"/>
              </w:rPr>
              <w:t>2</w:t>
            </w:r>
          </w:p>
        </w:tc>
        <w:tc>
          <w:tcPr>
            <w:tcW w:w="5249" w:type="dxa"/>
            <w:noWrap/>
            <w:hideMark/>
          </w:tcPr>
          <w:p w14:paraId="39D5F09B" w14:textId="77777777" w:rsidR="00F60500" w:rsidRPr="00F60500" w:rsidRDefault="00F60500" w:rsidP="00F60500">
            <w:pPr>
              <w:spacing w:line="240" w:lineRule="auto"/>
              <w:jc w:val="left"/>
              <w:rPr>
                <w:sz w:val="24"/>
              </w:rPr>
            </w:pPr>
            <w:r w:rsidRPr="00F60500">
              <w:rPr>
                <w:sz w:val="24"/>
              </w:rPr>
              <w:t>只要使用方式不符規定，就算公款是用在公務上，也是不對的。</w:t>
            </w:r>
          </w:p>
        </w:tc>
        <w:tc>
          <w:tcPr>
            <w:tcW w:w="1497" w:type="dxa"/>
            <w:noWrap/>
            <w:hideMark/>
          </w:tcPr>
          <w:p w14:paraId="5F7C3C47"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2A8FBFBD" w14:textId="77777777" w:rsidTr="00FA0AF9">
        <w:trPr>
          <w:trHeight w:val="350"/>
        </w:trPr>
        <w:tc>
          <w:tcPr>
            <w:tcW w:w="455" w:type="dxa"/>
            <w:noWrap/>
            <w:hideMark/>
          </w:tcPr>
          <w:p w14:paraId="682EAE30" w14:textId="77777777" w:rsidR="00F60500" w:rsidRPr="00F60500" w:rsidRDefault="00F60500" w:rsidP="00F60500">
            <w:pPr>
              <w:spacing w:line="240" w:lineRule="auto"/>
              <w:jc w:val="left"/>
              <w:rPr>
                <w:sz w:val="24"/>
              </w:rPr>
            </w:pPr>
          </w:p>
        </w:tc>
        <w:tc>
          <w:tcPr>
            <w:tcW w:w="1095" w:type="dxa"/>
            <w:noWrap/>
            <w:hideMark/>
          </w:tcPr>
          <w:p w14:paraId="61DD5B0D" w14:textId="77777777" w:rsidR="00F60500" w:rsidRPr="00F60500" w:rsidRDefault="00F60500" w:rsidP="00F60500">
            <w:pPr>
              <w:spacing w:line="240" w:lineRule="auto"/>
              <w:jc w:val="left"/>
              <w:rPr>
                <w:sz w:val="24"/>
              </w:rPr>
            </w:pPr>
            <w:r w:rsidRPr="00F60500">
              <w:rPr>
                <w:sz w:val="24"/>
              </w:rPr>
              <w:t>認知</w:t>
            </w:r>
            <w:r w:rsidRPr="00F60500">
              <w:rPr>
                <w:sz w:val="24"/>
              </w:rPr>
              <w:t>3</w:t>
            </w:r>
          </w:p>
        </w:tc>
        <w:tc>
          <w:tcPr>
            <w:tcW w:w="5249" w:type="dxa"/>
            <w:noWrap/>
            <w:hideMark/>
          </w:tcPr>
          <w:p w14:paraId="03FAE5FB" w14:textId="77777777" w:rsidR="00F60500" w:rsidRPr="00F60500" w:rsidRDefault="00F60500" w:rsidP="00F60500">
            <w:pPr>
              <w:spacing w:line="240" w:lineRule="auto"/>
              <w:jc w:val="left"/>
              <w:rPr>
                <w:sz w:val="24"/>
              </w:rPr>
            </w:pPr>
            <w:r w:rsidRPr="00F60500">
              <w:rPr>
                <w:sz w:val="24"/>
              </w:rPr>
              <w:t>預算編列有時無法符合實際需要，但不論理由為何，</w:t>
            </w:r>
            <w:proofErr w:type="gramStart"/>
            <w:r w:rsidRPr="00F60500">
              <w:rPr>
                <w:sz w:val="24"/>
              </w:rPr>
              <w:t>拿甲單據</w:t>
            </w:r>
            <w:proofErr w:type="gramEnd"/>
            <w:r w:rsidRPr="00F60500">
              <w:rPr>
                <w:sz w:val="24"/>
              </w:rPr>
              <w:t>核銷乙經費，是絕對不容許的。</w:t>
            </w:r>
          </w:p>
        </w:tc>
        <w:tc>
          <w:tcPr>
            <w:tcW w:w="1497" w:type="dxa"/>
            <w:noWrap/>
            <w:hideMark/>
          </w:tcPr>
          <w:p w14:paraId="4B558302" w14:textId="77777777" w:rsidR="00F60500" w:rsidRPr="00F60500" w:rsidRDefault="00F60500" w:rsidP="00F60500">
            <w:pPr>
              <w:spacing w:line="240" w:lineRule="auto"/>
              <w:jc w:val="left"/>
              <w:rPr>
                <w:sz w:val="24"/>
              </w:rPr>
            </w:pPr>
            <w:r w:rsidRPr="00F60500">
              <w:rPr>
                <w:sz w:val="24"/>
              </w:rPr>
              <w:t>題意與認知</w:t>
            </w:r>
            <w:r w:rsidRPr="00F60500">
              <w:rPr>
                <w:sz w:val="24"/>
              </w:rPr>
              <w:t>5</w:t>
            </w:r>
            <w:r w:rsidRPr="00F60500">
              <w:rPr>
                <w:sz w:val="24"/>
              </w:rPr>
              <w:t>重覆</w:t>
            </w:r>
          </w:p>
        </w:tc>
      </w:tr>
      <w:tr w:rsidR="00F60500" w:rsidRPr="00F60500" w14:paraId="30C88488" w14:textId="77777777" w:rsidTr="00FA0AF9">
        <w:trPr>
          <w:trHeight w:val="350"/>
        </w:trPr>
        <w:tc>
          <w:tcPr>
            <w:tcW w:w="455" w:type="dxa"/>
            <w:noWrap/>
            <w:hideMark/>
          </w:tcPr>
          <w:p w14:paraId="67BB9198" w14:textId="77777777" w:rsidR="00F60500" w:rsidRPr="00F60500" w:rsidRDefault="00F60500" w:rsidP="00F60500">
            <w:pPr>
              <w:spacing w:line="240" w:lineRule="auto"/>
              <w:jc w:val="left"/>
              <w:rPr>
                <w:sz w:val="24"/>
              </w:rPr>
            </w:pPr>
          </w:p>
        </w:tc>
        <w:tc>
          <w:tcPr>
            <w:tcW w:w="1095" w:type="dxa"/>
            <w:noWrap/>
            <w:hideMark/>
          </w:tcPr>
          <w:p w14:paraId="21CD6F8E" w14:textId="77777777" w:rsidR="00F60500" w:rsidRPr="00F60500" w:rsidRDefault="00F60500" w:rsidP="00F60500">
            <w:pPr>
              <w:spacing w:line="240" w:lineRule="auto"/>
              <w:jc w:val="left"/>
              <w:rPr>
                <w:sz w:val="24"/>
              </w:rPr>
            </w:pPr>
            <w:r w:rsidRPr="00F60500">
              <w:rPr>
                <w:sz w:val="24"/>
              </w:rPr>
              <w:t>認知</w:t>
            </w:r>
            <w:r w:rsidRPr="00F60500">
              <w:rPr>
                <w:sz w:val="24"/>
              </w:rPr>
              <w:t>4</w:t>
            </w:r>
          </w:p>
        </w:tc>
        <w:tc>
          <w:tcPr>
            <w:tcW w:w="5249" w:type="dxa"/>
            <w:noWrap/>
            <w:hideMark/>
          </w:tcPr>
          <w:p w14:paraId="613D4D50" w14:textId="77777777" w:rsidR="00F60500" w:rsidRPr="00F60500" w:rsidRDefault="00F60500" w:rsidP="00F60500">
            <w:pPr>
              <w:spacing w:line="240" w:lineRule="auto"/>
              <w:jc w:val="left"/>
              <w:rPr>
                <w:sz w:val="24"/>
              </w:rPr>
            </w:pPr>
            <w:r w:rsidRPr="00F60500">
              <w:rPr>
                <w:sz w:val="24"/>
              </w:rPr>
              <w:t>就算某廠商和承辦人有私人關係，只要沒有透過合法程序，軍中就不能和該廠商合作。</w:t>
            </w:r>
          </w:p>
        </w:tc>
        <w:tc>
          <w:tcPr>
            <w:tcW w:w="1497" w:type="dxa"/>
            <w:noWrap/>
            <w:hideMark/>
          </w:tcPr>
          <w:p w14:paraId="07CBCEC8" w14:textId="77777777" w:rsidR="00F60500" w:rsidRPr="00F60500" w:rsidRDefault="00F60500" w:rsidP="00F60500">
            <w:pPr>
              <w:spacing w:line="240" w:lineRule="auto"/>
              <w:jc w:val="left"/>
              <w:rPr>
                <w:sz w:val="24"/>
              </w:rPr>
            </w:pPr>
            <w:r w:rsidRPr="00F60500">
              <w:rPr>
                <w:sz w:val="24"/>
              </w:rPr>
              <w:t>因素負荷量相對低</w:t>
            </w:r>
            <w:r w:rsidRPr="00F60500">
              <w:rPr>
                <w:sz w:val="24"/>
              </w:rPr>
              <w:t>(.54)</w:t>
            </w:r>
          </w:p>
        </w:tc>
      </w:tr>
      <w:tr w:rsidR="00F60500" w:rsidRPr="00F60500" w14:paraId="6871C37C" w14:textId="77777777" w:rsidTr="00FA0AF9">
        <w:trPr>
          <w:trHeight w:val="350"/>
        </w:trPr>
        <w:tc>
          <w:tcPr>
            <w:tcW w:w="455" w:type="dxa"/>
            <w:noWrap/>
            <w:hideMark/>
          </w:tcPr>
          <w:p w14:paraId="17911FE3" w14:textId="77777777" w:rsidR="00F60500" w:rsidRPr="00F60500" w:rsidRDefault="00F60500" w:rsidP="00F60500">
            <w:pPr>
              <w:spacing w:line="240" w:lineRule="auto"/>
              <w:jc w:val="left"/>
              <w:rPr>
                <w:sz w:val="24"/>
              </w:rPr>
            </w:pPr>
          </w:p>
        </w:tc>
        <w:tc>
          <w:tcPr>
            <w:tcW w:w="1095" w:type="dxa"/>
            <w:noWrap/>
            <w:hideMark/>
          </w:tcPr>
          <w:p w14:paraId="35811012" w14:textId="77777777" w:rsidR="00F60500" w:rsidRPr="00F60500" w:rsidRDefault="00F60500" w:rsidP="00F60500">
            <w:pPr>
              <w:spacing w:line="240" w:lineRule="auto"/>
              <w:jc w:val="left"/>
              <w:rPr>
                <w:sz w:val="24"/>
              </w:rPr>
            </w:pPr>
            <w:r w:rsidRPr="00F60500">
              <w:rPr>
                <w:sz w:val="24"/>
              </w:rPr>
              <w:t>認知</w:t>
            </w:r>
            <w:r w:rsidRPr="00F60500">
              <w:rPr>
                <w:sz w:val="24"/>
              </w:rPr>
              <w:t>5</w:t>
            </w:r>
          </w:p>
        </w:tc>
        <w:tc>
          <w:tcPr>
            <w:tcW w:w="5249" w:type="dxa"/>
            <w:noWrap/>
            <w:hideMark/>
          </w:tcPr>
          <w:p w14:paraId="33525CC1" w14:textId="77777777" w:rsidR="00F60500" w:rsidRPr="00F60500" w:rsidRDefault="00F60500" w:rsidP="00F60500">
            <w:pPr>
              <w:spacing w:line="240" w:lineRule="auto"/>
              <w:jc w:val="left"/>
              <w:rPr>
                <w:sz w:val="24"/>
              </w:rPr>
            </w:pPr>
            <w:r w:rsidRPr="00F60500">
              <w:rPr>
                <w:sz w:val="24"/>
              </w:rPr>
              <w:t>就算是長官的指示，也</w:t>
            </w:r>
            <w:proofErr w:type="gramStart"/>
            <w:r w:rsidRPr="00F60500">
              <w:rPr>
                <w:sz w:val="24"/>
              </w:rPr>
              <w:t>不能拿甲單據</w:t>
            </w:r>
            <w:proofErr w:type="gramEnd"/>
            <w:r w:rsidRPr="00F60500">
              <w:rPr>
                <w:sz w:val="24"/>
              </w:rPr>
              <w:t>去核銷乙支出。</w:t>
            </w:r>
          </w:p>
        </w:tc>
        <w:tc>
          <w:tcPr>
            <w:tcW w:w="1497" w:type="dxa"/>
            <w:noWrap/>
            <w:hideMark/>
          </w:tcPr>
          <w:p w14:paraId="79BD2643"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14D09380" w14:textId="77777777" w:rsidTr="00FA0AF9">
        <w:trPr>
          <w:trHeight w:val="350"/>
        </w:trPr>
        <w:tc>
          <w:tcPr>
            <w:tcW w:w="455" w:type="dxa"/>
            <w:noWrap/>
            <w:hideMark/>
          </w:tcPr>
          <w:p w14:paraId="6F6562A8" w14:textId="77777777" w:rsidR="00F60500" w:rsidRPr="00F60500" w:rsidRDefault="00F60500" w:rsidP="00F60500">
            <w:pPr>
              <w:spacing w:line="240" w:lineRule="auto"/>
              <w:jc w:val="left"/>
              <w:rPr>
                <w:sz w:val="24"/>
              </w:rPr>
            </w:pPr>
          </w:p>
        </w:tc>
        <w:tc>
          <w:tcPr>
            <w:tcW w:w="1095" w:type="dxa"/>
            <w:noWrap/>
            <w:hideMark/>
          </w:tcPr>
          <w:p w14:paraId="1F86B57A" w14:textId="77777777" w:rsidR="00F60500" w:rsidRPr="00F60500" w:rsidRDefault="00F60500" w:rsidP="00F60500">
            <w:pPr>
              <w:spacing w:line="240" w:lineRule="auto"/>
              <w:jc w:val="left"/>
              <w:rPr>
                <w:sz w:val="24"/>
              </w:rPr>
            </w:pPr>
            <w:r w:rsidRPr="00F60500">
              <w:rPr>
                <w:sz w:val="24"/>
              </w:rPr>
              <w:t>認知</w:t>
            </w:r>
            <w:r w:rsidRPr="00F60500">
              <w:rPr>
                <w:sz w:val="24"/>
              </w:rPr>
              <w:t>6</w:t>
            </w:r>
          </w:p>
        </w:tc>
        <w:tc>
          <w:tcPr>
            <w:tcW w:w="5249" w:type="dxa"/>
            <w:noWrap/>
            <w:hideMark/>
          </w:tcPr>
          <w:p w14:paraId="0DECD946" w14:textId="77777777" w:rsidR="00F60500" w:rsidRPr="00F60500" w:rsidRDefault="00F60500" w:rsidP="00F60500">
            <w:pPr>
              <w:spacing w:line="240" w:lineRule="auto"/>
              <w:jc w:val="left"/>
              <w:rPr>
                <w:sz w:val="24"/>
              </w:rPr>
            </w:pPr>
            <w:r w:rsidRPr="00F60500">
              <w:rPr>
                <w:sz w:val="24"/>
              </w:rPr>
              <w:t>即使和合作廠商有私人情誼，無論任何理由，都不應該以朋友身份參加廠商邀約。</w:t>
            </w:r>
          </w:p>
        </w:tc>
        <w:tc>
          <w:tcPr>
            <w:tcW w:w="1497" w:type="dxa"/>
            <w:noWrap/>
            <w:hideMark/>
          </w:tcPr>
          <w:p w14:paraId="5257FEA3"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09E34CEC" w14:textId="77777777" w:rsidTr="00FA0AF9">
        <w:trPr>
          <w:trHeight w:val="350"/>
        </w:trPr>
        <w:tc>
          <w:tcPr>
            <w:tcW w:w="455" w:type="dxa"/>
            <w:noWrap/>
            <w:hideMark/>
          </w:tcPr>
          <w:p w14:paraId="20B758A3" w14:textId="77777777" w:rsidR="00F60500" w:rsidRPr="00F60500" w:rsidRDefault="00F60500" w:rsidP="00F60500">
            <w:pPr>
              <w:spacing w:line="240" w:lineRule="auto"/>
              <w:jc w:val="left"/>
              <w:rPr>
                <w:sz w:val="24"/>
              </w:rPr>
            </w:pPr>
          </w:p>
        </w:tc>
        <w:tc>
          <w:tcPr>
            <w:tcW w:w="1095" w:type="dxa"/>
            <w:noWrap/>
            <w:hideMark/>
          </w:tcPr>
          <w:p w14:paraId="34D03577" w14:textId="77777777" w:rsidR="00F60500" w:rsidRPr="00F60500" w:rsidRDefault="00F60500" w:rsidP="00F60500">
            <w:pPr>
              <w:spacing w:line="240" w:lineRule="auto"/>
              <w:jc w:val="left"/>
              <w:rPr>
                <w:sz w:val="24"/>
              </w:rPr>
            </w:pPr>
            <w:r w:rsidRPr="00F60500">
              <w:rPr>
                <w:sz w:val="24"/>
              </w:rPr>
              <w:t>認知</w:t>
            </w:r>
            <w:r w:rsidRPr="00F60500">
              <w:rPr>
                <w:sz w:val="24"/>
              </w:rPr>
              <w:t>7</w:t>
            </w:r>
          </w:p>
        </w:tc>
        <w:tc>
          <w:tcPr>
            <w:tcW w:w="5249" w:type="dxa"/>
            <w:noWrap/>
            <w:hideMark/>
          </w:tcPr>
          <w:p w14:paraId="329FDE50" w14:textId="77777777" w:rsidR="00F60500" w:rsidRPr="00F60500" w:rsidRDefault="00F60500" w:rsidP="00F60500">
            <w:pPr>
              <w:spacing w:line="240" w:lineRule="auto"/>
              <w:jc w:val="left"/>
              <w:rPr>
                <w:sz w:val="24"/>
              </w:rPr>
            </w:pPr>
            <w:r w:rsidRPr="00F60500">
              <w:rPr>
                <w:sz w:val="24"/>
              </w:rPr>
              <w:t>人不可能不偏心，但無論理由為何，主管都不該給偏愛的部屬特別待遇。</w:t>
            </w:r>
          </w:p>
        </w:tc>
        <w:tc>
          <w:tcPr>
            <w:tcW w:w="1497" w:type="dxa"/>
            <w:noWrap/>
            <w:hideMark/>
          </w:tcPr>
          <w:p w14:paraId="3A2072DD" w14:textId="77777777" w:rsidR="00F60500" w:rsidRPr="00F60500" w:rsidRDefault="00F60500" w:rsidP="00F60500">
            <w:pPr>
              <w:spacing w:line="240" w:lineRule="auto"/>
              <w:jc w:val="left"/>
              <w:rPr>
                <w:sz w:val="24"/>
              </w:rPr>
            </w:pPr>
            <w:r w:rsidRPr="00F60500">
              <w:rPr>
                <w:sz w:val="24"/>
              </w:rPr>
              <w:t>因素負荷量相對低</w:t>
            </w:r>
            <w:r w:rsidRPr="00F60500">
              <w:rPr>
                <w:sz w:val="24"/>
              </w:rPr>
              <w:t>(.59)</w:t>
            </w:r>
          </w:p>
        </w:tc>
      </w:tr>
      <w:tr w:rsidR="00F60500" w:rsidRPr="00F60500" w14:paraId="262E29E4" w14:textId="77777777" w:rsidTr="00FA0AF9">
        <w:trPr>
          <w:trHeight w:val="350"/>
        </w:trPr>
        <w:tc>
          <w:tcPr>
            <w:tcW w:w="455" w:type="dxa"/>
            <w:noWrap/>
            <w:hideMark/>
          </w:tcPr>
          <w:p w14:paraId="700ABBE5" w14:textId="77777777" w:rsidR="00F60500" w:rsidRPr="00F60500" w:rsidRDefault="00F60500" w:rsidP="00F60500">
            <w:pPr>
              <w:spacing w:line="240" w:lineRule="auto"/>
              <w:jc w:val="left"/>
              <w:rPr>
                <w:sz w:val="24"/>
              </w:rPr>
            </w:pPr>
          </w:p>
        </w:tc>
        <w:tc>
          <w:tcPr>
            <w:tcW w:w="1095" w:type="dxa"/>
            <w:noWrap/>
            <w:hideMark/>
          </w:tcPr>
          <w:p w14:paraId="66D728F0" w14:textId="77777777" w:rsidR="00F60500" w:rsidRPr="00F60500" w:rsidRDefault="00F60500" w:rsidP="00F60500">
            <w:pPr>
              <w:spacing w:line="240" w:lineRule="auto"/>
              <w:jc w:val="left"/>
              <w:rPr>
                <w:sz w:val="24"/>
              </w:rPr>
            </w:pPr>
            <w:r w:rsidRPr="00F60500">
              <w:rPr>
                <w:sz w:val="24"/>
              </w:rPr>
              <w:t>認知</w:t>
            </w:r>
            <w:r w:rsidRPr="00F60500">
              <w:rPr>
                <w:sz w:val="24"/>
              </w:rPr>
              <w:t>8</w:t>
            </w:r>
          </w:p>
        </w:tc>
        <w:tc>
          <w:tcPr>
            <w:tcW w:w="5249" w:type="dxa"/>
            <w:noWrap/>
            <w:hideMark/>
          </w:tcPr>
          <w:p w14:paraId="674A7CFD" w14:textId="77777777" w:rsidR="00F60500" w:rsidRPr="00F60500" w:rsidRDefault="00F60500" w:rsidP="00F60500">
            <w:pPr>
              <w:spacing w:line="240" w:lineRule="auto"/>
              <w:jc w:val="left"/>
              <w:rPr>
                <w:sz w:val="24"/>
              </w:rPr>
            </w:pPr>
            <w:r w:rsidRPr="00F60500">
              <w:rPr>
                <w:sz w:val="24"/>
              </w:rPr>
              <w:t>就算依照廉政規定辦事，會讓任務執行困難，也不能違反任何規定。</w:t>
            </w:r>
          </w:p>
        </w:tc>
        <w:tc>
          <w:tcPr>
            <w:tcW w:w="1497" w:type="dxa"/>
            <w:noWrap/>
            <w:hideMark/>
          </w:tcPr>
          <w:p w14:paraId="2FA9F524"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2466DF12" w14:textId="77777777" w:rsidTr="00FA0AF9">
        <w:trPr>
          <w:trHeight w:val="350"/>
        </w:trPr>
        <w:tc>
          <w:tcPr>
            <w:tcW w:w="455" w:type="dxa"/>
            <w:noWrap/>
            <w:hideMark/>
          </w:tcPr>
          <w:p w14:paraId="5409D210" w14:textId="77777777" w:rsidR="00F60500" w:rsidRPr="00F60500" w:rsidRDefault="00F60500" w:rsidP="00F60500">
            <w:pPr>
              <w:spacing w:line="240" w:lineRule="auto"/>
              <w:jc w:val="left"/>
              <w:rPr>
                <w:sz w:val="24"/>
              </w:rPr>
            </w:pPr>
          </w:p>
        </w:tc>
        <w:tc>
          <w:tcPr>
            <w:tcW w:w="1095" w:type="dxa"/>
            <w:noWrap/>
            <w:hideMark/>
          </w:tcPr>
          <w:p w14:paraId="17CC9F89" w14:textId="77777777" w:rsidR="00F60500" w:rsidRPr="00F60500" w:rsidRDefault="00F60500" w:rsidP="00F60500">
            <w:pPr>
              <w:spacing w:line="240" w:lineRule="auto"/>
              <w:jc w:val="left"/>
              <w:rPr>
                <w:sz w:val="24"/>
              </w:rPr>
            </w:pPr>
            <w:r w:rsidRPr="00F60500">
              <w:rPr>
                <w:sz w:val="24"/>
              </w:rPr>
              <w:t>認知</w:t>
            </w:r>
            <w:r w:rsidRPr="00F60500">
              <w:rPr>
                <w:sz w:val="24"/>
              </w:rPr>
              <w:t>9</w:t>
            </w:r>
          </w:p>
        </w:tc>
        <w:tc>
          <w:tcPr>
            <w:tcW w:w="5249" w:type="dxa"/>
            <w:noWrap/>
            <w:hideMark/>
          </w:tcPr>
          <w:p w14:paraId="2010F794" w14:textId="77777777" w:rsidR="00F60500" w:rsidRPr="00F60500" w:rsidRDefault="00F60500" w:rsidP="00F60500">
            <w:pPr>
              <w:spacing w:line="240" w:lineRule="auto"/>
              <w:jc w:val="left"/>
              <w:rPr>
                <w:sz w:val="24"/>
              </w:rPr>
            </w:pPr>
            <w:r w:rsidRPr="00F60500">
              <w:rPr>
                <w:sz w:val="24"/>
              </w:rPr>
              <w:t>無論任何理由，主管都不應該將印鑑交由承辦人保管。</w:t>
            </w:r>
          </w:p>
        </w:tc>
        <w:tc>
          <w:tcPr>
            <w:tcW w:w="1497" w:type="dxa"/>
            <w:noWrap/>
            <w:hideMark/>
          </w:tcPr>
          <w:p w14:paraId="45F6B412"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57D75B6B" w14:textId="77777777" w:rsidTr="00FA0AF9">
        <w:trPr>
          <w:trHeight w:val="350"/>
        </w:trPr>
        <w:tc>
          <w:tcPr>
            <w:tcW w:w="455" w:type="dxa"/>
            <w:noWrap/>
            <w:hideMark/>
          </w:tcPr>
          <w:p w14:paraId="198888C9" w14:textId="77777777" w:rsidR="00F60500" w:rsidRPr="00F60500" w:rsidRDefault="00F60500" w:rsidP="00F60500">
            <w:pPr>
              <w:spacing w:line="240" w:lineRule="auto"/>
              <w:jc w:val="left"/>
              <w:rPr>
                <w:sz w:val="24"/>
              </w:rPr>
            </w:pPr>
          </w:p>
        </w:tc>
        <w:tc>
          <w:tcPr>
            <w:tcW w:w="1095" w:type="dxa"/>
            <w:noWrap/>
            <w:hideMark/>
          </w:tcPr>
          <w:p w14:paraId="25F4594B" w14:textId="77777777" w:rsidR="00F60500" w:rsidRPr="00F60500" w:rsidRDefault="00F60500" w:rsidP="00F60500">
            <w:pPr>
              <w:spacing w:line="240" w:lineRule="auto"/>
              <w:jc w:val="left"/>
              <w:rPr>
                <w:sz w:val="24"/>
              </w:rPr>
            </w:pPr>
            <w:r w:rsidRPr="00F60500">
              <w:rPr>
                <w:sz w:val="24"/>
              </w:rPr>
              <w:t>認知</w:t>
            </w:r>
            <w:r w:rsidRPr="00F60500">
              <w:rPr>
                <w:sz w:val="24"/>
              </w:rPr>
              <w:t>10</w:t>
            </w:r>
          </w:p>
        </w:tc>
        <w:tc>
          <w:tcPr>
            <w:tcW w:w="5249" w:type="dxa"/>
            <w:noWrap/>
            <w:hideMark/>
          </w:tcPr>
          <w:p w14:paraId="2A1256A8" w14:textId="77777777" w:rsidR="00F60500" w:rsidRPr="00F60500" w:rsidRDefault="00F60500" w:rsidP="00F60500">
            <w:pPr>
              <w:spacing w:line="240" w:lineRule="auto"/>
              <w:jc w:val="left"/>
              <w:rPr>
                <w:sz w:val="24"/>
              </w:rPr>
            </w:pPr>
            <w:r w:rsidRPr="00F60500">
              <w:rPr>
                <w:sz w:val="24"/>
              </w:rPr>
              <w:t>已經確定要報廢但還堪用的軍品，雖然銷毀很浪費，但無論任何理由都不應該拿來私用。</w:t>
            </w:r>
          </w:p>
        </w:tc>
        <w:tc>
          <w:tcPr>
            <w:tcW w:w="1497" w:type="dxa"/>
            <w:noWrap/>
            <w:hideMark/>
          </w:tcPr>
          <w:p w14:paraId="1C933EA7"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20910F19" w14:textId="77777777" w:rsidTr="00FA0AF9">
        <w:trPr>
          <w:trHeight w:val="350"/>
        </w:trPr>
        <w:tc>
          <w:tcPr>
            <w:tcW w:w="455" w:type="dxa"/>
            <w:noWrap/>
            <w:hideMark/>
          </w:tcPr>
          <w:p w14:paraId="7BDAEE09" w14:textId="77777777" w:rsidR="00F60500" w:rsidRPr="00F60500" w:rsidRDefault="00F60500" w:rsidP="00F60500">
            <w:pPr>
              <w:spacing w:line="240" w:lineRule="auto"/>
              <w:jc w:val="left"/>
              <w:rPr>
                <w:sz w:val="24"/>
              </w:rPr>
            </w:pPr>
          </w:p>
        </w:tc>
        <w:tc>
          <w:tcPr>
            <w:tcW w:w="1095" w:type="dxa"/>
            <w:noWrap/>
            <w:hideMark/>
          </w:tcPr>
          <w:p w14:paraId="18EACB21" w14:textId="77777777" w:rsidR="00F60500" w:rsidRPr="00F60500" w:rsidRDefault="00F60500" w:rsidP="00F60500">
            <w:pPr>
              <w:spacing w:line="240" w:lineRule="auto"/>
              <w:jc w:val="left"/>
              <w:rPr>
                <w:sz w:val="24"/>
              </w:rPr>
            </w:pPr>
            <w:r w:rsidRPr="00F60500">
              <w:rPr>
                <w:sz w:val="24"/>
              </w:rPr>
              <w:t>認知</w:t>
            </w:r>
            <w:r w:rsidRPr="00F60500">
              <w:rPr>
                <w:sz w:val="24"/>
              </w:rPr>
              <w:t>11</w:t>
            </w:r>
          </w:p>
        </w:tc>
        <w:tc>
          <w:tcPr>
            <w:tcW w:w="5249" w:type="dxa"/>
            <w:noWrap/>
            <w:hideMark/>
          </w:tcPr>
          <w:p w14:paraId="027F6E35" w14:textId="77777777" w:rsidR="00F60500" w:rsidRPr="00F60500" w:rsidRDefault="00F60500" w:rsidP="00F60500">
            <w:pPr>
              <w:spacing w:line="240" w:lineRule="auto"/>
              <w:jc w:val="left"/>
              <w:rPr>
                <w:sz w:val="24"/>
              </w:rPr>
            </w:pPr>
            <w:r w:rsidRPr="00F60500">
              <w:rPr>
                <w:sz w:val="24"/>
              </w:rPr>
              <w:t>無論任何理由，違反規定來處理事情，都是不能容忍的。</w:t>
            </w:r>
          </w:p>
        </w:tc>
        <w:tc>
          <w:tcPr>
            <w:tcW w:w="1497" w:type="dxa"/>
            <w:noWrap/>
            <w:hideMark/>
          </w:tcPr>
          <w:p w14:paraId="6DB3AA16"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39BC3A74" w14:textId="77777777" w:rsidTr="00FA0AF9">
        <w:trPr>
          <w:trHeight w:val="350"/>
        </w:trPr>
        <w:tc>
          <w:tcPr>
            <w:tcW w:w="455" w:type="dxa"/>
            <w:noWrap/>
            <w:hideMark/>
          </w:tcPr>
          <w:p w14:paraId="77FCFB49" w14:textId="77777777" w:rsidR="00F60500" w:rsidRPr="00F60500" w:rsidRDefault="00F60500" w:rsidP="00F60500">
            <w:pPr>
              <w:spacing w:line="240" w:lineRule="auto"/>
              <w:jc w:val="left"/>
              <w:rPr>
                <w:sz w:val="24"/>
              </w:rPr>
            </w:pPr>
          </w:p>
        </w:tc>
        <w:tc>
          <w:tcPr>
            <w:tcW w:w="1095" w:type="dxa"/>
            <w:noWrap/>
            <w:hideMark/>
          </w:tcPr>
          <w:p w14:paraId="3F410B1E" w14:textId="77777777" w:rsidR="00F60500" w:rsidRPr="00F60500" w:rsidRDefault="00F60500" w:rsidP="00F60500">
            <w:pPr>
              <w:spacing w:line="240" w:lineRule="auto"/>
              <w:jc w:val="left"/>
              <w:rPr>
                <w:sz w:val="24"/>
              </w:rPr>
            </w:pPr>
            <w:r w:rsidRPr="00F60500">
              <w:rPr>
                <w:sz w:val="24"/>
              </w:rPr>
              <w:t>情感</w:t>
            </w:r>
            <w:r w:rsidRPr="00F60500">
              <w:rPr>
                <w:sz w:val="24"/>
              </w:rPr>
              <w:t>1</w:t>
            </w:r>
          </w:p>
        </w:tc>
        <w:tc>
          <w:tcPr>
            <w:tcW w:w="5249" w:type="dxa"/>
            <w:noWrap/>
            <w:hideMark/>
          </w:tcPr>
          <w:p w14:paraId="3D545172" w14:textId="77777777" w:rsidR="00F60500" w:rsidRPr="00F60500" w:rsidRDefault="00F60500" w:rsidP="00F60500">
            <w:pPr>
              <w:spacing w:line="240" w:lineRule="auto"/>
              <w:jc w:val="left"/>
              <w:rPr>
                <w:sz w:val="24"/>
              </w:rPr>
            </w:pPr>
            <w:r w:rsidRPr="00F60500">
              <w:rPr>
                <w:sz w:val="24"/>
              </w:rPr>
              <w:t>如果知道有人違反廉政規定，我會提出檢舉。</w:t>
            </w:r>
          </w:p>
        </w:tc>
        <w:tc>
          <w:tcPr>
            <w:tcW w:w="1497" w:type="dxa"/>
            <w:noWrap/>
            <w:hideMark/>
          </w:tcPr>
          <w:p w14:paraId="66C54A31" w14:textId="77777777" w:rsidR="00F60500" w:rsidRPr="00F60500" w:rsidRDefault="00F60500" w:rsidP="00F60500">
            <w:pPr>
              <w:spacing w:line="240" w:lineRule="auto"/>
              <w:jc w:val="left"/>
              <w:rPr>
                <w:sz w:val="24"/>
              </w:rPr>
            </w:pPr>
            <w:r w:rsidRPr="00F60500">
              <w:rPr>
                <w:sz w:val="24"/>
              </w:rPr>
              <w:t>因素負荷量相對低</w:t>
            </w:r>
            <w:r w:rsidRPr="00F60500">
              <w:rPr>
                <w:sz w:val="24"/>
              </w:rPr>
              <w:t>(.52)</w:t>
            </w:r>
          </w:p>
        </w:tc>
      </w:tr>
      <w:tr w:rsidR="00F60500" w:rsidRPr="00F60500" w14:paraId="6B4A0C5F" w14:textId="77777777" w:rsidTr="00FA0AF9">
        <w:trPr>
          <w:trHeight w:val="350"/>
        </w:trPr>
        <w:tc>
          <w:tcPr>
            <w:tcW w:w="455" w:type="dxa"/>
            <w:noWrap/>
            <w:hideMark/>
          </w:tcPr>
          <w:p w14:paraId="051B4943" w14:textId="77777777" w:rsidR="00F60500" w:rsidRPr="00F60500" w:rsidRDefault="00F60500" w:rsidP="00F60500">
            <w:pPr>
              <w:spacing w:line="240" w:lineRule="auto"/>
              <w:jc w:val="left"/>
              <w:rPr>
                <w:sz w:val="24"/>
              </w:rPr>
            </w:pPr>
          </w:p>
        </w:tc>
        <w:tc>
          <w:tcPr>
            <w:tcW w:w="1095" w:type="dxa"/>
            <w:noWrap/>
            <w:hideMark/>
          </w:tcPr>
          <w:p w14:paraId="02D65002" w14:textId="77777777" w:rsidR="00F60500" w:rsidRPr="00F60500" w:rsidRDefault="00F60500" w:rsidP="00F60500">
            <w:pPr>
              <w:spacing w:line="240" w:lineRule="auto"/>
              <w:jc w:val="left"/>
              <w:rPr>
                <w:sz w:val="24"/>
              </w:rPr>
            </w:pPr>
            <w:r w:rsidRPr="00F60500">
              <w:rPr>
                <w:sz w:val="24"/>
              </w:rPr>
              <w:t>情感</w:t>
            </w:r>
            <w:r w:rsidRPr="00F60500">
              <w:rPr>
                <w:sz w:val="24"/>
              </w:rPr>
              <w:t>2</w:t>
            </w:r>
          </w:p>
        </w:tc>
        <w:tc>
          <w:tcPr>
            <w:tcW w:w="5249" w:type="dxa"/>
            <w:noWrap/>
            <w:hideMark/>
          </w:tcPr>
          <w:p w14:paraId="72C806D5" w14:textId="77777777" w:rsidR="00F60500" w:rsidRPr="00F60500" w:rsidRDefault="00F60500" w:rsidP="00F60500">
            <w:pPr>
              <w:spacing w:line="240" w:lineRule="auto"/>
              <w:jc w:val="left"/>
              <w:rPr>
                <w:sz w:val="24"/>
              </w:rPr>
            </w:pPr>
            <w:r w:rsidRPr="00F60500">
              <w:rPr>
                <w:sz w:val="24"/>
              </w:rPr>
              <w:t>如果長官的命令違反廉政規定，我絕不會服從。</w:t>
            </w:r>
          </w:p>
        </w:tc>
        <w:tc>
          <w:tcPr>
            <w:tcW w:w="1497" w:type="dxa"/>
            <w:noWrap/>
            <w:hideMark/>
          </w:tcPr>
          <w:p w14:paraId="7EBB1CBA" w14:textId="77777777" w:rsidR="00F60500" w:rsidRPr="00F60500" w:rsidRDefault="00F60500" w:rsidP="00F60500">
            <w:pPr>
              <w:spacing w:line="240" w:lineRule="auto"/>
              <w:jc w:val="left"/>
              <w:rPr>
                <w:sz w:val="24"/>
              </w:rPr>
            </w:pPr>
            <w:r w:rsidRPr="00F60500">
              <w:rPr>
                <w:sz w:val="24"/>
              </w:rPr>
              <w:t>因素負荷量相對低</w:t>
            </w:r>
            <w:r w:rsidRPr="00F60500">
              <w:rPr>
                <w:sz w:val="24"/>
              </w:rPr>
              <w:t>(.51)</w:t>
            </w:r>
          </w:p>
        </w:tc>
      </w:tr>
      <w:tr w:rsidR="00F60500" w:rsidRPr="00F60500" w14:paraId="25418222" w14:textId="77777777" w:rsidTr="00FA0AF9">
        <w:trPr>
          <w:trHeight w:val="350"/>
        </w:trPr>
        <w:tc>
          <w:tcPr>
            <w:tcW w:w="455" w:type="dxa"/>
            <w:noWrap/>
            <w:hideMark/>
          </w:tcPr>
          <w:p w14:paraId="12C97BA5" w14:textId="77777777" w:rsidR="00F60500" w:rsidRPr="00F60500" w:rsidRDefault="00F60500" w:rsidP="00F60500">
            <w:pPr>
              <w:spacing w:line="240" w:lineRule="auto"/>
              <w:jc w:val="left"/>
              <w:rPr>
                <w:sz w:val="24"/>
              </w:rPr>
            </w:pPr>
          </w:p>
        </w:tc>
        <w:tc>
          <w:tcPr>
            <w:tcW w:w="1095" w:type="dxa"/>
            <w:noWrap/>
            <w:hideMark/>
          </w:tcPr>
          <w:p w14:paraId="56992868" w14:textId="77777777" w:rsidR="00F60500" w:rsidRPr="00F60500" w:rsidRDefault="00F60500" w:rsidP="00F60500">
            <w:pPr>
              <w:spacing w:line="240" w:lineRule="auto"/>
              <w:jc w:val="left"/>
              <w:rPr>
                <w:sz w:val="24"/>
              </w:rPr>
            </w:pPr>
            <w:r w:rsidRPr="00F60500">
              <w:rPr>
                <w:sz w:val="24"/>
              </w:rPr>
              <w:t>情感</w:t>
            </w:r>
            <w:r w:rsidRPr="00F60500">
              <w:rPr>
                <w:sz w:val="24"/>
              </w:rPr>
              <w:t>3</w:t>
            </w:r>
          </w:p>
        </w:tc>
        <w:tc>
          <w:tcPr>
            <w:tcW w:w="5249" w:type="dxa"/>
            <w:noWrap/>
            <w:hideMark/>
          </w:tcPr>
          <w:p w14:paraId="4CAFF1DA" w14:textId="77777777" w:rsidR="00F60500" w:rsidRPr="00F60500" w:rsidRDefault="00F60500" w:rsidP="00F60500">
            <w:pPr>
              <w:spacing w:line="240" w:lineRule="auto"/>
              <w:jc w:val="left"/>
              <w:rPr>
                <w:sz w:val="24"/>
              </w:rPr>
            </w:pPr>
            <w:r w:rsidRPr="00F60500">
              <w:rPr>
                <w:sz w:val="24"/>
              </w:rPr>
              <w:t>就算檢舉貪污，會破壞單位的團結，我也會這樣作。</w:t>
            </w:r>
          </w:p>
        </w:tc>
        <w:tc>
          <w:tcPr>
            <w:tcW w:w="1497" w:type="dxa"/>
            <w:noWrap/>
            <w:hideMark/>
          </w:tcPr>
          <w:p w14:paraId="14DE0A65" w14:textId="77777777" w:rsidR="00F60500" w:rsidRPr="00F60500" w:rsidRDefault="00F60500" w:rsidP="00F60500">
            <w:pPr>
              <w:spacing w:line="240" w:lineRule="auto"/>
              <w:jc w:val="left"/>
              <w:rPr>
                <w:sz w:val="24"/>
              </w:rPr>
            </w:pPr>
            <w:r w:rsidRPr="00F60500">
              <w:rPr>
                <w:sz w:val="24"/>
              </w:rPr>
              <w:t>因素負荷量相對低</w:t>
            </w:r>
            <w:r w:rsidRPr="00F60500">
              <w:rPr>
                <w:sz w:val="24"/>
              </w:rPr>
              <w:t>(.64)</w:t>
            </w:r>
          </w:p>
        </w:tc>
      </w:tr>
      <w:tr w:rsidR="00F60500" w:rsidRPr="00F60500" w14:paraId="24928B5F" w14:textId="77777777" w:rsidTr="00FA0AF9">
        <w:trPr>
          <w:trHeight w:val="350"/>
        </w:trPr>
        <w:tc>
          <w:tcPr>
            <w:tcW w:w="455" w:type="dxa"/>
            <w:noWrap/>
            <w:hideMark/>
          </w:tcPr>
          <w:p w14:paraId="5D2A2A17" w14:textId="77777777" w:rsidR="00F60500" w:rsidRPr="00F60500" w:rsidRDefault="00F60500" w:rsidP="00F60500">
            <w:pPr>
              <w:spacing w:line="240" w:lineRule="auto"/>
              <w:jc w:val="left"/>
              <w:rPr>
                <w:sz w:val="24"/>
              </w:rPr>
            </w:pPr>
          </w:p>
        </w:tc>
        <w:tc>
          <w:tcPr>
            <w:tcW w:w="1095" w:type="dxa"/>
            <w:noWrap/>
            <w:hideMark/>
          </w:tcPr>
          <w:p w14:paraId="359DA918" w14:textId="77777777" w:rsidR="00F60500" w:rsidRPr="00F60500" w:rsidRDefault="00F60500" w:rsidP="00F60500">
            <w:pPr>
              <w:spacing w:line="240" w:lineRule="auto"/>
              <w:jc w:val="left"/>
              <w:rPr>
                <w:sz w:val="24"/>
              </w:rPr>
            </w:pPr>
            <w:r w:rsidRPr="00F60500">
              <w:rPr>
                <w:sz w:val="24"/>
              </w:rPr>
              <w:t>情感</w:t>
            </w:r>
            <w:r w:rsidRPr="00F60500">
              <w:rPr>
                <w:sz w:val="24"/>
              </w:rPr>
              <w:t>4</w:t>
            </w:r>
          </w:p>
        </w:tc>
        <w:tc>
          <w:tcPr>
            <w:tcW w:w="5249" w:type="dxa"/>
            <w:noWrap/>
            <w:hideMark/>
          </w:tcPr>
          <w:p w14:paraId="7C6CD768" w14:textId="77777777" w:rsidR="00F60500" w:rsidRPr="00F60500" w:rsidRDefault="00F60500" w:rsidP="00F60500">
            <w:pPr>
              <w:spacing w:line="240" w:lineRule="auto"/>
              <w:jc w:val="left"/>
              <w:rPr>
                <w:sz w:val="24"/>
              </w:rPr>
            </w:pPr>
            <w:r w:rsidRPr="00F60500">
              <w:rPr>
                <w:sz w:val="24"/>
              </w:rPr>
              <w:t>我認為國軍應該持續實施反貪污的教育訓練。</w:t>
            </w:r>
          </w:p>
        </w:tc>
        <w:tc>
          <w:tcPr>
            <w:tcW w:w="1497" w:type="dxa"/>
            <w:noWrap/>
            <w:hideMark/>
          </w:tcPr>
          <w:p w14:paraId="76909AE0"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44647AA9" w14:textId="77777777" w:rsidTr="00FA0AF9">
        <w:trPr>
          <w:trHeight w:val="350"/>
        </w:trPr>
        <w:tc>
          <w:tcPr>
            <w:tcW w:w="455" w:type="dxa"/>
            <w:noWrap/>
            <w:hideMark/>
          </w:tcPr>
          <w:p w14:paraId="24F98911" w14:textId="77777777" w:rsidR="00F60500" w:rsidRPr="00F60500" w:rsidRDefault="00F60500" w:rsidP="00F60500">
            <w:pPr>
              <w:spacing w:line="240" w:lineRule="auto"/>
              <w:jc w:val="left"/>
              <w:rPr>
                <w:sz w:val="24"/>
              </w:rPr>
            </w:pPr>
          </w:p>
        </w:tc>
        <w:tc>
          <w:tcPr>
            <w:tcW w:w="1095" w:type="dxa"/>
            <w:noWrap/>
            <w:hideMark/>
          </w:tcPr>
          <w:p w14:paraId="140C0494" w14:textId="77777777" w:rsidR="00F60500" w:rsidRPr="00F60500" w:rsidRDefault="00F60500" w:rsidP="00F60500">
            <w:pPr>
              <w:spacing w:line="240" w:lineRule="auto"/>
              <w:jc w:val="left"/>
              <w:rPr>
                <w:sz w:val="24"/>
              </w:rPr>
            </w:pPr>
            <w:r w:rsidRPr="00F60500">
              <w:rPr>
                <w:sz w:val="24"/>
              </w:rPr>
              <w:t>情感</w:t>
            </w:r>
            <w:r w:rsidRPr="00F60500">
              <w:rPr>
                <w:sz w:val="24"/>
              </w:rPr>
              <w:t>5</w:t>
            </w:r>
          </w:p>
        </w:tc>
        <w:tc>
          <w:tcPr>
            <w:tcW w:w="5249" w:type="dxa"/>
            <w:noWrap/>
            <w:hideMark/>
          </w:tcPr>
          <w:p w14:paraId="2C186C78" w14:textId="77777777" w:rsidR="00F60500" w:rsidRPr="00F60500" w:rsidRDefault="00F60500" w:rsidP="00F60500">
            <w:pPr>
              <w:spacing w:line="240" w:lineRule="auto"/>
              <w:jc w:val="left"/>
              <w:rPr>
                <w:sz w:val="24"/>
              </w:rPr>
            </w:pPr>
            <w:r w:rsidRPr="00F60500">
              <w:rPr>
                <w:sz w:val="24"/>
              </w:rPr>
              <w:t>如果有機會，我願意參與國軍的反貪污工作。</w:t>
            </w:r>
          </w:p>
        </w:tc>
        <w:tc>
          <w:tcPr>
            <w:tcW w:w="1497" w:type="dxa"/>
            <w:noWrap/>
            <w:hideMark/>
          </w:tcPr>
          <w:p w14:paraId="4006151B"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6C38B3A7" w14:textId="77777777" w:rsidTr="00FA0AF9">
        <w:trPr>
          <w:trHeight w:val="350"/>
        </w:trPr>
        <w:tc>
          <w:tcPr>
            <w:tcW w:w="455" w:type="dxa"/>
            <w:noWrap/>
            <w:hideMark/>
          </w:tcPr>
          <w:p w14:paraId="5DC274AB" w14:textId="77777777" w:rsidR="00F60500" w:rsidRPr="00F60500" w:rsidRDefault="00F60500" w:rsidP="00F60500">
            <w:pPr>
              <w:spacing w:line="240" w:lineRule="auto"/>
              <w:jc w:val="left"/>
              <w:rPr>
                <w:sz w:val="24"/>
              </w:rPr>
            </w:pPr>
            <w:r w:rsidRPr="00F60500">
              <w:rPr>
                <w:sz w:val="24"/>
              </w:rPr>
              <w:t>v</w:t>
            </w:r>
          </w:p>
        </w:tc>
        <w:tc>
          <w:tcPr>
            <w:tcW w:w="1095" w:type="dxa"/>
            <w:noWrap/>
            <w:hideMark/>
          </w:tcPr>
          <w:p w14:paraId="0802A4B5" w14:textId="77777777" w:rsidR="00F60500" w:rsidRPr="00F60500" w:rsidRDefault="00F60500" w:rsidP="00F60500">
            <w:pPr>
              <w:spacing w:line="240" w:lineRule="auto"/>
              <w:jc w:val="left"/>
              <w:rPr>
                <w:sz w:val="24"/>
              </w:rPr>
            </w:pPr>
            <w:r w:rsidRPr="00F60500">
              <w:rPr>
                <w:sz w:val="24"/>
              </w:rPr>
              <w:t>情感</w:t>
            </w:r>
            <w:r w:rsidRPr="00F60500">
              <w:rPr>
                <w:sz w:val="24"/>
              </w:rPr>
              <w:t>6</w:t>
            </w:r>
          </w:p>
        </w:tc>
        <w:tc>
          <w:tcPr>
            <w:tcW w:w="5249" w:type="dxa"/>
            <w:noWrap/>
            <w:hideMark/>
          </w:tcPr>
          <w:p w14:paraId="68756C66" w14:textId="77777777" w:rsidR="00F60500" w:rsidRPr="00F60500" w:rsidRDefault="00F60500" w:rsidP="00F60500">
            <w:pPr>
              <w:spacing w:line="240" w:lineRule="auto"/>
              <w:jc w:val="left"/>
              <w:rPr>
                <w:sz w:val="24"/>
              </w:rPr>
            </w:pPr>
            <w:r w:rsidRPr="00F60500">
              <w:rPr>
                <w:sz w:val="24"/>
              </w:rPr>
              <w:t>我並不支持國軍反貪污的各種措施。</w:t>
            </w:r>
          </w:p>
        </w:tc>
        <w:tc>
          <w:tcPr>
            <w:tcW w:w="1497" w:type="dxa"/>
            <w:noWrap/>
            <w:hideMark/>
          </w:tcPr>
          <w:p w14:paraId="7BCC6B2E" w14:textId="77777777" w:rsidR="00F60500" w:rsidRPr="00F60500" w:rsidRDefault="00F60500" w:rsidP="00F60500">
            <w:pPr>
              <w:spacing w:line="240" w:lineRule="auto"/>
              <w:jc w:val="left"/>
              <w:rPr>
                <w:sz w:val="24"/>
              </w:rPr>
            </w:pPr>
            <w:r w:rsidRPr="00F60500">
              <w:rPr>
                <w:sz w:val="24"/>
              </w:rPr>
              <w:t>因素負荷量較低</w:t>
            </w:r>
            <w:r w:rsidRPr="00F60500">
              <w:rPr>
                <w:sz w:val="24"/>
              </w:rPr>
              <w:t>(.24)</w:t>
            </w:r>
          </w:p>
        </w:tc>
      </w:tr>
      <w:tr w:rsidR="00F60500" w:rsidRPr="00F60500" w14:paraId="02BA34A0" w14:textId="77777777" w:rsidTr="00FA0AF9">
        <w:trPr>
          <w:trHeight w:val="350"/>
        </w:trPr>
        <w:tc>
          <w:tcPr>
            <w:tcW w:w="455" w:type="dxa"/>
            <w:noWrap/>
            <w:hideMark/>
          </w:tcPr>
          <w:p w14:paraId="5650F5E4" w14:textId="77777777" w:rsidR="00F60500" w:rsidRPr="00F60500" w:rsidRDefault="00F60500" w:rsidP="00F60500">
            <w:pPr>
              <w:spacing w:line="240" w:lineRule="auto"/>
              <w:jc w:val="left"/>
              <w:rPr>
                <w:sz w:val="24"/>
              </w:rPr>
            </w:pPr>
          </w:p>
        </w:tc>
        <w:tc>
          <w:tcPr>
            <w:tcW w:w="1095" w:type="dxa"/>
            <w:noWrap/>
            <w:hideMark/>
          </w:tcPr>
          <w:p w14:paraId="7AF61F24" w14:textId="77777777" w:rsidR="00F60500" w:rsidRPr="00F60500" w:rsidRDefault="00F60500" w:rsidP="00F60500">
            <w:pPr>
              <w:spacing w:line="240" w:lineRule="auto"/>
              <w:jc w:val="left"/>
              <w:rPr>
                <w:sz w:val="24"/>
              </w:rPr>
            </w:pPr>
            <w:r w:rsidRPr="00F60500">
              <w:rPr>
                <w:sz w:val="24"/>
              </w:rPr>
              <w:t>情感</w:t>
            </w:r>
            <w:r w:rsidRPr="00F60500">
              <w:rPr>
                <w:sz w:val="24"/>
              </w:rPr>
              <w:t>7</w:t>
            </w:r>
          </w:p>
        </w:tc>
        <w:tc>
          <w:tcPr>
            <w:tcW w:w="5249" w:type="dxa"/>
            <w:noWrap/>
            <w:hideMark/>
          </w:tcPr>
          <w:p w14:paraId="4F1596D2" w14:textId="77777777" w:rsidR="00F60500" w:rsidRPr="00F60500" w:rsidRDefault="00F60500" w:rsidP="00F60500">
            <w:pPr>
              <w:spacing w:line="240" w:lineRule="auto"/>
              <w:jc w:val="left"/>
              <w:rPr>
                <w:sz w:val="24"/>
              </w:rPr>
            </w:pPr>
            <w:r w:rsidRPr="00F60500">
              <w:rPr>
                <w:sz w:val="24"/>
              </w:rPr>
              <w:t>我認為國軍應該持續執行反貪污的各種措施。</w:t>
            </w:r>
          </w:p>
        </w:tc>
        <w:tc>
          <w:tcPr>
            <w:tcW w:w="1497" w:type="dxa"/>
            <w:noWrap/>
            <w:hideMark/>
          </w:tcPr>
          <w:p w14:paraId="0A47E21D"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14FB4CF9" w14:textId="77777777" w:rsidTr="00FA0AF9">
        <w:trPr>
          <w:trHeight w:val="350"/>
        </w:trPr>
        <w:tc>
          <w:tcPr>
            <w:tcW w:w="455" w:type="dxa"/>
            <w:noWrap/>
            <w:hideMark/>
          </w:tcPr>
          <w:p w14:paraId="3C81998B" w14:textId="77777777" w:rsidR="00F60500" w:rsidRPr="00F60500" w:rsidRDefault="00F60500" w:rsidP="00F60500">
            <w:pPr>
              <w:spacing w:line="240" w:lineRule="auto"/>
              <w:jc w:val="left"/>
              <w:rPr>
                <w:sz w:val="24"/>
              </w:rPr>
            </w:pPr>
          </w:p>
        </w:tc>
        <w:tc>
          <w:tcPr>
            <w:tcW w:w="1095" w:type="dxa"/>
            <w:noWrap/>
            <w:hideMark/>
          </w:tcPr>
          <w:p w14:paraId="52EC44E9" w14:textId="77777777" w:rsidR="00F60500" w:rsidRPr="00F60500" w:rsidRDefault="00F60500" w:rsidP="00F60500">
            <w:pPr>
              <w:spacing w:line="240" w:lineRule="auto"/>
              <w:jc w:val="left"/>
              <w:rPr>
                <w:sz w:val="24"/>
              </w:rPr>
            </w:pPr>
            <w:r w:rsidRPr="00F60500">
              <w:rPr>
                <w:sz w:val="24"/>
              </w:rPr>
              <w:t>情感</w:t>
            </w:r>
            <w:r w:rsidRPr="00F60500">
              <w:rPr>
                <w:sz w:val="24"/>
              </w:rPr>
              <w:t>8</w:t>
            </w:r>
          </w:p>
        </w:tc>
        <w:tc>
          <w:tcPr>
            <w:tcW w:w="5249" w:type="dxa"/>
            <w:noWrap/>
            <w:hideMark/>
          </w:tcPr>
          <w:p w14:paraId="4D1C8033" w14:textId="77777777" w:rsidR="00F60500" w:rsidRPr="00F60500" w:rsidRDefault="00F60500" w:rsidP="00F60500">
            <w:pPr>
              <w:spacing w:line="240" w:lineRule="auto"/>
              <w:jc w:val="left"/>
              <w:rPr>
                <w:sz w:val="24"/>
              </w:rPr>
            </w:pPr>
            <w:r w:rsidRPr="00F60500">
              <w:rPr>
                <w:sz w:val="24"/>
              </w:rPr>
              <w:t>就算檢舉貪污，可能會被發現，我也會這樣作。</w:t>
            </w:r>
          </w:p>
        </w:tc>
        <w:tc>
          <w:tcPr>
            <w:tcW w:w="1497" w:type="dxa"/>
            <w:noWrap/>
            <w:hideMark/>
          </w:tcPr>
          <w:p w14:paraId="596F1166"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43C2E6A8" w14:textId="77777777" w:rsidTr="00FA0AF9">
        <w:trPr>
          <w:trHeight w:val="350"/>
        </w:trPr>
        <w:tc>
          <w:tcPr>
            <w:tcW w:w="455" w:type="dxa"/>
            <w:noWrap/>
            <w:hideMark/>
          </w:tcPr>
          <w:p w14:paraId="07C4BAE9" w14:textId="77777777" w:rsidR="00F60500" w:rsidRPr="00F60500" w:rsidRDefault="00F60500" w:rsidP="00F60500">
            <w:pPr>
              <w:spacing w:line="240" w:lineRule="auto"/>
              <w:jc w:val="left"/>
              <w:rPr>
                <w:sz w:val="24"/>
              </w:rPr>
            </w:pPr>
          </w:p>
        </w:tc>
        <w:tc>
          <w:tcPr>
            <w:tcW w:w="1095" w:type="dxa"/>
            <w:noWrap/>
            <w:hideMark/>
          </w:tcPr>
          <w:p w14:paraId="214336F1" w14:textId="77777777" w:rsidR="00F60500" w:rsidRPr="00F60500" w:rsidRDefault="00F60500" w:rsidP="00F60500">
            <w:pPr>
              <w:spacing w:line="240" w:lineRule="auto"/>
              <w:jc w:val="left"/>
              <w:rPr>
                <w:sz w:val="24"/>
              </w:rPr>
            </w:pPr>
            <w:r w:rsidRPr="00F60500">
              <w:rPr>
                <w:sz w:val="24"/>
              </w:rPr>
              <w:t>情感</w:t>
            </w:r>
            <w:r w:rsidRPr="00F60500">
              <w:rPr>
                <w:sz w:val="24"/>
              </w:rPr>
              <w:t>9</w:t>
            </w:r>
          </w:p>
        </w:tc>
        <w:tc>
          <w:tcPr>
            <w:tcW w:w="5249" w:type="dxa"/>
            <w:noWrap/>
            <w:hideMark/>
          </w:tcPr>
          <w:p w14:paraId="2A9F7B2B" w14:textId="77777777" w:rsidR="00F60500" w:rsidRPr="00F60500" w:rsidRDefault="00F60500" w:rsidP="00F60500">
            <w:pPr>
              <w:spacing w:line="240" w:lineRule="auto"/>
              <w:jc w:val="left"/>
              <w:rPr>
                <w:sz w:val="24"/>
              </w:rPr>
            </w:pPr>
            <w:r w:rsidRPr="00F60500">
              <w:rPr>
                <w:sz w:val="24"/>
              </w:rPr>
              <w:t>我認為國軍應該持續進行反貪污的宣教活動。</w:t>
            </w:r>
          </w:p>
        </w:tc>
        <w:tc>
          <w:tcPr>
            <w:tcW w:w="1497" w:type="dxa"/>
            <w:noWrap/>
            <w:hideMark/>
          </w:tcPr>
          <w:p w14:paraId="4344DC44"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2EB2DF99" w14:textId="77777777" w:rsidTr="00FA0AF9">
        <w:trPr>
          <w:trHeight w:val="350"/>
        </w:trPr>
        <w:tc>
          <w:tcPr>
            <w:tcW w:w="455" w:type="dxa"/>
            <w:noWrap/>
            <w:hideMark/>
          </w:tcPr>
          <w:p w14:paraId="27179F96" w14:textId="77777777" w:rsidR="00F60500" w:rsidRPr="00F60500" w:rsidRDefault="00F60500" w:rsidP="00F60500">
            <w:pPr>
              <w:spacing w:line="240" w:lineRule="auto"/>
              <w:jc w:val="left"/>
              <w:rPr>
                <w:sz w:val="24"/>
              </w:rPr>
            </w:pPr>
          </w:p>
        </w:tc>
        <w:tc>
          <w:tcPr>
            <w:tcW w:w="1095" w:type="dxa"/>
            <w:noWrap/>
            <w:hideMark/>
          </w:tcPr>
          <w:p w14:paraId="50520E30" w14:textId="77777777" w:rsidR="00F60500" w:rsidRPr="00F60500" w:rsidRDefault="00F60500" w:rsidP="00F60500">
            <w:pPr>
              <w:spacing w:line="240" w:lineRule="auto"/>
              <w:jc w:val="left"/>
              <w:rPr>
                <w:sz w:val="24"/>
              </w:rPr>
            </w:pPr>
            <w:r w:rsidRPr="00F60500">
              <w:rPr>
                <w:sz w:val="24"/>
              </w:rPr>
              <w:t>法規</w:t>
            </w:r>
            <w:r w:rsidRPr="00F60500">
              <w:rPr>
                <w:sz w:val="24"/>
              </w:rPr>
              <w:t>1</w:t>
            </w:r>
          </w:p>
        </w:tc>
        <w:tc>
          <w:tcPr>
            <w:tcW w:w="5249" w:type="dxa"/>
            <w:noWrap/>
            <w:hideMark/>
          </w:tcPr>
          <w:p w14:paraId="76F73953" w14:textId="77777777" w:rsidR="00F60500" w:rsidRPr="00F60500" w:rsidRDefault="00F60500" w:rsidP="00F60500">
            <w:pPr>
              <w:spacing w:line="240" w:lineRule="auto"/>
              <w:jc w:val="left"/>
              <w:rPr>
                <w:sz w:val="24"/>
              </w:rPr>
            </w:pPr>
            <w:r w:rsidRPr="00F60500">
              <w:rPr>
                <w:sz w:val="24"/>
              </w:rPr>
              <w:t>我概略知道哪些行為違反「貪污治罪條例」。</w:t>
            </w:r>
          </w:p>
        </w:tc>
        <w:tc>
          <w:tcPr>
            <w:tcW w:w="1497" w:type="dxa"/>
            <w:noWrap/>
            <w:hideMark/>
          </w:tcPr>
          <w:p w14:paraId="055F28F5"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4908E887" w14:textId="77777777" w:rsidTr="00FA0AF9">
        <w:trPr>
          <w:trHeight w:val="350"/>
        </w:trPr>
        <w:tc>
          <w:tcPr>
            <w:tcW w:w="455" w:type="dxa"/>
            <w:noWrap/>
            <w:hideMark/>
          </w:tcPr>
          <w:p w14:paraId="1F38CAF3" w14:textId="77777777" w:rsidR="00F60500" w:rsidRPr="00F60500" w:rsidRDefault="00F60500" w:rsidP="00F60500">
            <w:pPr>
              <w:spacing w:line="240" w:lineRule="auto"/>
              <w:jc w:val="left"/>
              <w:rPr>
                <w:sz w:val="24"/>
              </w:rPr>
            </w:pPr>
          </w:p>
        </w:tc>
        <w:tc>
          <w:tcPr>
            <w:tcW w:w="1095" w:type="dxa"/>
            <w:noWrap/>
            <w:hideMark/>
          </w:tcPr>
          <w:p w14:paraId="60CE8200" w14:textId="77777777" w:rsidR="00F60500" w:rsidRPr="00F60500" w:rsidRDefault="00F60500" w:rsidP="00F60500">
            <w:pPr>
              <w:spacing w:line="240" w:lineRule="auto"/>
              <w:jc w:val="left"/>
              <w:rPr>
                <w:sz w:val="24"/>
              </w:rPr>
            </w:pPr>
            <w:r w:rsidRPr="00F60500">
              <w:rPr>
                <w:sz w:val="24"/>
              </w:rPr>
              <w:t>法規</w:t>
            </w:r>
            <w:r w:rsidRPr="00F60500">
              <w:rPr>
                <w:sz w:val="24"/>
              </w:rPr>
              <w:t>2</w:t>
            </w:r>
          </w:p>
        </w:tc>
        <w:tc>
          <w:tcPr>
            <w:tcW w:w="5249" w:type="dxa"/>
            <w:noWrap/>
            <w:hideMark/>
          </w:tcPr>
          <w:p w14:paraId="6D5E1CE7" w14:textId="77777777" w:rsidR="00F60500" w:rsidRPr="00F60500" w:rsidRDefault="00F60500" w:rsidP="00F60500">
            <w:pPr>
              <w:spacing w:line="240" w:lineRule="auto"/>
              <w:jc w:val="left"/>
              <w:rPr>
                <w:sz w:val="24"/>
              </w:rPr>
            </w:pPr>
            <w:r w:rsidRPr="00F60500">
              <w:rPr>
                <w:sz w:val="24"/>
              </w:rPr>
              <w:t>我概略知道「國軍人員廉政倫理須知」。</w:t>
            </w:r>
          </w:p>
        </w:tc>
        <w:tc>
          <w:tcPr>
            <w:tcW w:w="1497" w:type="dxa"/>
            <w:noWrap/>
            <w:hideMark/>
          </w:tcPr>
          <w:p w14:paraId="4E87C121"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665C8F89" w14:textId="77777777" w:rsidTr="00FA0AF9">
        <w:trPr>
          <w:trHeight w:val="350"/>
        </w:trPr>
        <w:tc>
          <w:tcPr>
            <w:tcW w:w="455" w:type="dxa"/>
            <w:noWrap/>
            <w:hideMark/>
          </w:tcPr>
          <w:p w14:paraId="75CD5F34" w14:textId="77777777" w:rsidR="00F60500" w:rsidRPr="00F60500" w:rsidRDefault="00F60500" w:rsidP="00F60500">
            <w:pPr>
              <w:spacing w:line="240" w:lineRule="auto"/>
              <w:jc w:val="left"/>
              <w:rPr>
                <w:sz w:val="24"/>
              </w:rPr>
            </w:pPr>
          </w:p>
        </w:tc>
        <w:tc>
          <w:tcPr>
            <w:tcW w:w="1095" w:type="dxa"/>
            <w:noWrap/>
            <w:hideMark/>
          </w:tcPr>
          <w:p w14:paraId="62CA37C3" w14:textId="77777777" w:rsidR="00F60500" w:rsidRPr="00F60500" w:rsidRDefault="00F60500" w:rsidP="00F60500">
            <w:pPr>
              <w:spacing w:line="240" w:lineRule="auto"/>
              <w:jc w:val="left"/>
              <w:rPr>
                <w:sz w:val="24"/>
              </w:rPr>
            </w:pPr>
            <w:r w:rsidRPr="00F60500">
              <w:rPr>
                <w:sz w:val="24"/>
              </w:rPr>
              <w:t>法規</w:t>
            </w:r>
            <w:r w:rsidRPr="00F60500">
              <w:rPr>
                <w:sz w:val="24"/>
              </w:rPr>
              <w:t>3</w:t>
            </w:r>
          </w:p>
        </w:tc>
        <w:tc>
          <w:tcPr>
            <w:tcW w:w="5249" w:type="dxa"/>
            <w:noWrap/>
            <w:hideMark/>
          </w:tcPr>
          <w:p w14:paraId="02CA2702" w14:textId="77777777" w:rsidR="00F60500" w:rsidRPr="00F60500" w:rsidRDefault="00F60500" w:rsidP="00F60500">
            <w:pPr>
              <w:spacing w:line="240" w:lineRule="auto"/>
              <w:jc w:val="left"/>
              <w:rPr>
                <w:sz w:val="24"/>
              </w:rPr>
            </w:pPr>
            <w:r w:rsidRPr="00F60500">
              <w:rPr>
                <w:sz w:val="24"/>
              </w:rPr>
              <w:t>我概略知道國軍有關檢舉貪污的獎勵措施。</w:t>
            </w:r>
          </w:p>
        </w:tc>
        <w:tc>
          <w:tcPr>
            <w:tcW w:w="1497" w:type="dxa"/>
            <w:noWrap/>
            <w:hideMark/>
          </w:tcPr>
          <w:p w14:paraId="2047322C"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315094F9" w14:textId="77777777" w:rsidTr="00FA0AF9">
        <w:trPr>
          <w:trHeight w:val="350"/>
        </w:trPr>
        <w:tc>
          <w:tcPr>
            <w:tcW w:w="455" w:type="dxa"/>
            <w:noWrap/>
            <w:hideMark/>
          </w:tcPr>
          <w:p w14:paraId="07FB6B8A" w14:textId="77777777" w:rsidR="00F60500" w:rsidRPr="00F60500" w:rsidRDefault="00F60500" w:rsidP="00F60500">
            <w:pPr>
              <w:spacing w:line="240" w:lineRule="auto"/>
              <w:jc w:val="left"/>
              <w:rPr>
                <w:sz w:val="24"/>
              </w:rPr>
            </w:pPr>
          </w:p>
        </w:tc>
        <w:tc>
          <w:tcPr>
            <w:tcW w:w="1095" w:type="dxa"/>
            <w:noWrap/>
            <w:hideMark/>
          </w:tcPr>
          <w:p w14:paraId="53594EC5" w14:textId="77777777" w:rsidR="00F60500" w:rsidRPr="00F60500" w:rsidRDefault="00F60500" w:rsidP="00F60500">
            <w:pPr>
              <w:spacing w:line="240" w:lineRule="auto"/>
              <w:jc w:val="left"/>
              <w:rPr>
                <w:sz w:val="24"/>
              </w:rPr>
            </w:pPr>
            <w:r w:rsidRPr="00F60500">
              <w:rPr>
                <w:sz w:val="24"/>
              </w:rPr>
              <w:t>法規</w:t>
            </w:r>
            <w:r w:rsidRPr="00F60500">
              <w:rPr>
                <w:sz w:val="24"/>
              </w:rPr>
              <w:t>4</w:t>
            </w:r>
          </w:p>
        </w:tc>
        <w:tc>
          <w:tcPr>
            <w:tcW w:w="5249" w:type="dxa"/>
            <w:noWrap/>
            <w:hideMark/>
          </w:tcPr>
          <w:p w14:paraId="242FB9E7" w14:textId="77777777" w:rsidR="00F60500" w:rsidRPr="00F60500" w:rsidRDefault="00F60500" w:rsidP="00F60500">
            <w:pPr>
              <w:spacing w:line="240" w:lineRule="auto"/>
              <w:jc w:val="left"/>
              <w:rPr>
                <w:sz w:val="24"/>
              </w:rPr>
            </w:pPr>
            <w:r w:rsidRPr="00F60500">
              <w:rPr>
                <w:sz w:val="24"/>
              </w:rPr>
              <w:t>我概略知道國軍有關檢舉貪污的管道。</w:t>
            </w:r>
          </w:p>
        </w:tc>
        <w:tc>
          <w:tcPr>
            <w:tcW w:w="1497" w:type="dxa"/>
            <w:noWrap/>
            <w:hideMark/>
          </w:tcPr>
          <w:p w14:paraId="55FBA0B1"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6CC81836" w14:textId="77777777" w:rsidTr="00FA0AF9">
        <w:trPr>
          <w:trHeight w:val="350"/>
        </w:trPr>
        <w:tc>
          <w:tcPr>
            <w:tcW w:w="455" w:type="dxa"/>
            <w:noWrap/>
            <w:hideMark/>
          </w:tcPr>
          <w:p w14:paraId="7B6FD2CB" w14:textId="77777777" w:rsidR="00F60500" w:rsidRPr="00F60500" w:rsidRDefault="00F60500" w:rsidP="00F60500">
            <w:pPr>
              <w:spacing w:line="240" w:lineRule="auto"/>
              <w:jc w:val="left"/>
              <w:rPr>
                <w:sz w:val="24"/>
              </w:rPr>
            </w:pPr>
          </w:p>
        </w:tc>
        <w:tc>
          <w:tcPr>
            <w:tcW w:w="1095" w:type="dxa"/>
            <w:noWrap/>
            <w:hideMark/>
          </w:tcPr>
          <w:p w14:paraId="0BF6BABF" w14:textId="77777777" w:rsidR="00F60500" w:rsidRPr="00F60500" w:rsidRDefault="00F60500" w:rsidP="00F60500">
            <w:pPr>
              <w:spacing w:line="240" w:lineRule="auto"/>
              <w:jc w:val="left"/>
              <w:rPr>
                <w:sz w:val="24"/>
              </w:rPr>
            </w:pPr>
            <w:r w:rsidRPr="00F60500">
              <w:rPr>
                <w:sz w:val="24"/>
              </w:rPr>
              <w:t>法規</w:t>
            </w:r>
            <w:r w:rsidRPr="00F60500">
              <w:rPr>
                <w:sz w:val="24"/>
              </w:rPr>
              <w:t>5</w:t>
            </w:r>
          </w:p>
        </w:tc>
        <w:tc>
          <w:tcPr>
            <w:tcW w:w="5249" w:type="dxa"/>
            <w:noWrap/>
            <w:hideMark/>
          </w:tcPr>
          <w:p w14:paraId="1366F4C0" w14:textId="77777777" w:rsidR="00F60500" w:rsidRPr="00F60500" w:rsidRDefault="00F60500" w:rsidP="00F60500">
            <w:pPr>
              <w:spacing w:line="240" w:lineRule="auto"/>
              <w:jc w:val="left"/>
              <w:rPr>
                <w:sz w:val="24"/>
              </w:rPr>
            </w:pPr>
            <w:r w:rsidRPr="00F60500">
              <w:rPr>
                <w:sz w:val="24"/>
              </w:rPr>
              <w:t>我概略知道國軍對檢舉貪污者的保護措施。</w:t>
            </w:r>
          </w:p>
        </w:tc>
        <w:tc>
          <w:tcPr>
            <w:tcW w:w="1497" w:type="dxa"/>
            <w:noWrap/>
            <w:hideMark/>
          </w:tcPr>
          <w:p w14:paraId="6FC8288A"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386981E1" w14:textId="77777777" w:rsidTr="00FA0AF9">
        <w:trPr>
          <w:trHeight w:val="350"/>
        </w:trPr>
        <w:tc>
          <w:tcPr>
            <w:tcW w:w="455" w:type="dxa"/>
            <w:noWrap/>
            <w:hideMark/>
          </w:tcPr>
          <w:p w14:paraId="5355C6FA" w14:textId="77777777" w:rsidR="00F60500" w:rsidRPr="00F60500" w:rsidRDefault="00F60500" w:rsidP="00F60500">
            <w:pPr>
              <w:spacing w:line="240" w:lineRule="auto"/>
              <w:jc w:val="left"/>
              <w:rPr>
                <w:sz w:val="24"/>
              </w:rPr>
            </w:pPr>
          </w:p>
        </w:tc>
        <w:tc>
          <w:tcPr>
            <w:tcW w:w="1095" w:type="dxa"/>
            <w:noWrap/>
            <w:hideMark/>
          </w:tcPr>
          <w:p w14:paraId="1CBF4C4C" w14:textId="77777777" w:rsidR="00F60500" w:rsidRPr="00F60500" w:rsidRDefault="00F60500" w:rsidP="00F60500">
            <w:pPr>
              <w:spacing w:line="240" w:lineRule="auto"/>
              <w:jc w:val="left"/>
              <w:rPr>
                <w:sz w:val="24"/>
              </w:rPr>
            </w:pPr>
            <w:r w:rsidRPr="00F60500">
              <w:rPr>
                <w:sz w:val="24"/>
              </w:rPr>
              <w:t>法規</w:t>
            </w:r>
            <w:r w:rsidRPr="00F60500">
              <w:rPr>
                <w:sz w:val="24"/>
              </w:rPr>
              <w:t>6</w:t>
            </w:r>
          </w:p>
        </w:tc>
        <w:tc>
          <w:tcPr>
            <w:tcW w:w="5249" w:type="dxa"/>
            <w:noWrap/>
            <w:hideMark/>
          </w:tcPr>
          <w:p w14:paraId="71DED387" w14:textId="77777777" w:rsidR="00F60500" w:rsidRPr="00F60500" w:rsidRDefault="00F60500" w:rsidP="00F60500">
            <w:pPr>
              <w:spacing w:line="240" w:lineRule="auto"/>
              <w:jc w:val="left"/>
              <w:rPr>
                <w:sz w:val="24"/>
              </w:rPr>
            </w:pPr>
            <w:r w:rsidRPr="00F60500">
              <w:rPr>
                <w:sz w:val="24"/>
              </w:rPr>
              <w:t>我知道國防部有檢舉貪污的專線電話。</w:t>
            </w:r>
          </w:p>
        </w:tc>
        <w:tc>
          <w:tcPr>
            <w:tcW w:w="1497" w:type="dxa"/>
            <w:noWrap/>
            <w:hideMark/>
          </w:tcPr>
          <w:p w14:paraId="0C65CCAB" w14:textId="77777777" w:rsidR="00F60500" w:rsidRPr="00F60500" w:rsidRDefault="00F60500" w:rsidP="00F60500">
            <w:pPr>
              <w:spacing w:line="240" w:lineRule="auto"/>
              <w:jc w:val="left"/>
              <w:rPr>
                <w:sz w:val="24"/>
              </w:rPr>
            </w:pPr>
            <w:r w:rsidRPr="00F60500">
              <w:rPr>
                <w:sz w:val="24"/>
              </w:rPr>
              <w:t>題意與法規</w:t>
            </w:r>
            <w:r w:rsidRPr="00F60500">
              <w:rPr>
                <w:sz w:val="24"/>
              </w:rPr>
              <w:t>4</w:t>
            </w:r>
            <w:r w:rsidRPr="00F60500">
              <w:rPr>
                <w:sz w:val="24"/>
              </w:rPr>
              <w:t>重覆</w:t>
            </w:r>
          </w:p>
        </w:tc>
      </w:tr>
      <w:tr w:rsidR="00F60500" w:rsidRPr="00F60500" w14:paraId="396266D2" w14:textId="77777777" w:rsidTr="00FA0AF9">
        <w:trPr>
          <w:trHeight w:val="350"/>
        </w:trPr>
        <w:tc>
          <w:tcPr>
            <w:tcW w:w="455" w:type="dxa"/>
            <w:noWrap/>
            <w:hideMark/>
          </w:tcPr>
          <w:p w14:paraId="42A872B3" w14:textId="77777777" w:rsidR="00F60500" w:rsidRPr="00F60500" w:rsidRDefault="00F60500" w:rsidP="00F60500">
            <w:pPr>
              <w:spacing w:line="240" w:lineRule="auto"/>
              <w:jc w:val="left"/>
              <w:rPr>
                <w:sz w:val="24"/>
              </w:rPr>
            </w:pPr>
          </w:p>
        </w:tc>
        <w:tc>
          <w:tcPr>
            <w:tcW w:w="1095" w:type="dxa"/>
            <w:noWrap/>
            <w:hideMark/>
          </w:tcPr>
          <w:p w14:paraId="53450E53" w14:textId="77777777" w:rsidR="00F60500" w:rsidRPr="00F60500" w:rsidRDefault="00F60500" w:rsidP="00F60500">
            <w:pPr>
              <w:spacing w:line="240" w:lineRule="auto"/>
              <w:jc w:val="left"/>
              <w:rPr>
                <w:sz w:val="24"/>
              </w:rPr>
            </w:pPr>
            <w:r w:rsidRPr="00F60500">
              <w:rPr>
                <w:sz w:val="24"/>
              </w:rPr>
              <w:t>法規</w:t>
            </w:r>
            <w:r w:rsidRPr="00F60500">
              <w:rPr>
                <w:sz w:val="24"/>
              </w:rPr>
              <w:t>7</w:t>
            </w:r>
          </w:p>
        </w:tc>
        <w:tc>
          <w:tcPr>
            <w:tcW w:w="5249" w:type="dxa"/>
            <w:noWrap/>
            <w:hideMark/>
          </w:tcPr>
          <w:p w14:paraId="1B436311" w14:textId="77777777" w:rsidR="00F60500" w:rsidRPr="00F60500" w:rsidRDefault="00F60500" w:rsidP="00F60500">
            <w:pPr>
              <w:spacing w:line="240" w:lineRule="auto"/>
              <w:jc w:val="left"/>
              <w:rPr>
                <w:sz w:val="24"/>
              </w:rPr>
            </w:pPr>
            <w:r w:rsidRPr="00F60500">
              <w:rPr>
                <w:sz w:val="24"/>
              </w:rPr>
              <w:t>我概略知道國軍有關檢舉貪污的保護及獎勵措施。</w:t>
            </w:r>
          </w:p>
        </w:tc>
        <w:tc>
          <w:tcPr>
            <w:tcW w:w="1497" w:type="dxa"/>
            <w:noWrap/>
            <w:hideMark/>
          </w:tcPr>
          <w:p w14:paraId="033C3FA6" w14:textId="77777777" w:rsidR="00F60500" w:rsidRPr="00F60500" w:rsidRDefault="00F60500" w:rsidP="00F60500">
            <w:pPr>
              <w:spacing w:line="240" w:lineRule="auto"/>
              <w:jc w:val="left"/>
              <w:rPr>
                <w:sz w:val="24"/>
              </w:rPr>
            </w:pPr>
            <w:r w:rsidRPr="00F60500">
              <w:rPr>
                <w:sz w:val="24"/>
              </w:rPr>
              <w:t>題意與法規</w:t>
            </w:r>
            <w:r w:rsidRPr="00F60500">
              <w:rPr>
                <w:sz w:val="24"/>
              </w:rPr>
              <w:t>3</w:t>
            </w:r>
            <w:r w:rsidRPr="00F60500">
              <w:rPr>
                <w:sz w:val="24"/>
              </w:rPr>
              <w:t>、</w:t>
            </w:r>
            <w:r w:rsidRPr="00F60500">
              <w:rPr>
                <w:sz w:val="24"/>
              </w:rPr>
              <w:t>5</w:t>
            </w:r>
            <w:r w:rsidRPr="00F60500">
              <w:rPr>
                <w:sz w:val="24"/>
              </w:rPr>
              <w:t>重覆</w:t>
            </w:r>
          </w:p>
        </w:tc>
      </w:tr>
      <w:tr w:rsidR="00F60500" w:rsidRPr="00F60500" w14:paraId="081D4F6B" w14:textId="77777777" w:rsidTr="00FA0AF9">
        <w:trPr>
          <w:trHeight w:val="350"/>
        </w:trPr>
        <w:tc>
          <w:tcPr>
            <w:tcW w:w="455" w:type="dxa"/>
            <w:noWrap/>
            <w:hideMark/>
          </w:tcPr>
          <w:p w14:paraId="0F0F63E1" w14:textId="77777777" w:rsidR="00F60500" w:rsidRPr="00F60500" w:rsidRDefault="00F60500" w:rsidP="00F60500">
            <w:pPr>
              <w:spacing w:line="240" w:lineRule="auto"/>
              <w:jc w:val="left"/>
              <w:rPr>
                <w:sz w:val="24"/>
              </w:rPr>
            </w:pPr>
          </w:p>
        </w:tc>
        <w:tc>
          <w:tcPr>
            <w:tcW w:w="1095" w:type="dxa"/>
            <w:noWrap/>
            <w:hideMark/>
          </w:tcPr>
          <w:p w14:paraId="5C777432" w14:textId="77777777" w:rsidR="00F60500" w:rsidRPr="00F60500" w:rsidRDefault="00F60500" w:rsidP="00F60500">
            <w:pPr>
              <w:spacing w:line="240" w:lineRule="auto"/>
              <w:jc w:val="left"/>
              <w:rPr>
                <w:sz w:val="24"/>
              </w:rPr>
            </w:pPr>
            <w:r w:rsidRPr="00F60500">
              <w:rPr>
                <w:sz w:val="24"/>
              </w:rPr>
              <w:t>檢核題</w:t>
            </w:r>
            <w:r w:rsidR="00891CB7">
              <w:rPr>
                <w:rFonts w:hint="eastAsia"/>
                <w:sz w:val="24"/>
              </w:rPr>
              <w:t>1</w:t>
            </w:r>
          </w:p>
        </w:tc>
        <w:tc>
          <w:tcPr>
            <w:tcW w:w="5249" w:type="dxa"/>
            <w:hideMark/>
          </w:tcPr>
          <w:p w14:paraId="6DB18A9D" w14:textId="77777777" w:rsidR="00F60500" w:rsidRPr="00F60500" w:rsidRDefault="00F60500" w:rsidP="00F60500">
            <w:pPr>
              <w:spacing w:line="240" w:lineRule="auto"/>
              <w:jc w:val="left"/>
              <w:rPr>
                <w:sz w:val="24"/>
              </w:rPr>
            </w:pPr>
            <w:r w:rsidRPr="00F60500">
              <w:rPr>
                <w:sz w:val="24"/>
              </w:rPr>
              <w:t>這題是為了確認您是否閱讀題目後才作答，請選「非常不同意」，謝謝。</w:t>
            </w:r>
          </w:p>
        </w:tc>
        <w:tc>
          <w:tcPr>
            <w:tcW w:w="1497" w:type="dxa"/>
            <w:noWrap/>
            <w:hideMark/>
          </w:tcPr>
          <w:p w14:paraId="4F1F8AD1"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3D9AA37A" w14:textId="77777777" w:rsidTr="00FA0AF9">
        <w:trPr>
          <w:trHeight w:val="350"/>
        </w:trPr>
        <w:tc>
          <w:tcPr>
            <w:tcW w:w="455" w:type="dxa"/>
            <w:noWrap/>
            <w:hideMark/>
          </w:tcPr>
          <w:p w14:paraId="677C6707" w14:textId="77777777" w:rsidR="00F60500" w:rsidRPr="00F60500" w:rsidRDefault="00F60500" w:rsidP="00F60500">
            <w:pPr>
              <w:spacing w:line="240" w:lineRule="auto"/>
              <w:jc w:val="left"/>
              <w:rPr>
                <w:sz w:val="24"/>
              </w:rPr>
            </w:pPr>
          </w:p>
        </w:tc>
        <w:tc>
          <w:tcPr>
            <w:tcW w:w="1095" w:type="dxa"/>
            <w:noWrap/>
            <w:hideMark/>
          </w:tcPr>
          <w:p w14:paraId="2A89695C" w14:textId="77777777" w:rsidR="00F60500" w:rsidRPr="00F60500" w:rsidRDefault="00F60500" w:rsidP="00F60500">
            <w:pPr>
              <w:spacing w:line="240" w:lineRule="auto"/>
              <w:jc w:val="left"/>
              <w:rPr>
                <w:sz w:val="24"/>
              </w:rPr>
            </w:pPr>
            <w:r w:rsidRPr="00F60500">
              <w:rPr>
                <w:sz w:val="24"/>
              </w:rPr>
              <w:t>宣導</w:t>
            </w:r>
            <w:r w:rsidRPr="00F60500">
              <w:rPr>
                <w:sz w:val="24"/>
              </w:rPr>
              <w:t>1</w:t>
            </w:r>
          </w:p>
        </w:tc>
        <w:tc>
          <w:tcPr>
            <w:tcW w:w="5249" w:type="dxa"/>
            <w:noWrap/>
            <w:hideMark/>
          </w:tcPr>
          <w:p w14:paraId="749BC4E3" w14:textId="77777777" w:rsidR="00F60500" w:rsidRPr="00F60500" w:rsidRDefault="00F60500" w:rsidP="00F60500">
            <w:pPr>
              <w:spacing w:line="240" w:lineRule="auto"/>
              <w:jc w:val="left"/>
              <w:rPr>
                <w:sz w:val="24"/>
              </w:rPr>
            </w:pPr>
            <w:r w:rsidRPr="00F60500">
              <w:rPr>
                <w:sz w:val="24"/>
              </w:rPr>
              <w:t>在過去一年中，我曾經接觸過有關反貪污的宣導。</w:t>
            </w:r>
          </w:p>
        </w:tc>
        <w:tc>
          <w:tcPr>
            <w:tcW w:w="1497" w:type="dxa"/>
            <w:noWrap/>
            <w:hideMark/>
          </w:tcPr>
          <w:p w14:paraId="16DD29D6"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5EEF8F28" w14:textId="77777777" w:rsidTr="00FA0AF9">
        <w:trPr>
          <w:trHeight w:val="350"/>
        </w:trPr>
        <w:tc>
          <w:tcPr>
            <w:tcW w:w="455" w:type="dxa"/>
            <w:noWrap/>
            <w:hideMark/>
          </w:tcPr>
          <w:p w14:paraId="707E43A7" w14:textId="77777777" w:rsidR="00F60500" w:rsidRPr="00F60500" w:rsidRDefault="00F60500" w:rsidP="00F60500">
            <w:pPr>
              <w:spacing w:line="240" w:lineRule="auto"/>
              <w:jc w:val="left"/>
              <w:rPr>
                <w:sz w:val="24"/>
              </w:rPr>
            </w:pPr>
          </w:p>
        </w:tc>
        <w:tc>
          <w:tcPr>
            <w:tcW w:w="1095" w:type="dxa"/>
            <w:noWrap/>
            <w:hideMark/>
          </w:tcPr>
          <w:p w14:paraId="36F650AF" w14:textId="77777777" w:rsidR="00F60500" w:rsidRPr="00F60500" w:rsidRDefault="00F60500" w:rsidP="00F60500">
            <w:pPr>
              <w:spacing w:line="240" w:lineRule="auto"/>
              <w:jc w:val="left"/>
              <w:rPr>
                <w:sz w:val="24"/>
              </w:rPr>
            </w:pPr>
            <w:r w:rsidRPr="00F60500">
              <w:rPr>
                <w:sz w:val="24"/>
              </w:rPr>
              <w:t>宣導</w:t>
            </w:r>
            <w:r w:rsidRPr="00F60500">
              <w:rPr>
                <w:sz w:val="24"/>
              </w:rPr>
              <w:t>2</w:t>
            </w:r>
          </w:p>
        </w:tc>
        <w:tc>
          <w:tcPr>
            <w:tcW w:w="5249" w:type="dxa"/>
            <w:noWrap/>
            <w:hideMark/>
          </w:tcPr>
          <w:p w14:paraId="22821C86" w14:textId="77777777" w:rsidR="00F60500" w:rsidRPr="00F60500" w:rsidRDefault="00F60500" w:rsidP="00F60500">
            <w:pPr>
              <w:spacing w:line="240" w:lineRule="auto"/>
              <w:jc w:val="left"/>
              <w:rPr>
                <w:sz w:val="24"/>
              </w:rPr>
            </w:pPr>
            <w:r w:rsidRPr="00F60500">
              <w:rPr>
                <w:sz w:val="24"/>
              </w:rPr>
              <w:t>我有看過軍中防貪或廉政的宣導資料。</w:t>
            </w:r>
          </w:p>
        </w:tc>
        <w:tc>
          <w:tcPr>
            <w:tcW w:w="1497" w:type="dxa"/>
            <w:noWrap/>
            <w:hideMark/>
          </w:tcPr>
          <w:p w14:paraId="748CF713"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13897D8C" w14:textId="77777777" w:rsidTr="00FA0AF9">
        <w:trPr>
          <w:trHeight w:val="350"/>
        </w:trPr>
        <w:tc>
          <w:tcPr>
            <w:tcW w:w="455" w:type="dxa"/>
            <w:noWrap/>
            <w:hideMark/>
          </w:tcPr>
          <w:p w14:paraId="2753EA18" w14:textId="77777777" w:rsidR="00F60500" w:rsidRPr="00F60500" w:rsidRDefault="00F60500" w:rsidP="00F60500">
            <w:pPr>
              <w:spacing w:line="240" w:lineRule="auto"/>
              <w:jc w:val="left"/>
              <w:rPr>
                <w:sz w:val="24"/>
              </w:rPr>
            </w:pPr>
          </w:p>
        </w:tc>
        <w:tc>
          <w:tcPr>
            <w:tcW w:w="1095" w:type="dxa"/>
            <w:noWrap/>
            <w:hideMark/>
          </w:tcPr>
          <w:p w14:paraId="59485829" w14:textId="77777777" w:rsidR="00F60500" w:rsidRPr="00F60500" w:rsidRDefault="00F60500" w:rsidP="00F60500">
            <w:pPr>
              <w:spacing w:line="240" w:lineRule="auto"/>
              <w:jc w:val="left"/>
              <w:rPr>
                <w:sz w:val="24"/>
              </w:rPr>
            </w:pPr>
            <w:r w:rsidRPr="00F60500">
              <w:rPr>
                <w:sz w:val="24"/>
              </w:rPr>
              <w:t>宣導</w:t>
            </w:r>
            <w:r w:rsidRPr="00F60500">
              <w:rPr>
                <w:sz w:val="24"/>
              </w:rPr>
              <w:t>3</w:t>
            </w:r>
          </w:p>
        </w:tc>
        <w:tc>
          <w:tcPr>
            <w:tcW w:w="5249" w:type="dxa"/>
            <w:noWrap/>
            <w:hideMark/>
          </w:tcPr>
          <w:p w14:paraId="476AF4A3" w14:textId="77777777" w:rsidR="00F60500" w:rsidRPr="00F60500" w:rsidRDefault="00F60500" w:rsidP="00F60500">
            <w:pPr>
              <w:spacing w:line="240" w:lineRule="auto"/>
              <w:jc w:val="left"/>
              <w:rPr>
                <w:sz w:val="24"/>
              </w:rPr>
            </w:pPr>
            <w:r w:rsidRPr="00F60500">
              <w:rPr>
                <w:sz w:val="24"/>
              </w:rPr>
              <w:t>我們單位中常張貼防貪或廉政的宣導資料。</w:t>
            </w:r>
          </w:p>
        </w:tc>
        <w:tc>
          <w:tcPr>
            <w:tcW w:w="1497" w:type="dxa"/>
            <w:noWrap/>
            <w:hideMark/>
          </w:tcPr>
          <w:p w14:paraId="6D37DF96"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02C45C81" w14:textId="77777777" w:rsidTr="00FA0AF9">
        <w:trPr>
          <w:trHeight w:val="340"/>
        </w:trPr>
        <w:tc>
          <w:tcPr>
            <w:tcW w:w="455" w:type="dxa"/>
            <w:noWrap/>
            <w:hideMark/>
          </w:tcPr>
          <w:p w14:paraId="1CA227AC" w14:textId="77777777" w:rsidR="00F60500" w:rsidRPr="00F60500" w:rsidRDefault="00F60500" w:rsidP="00F60500">
            <w:pPr>
              <w:spacing w:line="240" w:lineRule="auto"/>
              <w:jc w:val="left"/>
              <w:rPr>
                <w:sz w:val="24"/>
              </w:rPr>
            </w:pPr>
          </w:p>
        </w:tc>
        <w:tc>
          <w:tcPr>
            <w:tcW w:w="1095" w:type="dxa"/>
            <w:noWrap/>
            <w:hideMark/>
          </w:tcPr>
          <w:p w14:paraId="13D8B3B9" w14:textId="77777777" w:rsidR="00F60500" w:rsidRPr="00F60500" w:rsidRDefault="00F60500" w:rsidP="00F60500">
            <w:pPr>
              <w:spacing w:line="240" w:lineRule="auto"/>
              <w:jc w:val="left"/>
              <w:rPr>
                <w:sz w:val="24"/>
              </w:rPr>
            </w:pPr>
            <w:r w:rsidRPr="00F60500">
              <w:rPr>
                <w:sz w:val="24"/>
              </w:rPr>
              <w:t>宣導</w:t>
            </w:r>
            <w:r w:rsidRPr="00F60500">
              <w:rPr>
                <w:sz w:val="24"/>
              </w:rPr>
              <w:t>4</w:t>
            </w:r>
          </w:p>
        </w:tc>
        <w:tc>
          <w:tcPr>
            <w:tcW w:w="5249" w:type="dxa"/>
            <w:noWrap/>
            <w:hideMark/>
          </w:tcPr>
          <w:p w14:paraId="7B73898F" w14:textId="77777777" w:rsidR="00F60500" w:rsidRPr="00F60500" w:rsidRDefault="00F60500" w:rsidP="00F60500">
            <w:pPr>
              <w:spacing w:line="240" w:lineRule="auto"/>
              <w:jc w:val="left"/>
              <w:rPr>
                <w:sz w:val="24"/>
              </w:rPr>
            </w:pPr>
            <w:r w:rsidRPr="00F60500">
              <w:rPr>
                <w:sz w:val="24"/>
              </w:rPr>
              <w:t>如果我想知道關於防貪或廉政相關的資料，我很容易可以找到。</w:t>
            </w:r>
          </w:p>
        </w:tc>
        <w:tc>
          <w:tcPr>
            <w:tcW w:w="1497" w:type="dxa"/>
            <w:noWrap/>
            <w:hideMark/>
          </w:tcPr>
          <w:p w14:paraId="1A712C7C" w14:textId="77777777" w:rsidR="00F60500" w:rsidRPr="00F60500" w:rsidRDefault="00F60500" w:rsidP="00F60500">
            <w:pPr>
              <w:spacing w:line="240" w:lineRule="auto"/>
              <w:jc w:val="left"/>
              <w:rPr>
                <w:sz w:val="24"/>
              </w:rPr>
            </w:pPr>
          </w:p>
        </w:tc>
      </w:tr>
      <w:tr w:rsidR="00F60500" w:rsidRPr="00F60500" w14:paraId="66BD4B6C" w14:textId="77777777" w:rsidTr="00FA0AF9">
        <w:trPr>
          <w:trHeight w:val="350"/>
        </w:trPr>
        <w:tc>
          <w:tcPr>
            <w:tcW w:w="455" w:type="dxa"/>
            <w:noWrap/>
            <w:hideMark/>
          </w:tcPr>
          <w:p w14:paraId="421D70F8" w14:textId="77777777" w:rsidR="00F60500" w:rsidRPr="00F60500" w:rsidRDefault="00F60500" w:rsidP="00F60500">
            <w:pPr>
              <w:spacing w:line="240" w:lineRule="auto"/>
              <w:jc w:val="left"/>
              <w:rPr>
                <w:sz w:val="24"/>
              </w:rPr>
            </w:pPr>
          </w:p>
        </w:tc>
        <w:tc>
          <w:tcPr>
            <w:tcW w:w="1095" w:type="dxa"/>
            <w:noWrap/>
            <w:hideMark/>
          </w:tcPr>
          <w:p w14:paraId="7E83A519" w14:textId="77777777" w:rsidR="00F60500" w:rsidRPr="00F60500" w:rsidRDefault="00F60500" w:rsidP="00F60500">
            <w:pPr>
              <w:spacing w:line="240" w:lineRule="auto"/>
              <w:jc w:val="left"/>
              <w:rPr>
                <w:sz w:val="24"/>
              </w:rPr>
            </w:pPr>
            <w:r w:rsidRPr="00F60500">
              <w:rPr>
                <w:sz w:val="24"/>
              </w:rPr>
              <w:t>宣導</w:t>
            </w:r>
            <w:r w:rsidRPr="00F60500">
              <w:rPr>
                <w:sz w:val="24"/>
              </w:rPr>
              <w:t>5</w:t>
            </w:r>
          </w:p>
        </w:tc>
        <w:tc>
          <w:tcPr>
            <w:tcW w:w="5249" w:type="dxa"/>
            <w:noWrap/>
            <w:hideMark/>
          </w:tcPr>
          <w:p w14:paraId="1B619A1C" w14:textId="77777777" w:rsidR="00F60500" w:rsidRPr="00F60500" w:rsidRDefault="00F60500" w:rsidP="00F60500">
            <w:pPr>
              <w:spacing w:line="240" w:lineRule="auto"/>
              <w:jc w:val="left"/>
              <w:rPr>
                <w:sz w:val="24"/>
              </w:rPr>
            </w:pPr>
            <w:r w:rsidRPr="00F60500">
              <w:rPr>
                <w:sz w:val="24"/>
              </w:rPr>
              <w:t>我概略知道「國防部政風室」的工作內容。</w:t>
            </w:r>
          </w:p>
        </w:tc>
        <w:tc>
          <w:tcPr>
            <w:tcW w:w="1497" w:type="dxa"/>
            <w:noWrap/>
            <w:hideMark/>
          </w:tcPr>
          <w:p w14:paraId="0A61D88D" w14:textId="77777777" w:rsidR="00F60500" w:rsidRPr="00F60500" w:rsidRDefault="00F60500" w:rsidP="00F60500">
            <w:pPr>
              <w:spacing w:line="240" w:lineRule="auto"/>
              <w:jc w:val="left"/>
              <w:rPr>
                <w:sz w:val="24"/>
              </w:rPr>
            </w:pPr>
            <w:r w:rsidRPr="00F60500">
              <w:rPr>
                <w:sz w:val="24"/>
              </w:rPr>
              <w:t>cross loading</w:t>
            </w:r>
          </w:p>
        </w:tc>
      </w:tr>
      <w:tr w:rsidR="00F60500" w:rsidRPr="00F60500" w14:paraId="44CEF94F" w14:textId="77777777" w:rsidTr="00FA0AF9">
        <w:trPr>
          <w:trHeight w:val="350"/>
        </w:trPr>
        <w:tc>
          <w:tcPr>
            <w:tcW w:w="455" w:type="dxa"/>
            <w:noWrap/>
            <w:hideMark/>
          </w:tcPr>
          <w:p w14:paraId="070362E7" w14:textId="77777777" w:rsidR="00F60500" w:rsidRPr="00F60500" w:rsidRDefault="00F60500" w:rsidP="00F60500">
            <w:pPr>
              <w:spacing w:line="240" w:lineRule="auto"/>
              <w:jc w:val="left"/>
              <w:rPr>
                <w:sz w:val="24"/>
              </w:rPr>
            </w:pPr>
            <w:r w:rsidRPr="00F60500">
              <w:rPr>
                <w:sz w:val="24"/>
              </w:rPr>
              <w:t>v</w:t>
            </w:r>
          </w:p>
        </w:tc>
        <w:tc>
          <w:tcPr>
            <w:tcW w:w="1095" w:type="dxa"/>
            <w:noWrap/>
            <w:hideMark/>
          </w:tcPr>
          <w:p w14:paraId="27F5E447" w14:textId="77777777" w:rsidR="00F60500" w:rsidRPr="00F60500" w:rsidRDefault="00F60500" w:rsidP="00F60500">
            <w:pPr>
              <w:spacing w:line="240" w:lineRule="auto"/>
              <w:jc w:val="left"/>
              <w:rPr>
                <w:sz w:val="24"/>
              </w:rPr>
            </w:pPr>
            <w:r w:rsidRPr="00F60500">
              <w:rPr>
                <w:sz w:val="24"/>
              </w:rPr>
              <w:t>宣導</w:t>
            </w:r>
            <w:r w:rsidRPr="00F60500">
              <w:rPr>
                <w:sz w:val="24"/>
              </w:rPr>
              <w:t>6</w:t>
            </w:r>
          </w:p>
        </w:tc>
        <w:tc>
          <w:tcPr>
            <w:tcW w:w="5249" w:type="dxa"/>
            <w:hideMark/>
          </w:tcPr>
          <w:p w14:paraId="1F433FA7" w14:textId="77777777" w:rsidR="00F60500" w:rsidRPr="00F60500" w:rsidRDefault="00F60500" w:rsidP="00F60500">
            <w:pPr>
              <w:spacing w:line="240" w:lineRule="auto"/>
              <w:jc w:val="left"/>
              <w:rPr>
                <w:sz w:val="24"/>
              </w:rPr>
            </w:pPr>
            <w:r w:rsidRPr="00F60500">
              <w:rPr>
                <w:sz w:val="24"/>
              </w:rPr>
              <w:t>我對軍中反貪污的相關規定很陌生。</w:t>
            </w:r>
          </w:p>
        </w:tc>
        <w:tc>
          <w:tcPr>
            <w:tcW w:w="1497" w:type="dxa"/>
            <w:noWrap/>
            <w:hideMark/>
          </w:tcPr>
          <w:p w14:paraId="71EDA48F" w14:textId="77777777" w:rsidR="00F60500" w:rsidRPr="00F60500" w:rsidRDefault="00F60500" w:rsidP="00F60500">
            <w:pPr>
              <w:spacing w:line="240" w:lineRule="auto"/>
              <w:jc w:val="left"/>
              <w:rPr>
                <w:sz w:val="24"/>
              </w:rPr>
            </w:pPr>
            <w:r w:rsidRPr="00F60500">
              <w:rPr>
                <w:sz w:val="24"/>
              </w:rPr>
              <w:t>因素負荷量較低</w:t>
            </w:r>
            <w:r w:rsidRPr="00F60500">
              <w:rPr>
                <w:sz w:val="24"/>
              </w:rPr>
              <w:t>(.34)</w:t>
            </w:r>
          </w:p>
        </w:tc>
      </w:tr>
      <w:tr w:rsidR="00F60500" w:rsidRPr="00F60500" w14:paraId="1B9597AC" w14:textId="77777777" w:rsidTr="00FA0AF9">
        <w:trPr>
          <w:trHeight w:val="350"/>
        </w:trPr>
        <w:tc>
          <w:tcPr>
            <w:tcW w:w="455" w:type="dxa"/>
            <w:noWrap/>
            <w:hideMark/>
          </w:tcPr>
          <w:p w14:paraId="533F332D" w14:textId="77777777" w:rsidR="00F60500" w:rsidRPr="00F60500" w:rsidRDefault="00F60500" w:rsidP="00F60500">
            <w:pPr>
              <w:spacing w:line="240" w:lineRule="auto"/>
              <w:jc w:val="left"/>
              <w:rPr>
                <w:sz w:val="24"/>
              </w:rPr>
            </w:pPr>
            <w:r w:rsidRPr="00F60500">
              <w:rPr>
                <w:sz w:val="24"/>
              </w:rPr>
              <w:t>v</w:t>
            </w:r>
          </w:p>
        </w:tc>
        <w:tc>
          <w:tcPr>
            <w:tcW w:w="1095" w:type="dxa"/>
            <w:noWrap/>
            <w:hideMark/>
          </w:tcPr>
          <w:p w14:paraId="3A9B1945" w14:textId="77777777" w:rsidR="00F60500" w:rsidRPr="00F60500" w:rsidRDefault="00F60500" w:rsidP="00F60500">
            <w:pPr>
              <w:spacing w:line="240" w:lineRule="auto"/>
              <w:jc w:val="left"/>
              <w:rPr>
                <w:sz w:val="24"/>
              </w:rPr>
            </w:pPr>
            <w:r w:rsidRPr="00F60500">
              <w:rPr>
                <w:sz w:val="24"/>
              </w:rPr>
              <w:t>宣導</w:t>
            </w:r>
            <w:r w:rsidRPr="00F60500">
              <w:rPr>
                <w:sz w:val="24"/>
              </w:rPr>
              <w:t>7</w:t>
            </w:r>
          </w:p>
        </w:tc>
        <w:tc>
          <w:tcPr>
            <w:tcW w:w="5249" w:type="dxa"/>
            <w:noWrap/>
            <w:hideMark/>
          </w:tcPr>
          <w:p w14:paraId="6B253053" w14:textId="77777777" w:rsidR="00F60500" w:rsidRPr="00F60500" w:rsidRDefault="00F60500" w:rsidP="00F60500">
            <w:pPr>
              <w:spacing w:line="240" w:lineRule="auto"/>
              <w:jc w:val="left"/>
              <w:rPr>
                <w:sz w:val="24"/>
              </w:rPr>
            </w:pPr>
            <w:r w:rsidRPr="00F60500">
              <w:rPr>
                <w:sz w:val="24"/>
              </w:rPr>
              <w:t>我不知道國防部有「政風室」這個單位。</w:t>
            </w:r>
          </w:p>
        </w:tc>
        <w:tc>
          <w:tcPr>
            <w:tcW w:w="1497" w:type="dxa"/>
            <w:noWrap/>
            <w:hideMark/>
          </w:tcPr>
          <w:p w14:paraId="0CBBCC34" w14:textId="77777777" w:rsidR="00F60500" w:rsidRPr="00F60500" w:rsidRDefault="00F60500" w:rsidP="00F60500">
            <w:pPr>
              <w:spacing w:line="240" w:lineRule="auto"/>
              <w:jc w:val="left"/>
              <w:rPr>
                <w:sz w:val="24"/>
              </w:rPr>
            </w:pPr>
            <w:r w:rsidRPr="00F60500">
              <w:rPr>
                <w:sz w:val="24"/>
              </w:rPr>
              <w:t>因素負荷量較低</w:t>
            </w:r>
            <w:r w:rsidRPr="00F60500">
              <w:rPr>
                <w:sz w:val="24"/>
              </w:rPr>
              <w:t>(.25)</w:t>
            </w:r>
          </w:p>
        </w:tc>
      </w:tr>
      <w:tr w:rsidR="00F60500" w:rsidRPr="00F60500" w14:paraId="5FBB7D78" w14:textId="77777777" w:rsidTr="00FA0AF9">
        <w:trPr>
          <w:trHeight w:val="350"/>
        </w:trPr>
        <w:tc>
          <w:tcPr>
            <w:tcW w:w="455" w:type="dxa"/>
            <w:noWrap/>
            <w:hideMark/>
          </w:tcPr>
          <w:p w14:paraId="54E85E7A" w14:textId="77777777" w:rsidR="00F60500" w:rsidRPr="00F60500" w:rsidRDefault="00F60500" w:rsidP="00F60500">
            <w:pPr>
              <w:spacing w:line="240" w:lineRule="auto"/>
              <w:jc w:val="left"/>
              <w:rPr>
                <w:sz w:val="24"/>
              </w:rPr>
            </w:pPr>
            <w:r w:rsidRPr="00F60500">
              <w:rPr>
                <w:sz w:val="24"/>
              </w:rPr>
              <w:t>v</w:t>
            </w:r>
          </w:p>
        </w:tc>
        <w:tc>
          <w:tcPr>
            <w:tcW w:w="1095" w:type="dxa"/>
            <w:noWrap/>
            <w:hideMark/>
          </w:tcPr>
          <w:p w14:paraId="717D429D" w14:textId="77777777" w:rsidR="00F60500" w:rsidRPr="00F60500" w:rsidRDefault="00F60500" w:rsidP="00F60500">
            <w:pPr>
              <w:spacing w:line="240" w:lineRule="auto"/>
              <w:jc w:val="left"/>
              <w:rPr>
                <w:sz w:val="24"/>
              </w:rPr>
            </w:pPr>
            <w:r w:rsidRPr="00F60500">
              <w:rPr>
                <w:sz w:val="24"/>
              </w:rPr>
              <w:t>成效</w:t>
            </w:r>
            <w:r w:rsidRPr="00F60500">
              <w:rPr>
                <w:sz w:val="24"/>
              </w:rPr>
              <w:t>1</w:t>
            </w:r>
          </w:p>
        </w:tc>
        <w:tc>
          <w:tcPr>
            <w:tcW w:w="5249" w:type="dxa"/>
            <w:noWrap/>
            <w:hideMark/>
          </w:tcPr>
          <w:p w14:paraId="6D716822" w14:textId="77777777" w:rsidR="00F60500" w:rsidRPr="00F60500" w:rsidRDefault="00F60500" w:rsidP="00F60500">
            <w:pPr>
              <w:spacing w:line="240" w:lineRule="auto"/>
              <w:jc w:val="left"/>
              <w:rPr>
                <w:sz w:val="24"/>
              </w:rPr>
            </w:pPr>
            <w:r w:rsidRPr="00F60500">
              <w:rPr>
                <w:sz w:val="24"/>
              </w:rPr>
              <w:t>如果有人在軍中不清廉，卻沒有受到懲罰，我並不意外。</w:t>
            </w:r>
          </w:p>
        </w:tc>
        <w:tc>
          <w:tcPr>
            <w:tcW w:w="1497" w:type="dxa"/>
            <w:noWrap/>
            <w:hideMark/>
          </w:tcPr>
          <w:p w14:paraId="32B4DE28"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4D849413" w14:textId="77777777" w:rsidTr="00FA0AF9">
        <w:trPr>
          <w:trHeight w:val="350"/>
        </w:trPr>
        <w:tc>
          <w:tcPr>
            <w:tcW w:w="455" w:type="dxa"/>
            <w:noWrap/>
            <w:hideMark/>
          </w:tcPr>
          <w:p w14:paraId="36C955BD" w14:textId="77777777" w:rsidR="00F60500" w:rsidRPr="00F60500" w:rsidRDefault="00F60500" w:rsidP="00F60500">
            <w:pPr>
              <w:spacing w:line="240" w:lineRule="auto"/>
              <w:jc w:val="left"/>
              <w:rPr>
                <w:sz w:val="24"/>
              </w:rPr>
            </w:pPr>
            <w:r w:rsidRPr="00F60500">
              <w:rPr>
                <w:sz w:val="24"/>
              </w:rPr>
              <w:t>v</w:t>
            </w:r>
          </w:p>
        </w:tc>
        <w:tc>
          <w:tcPr>
            <w:tcW w:w="1095" w:type="dxa"/>
            <w:noWrap/>
            <w:hideMark/>
          </w:tcPr>
          <w:p w14:paraId="64EAF1C6" w14:textId="77777777" w:rsidR="00F60500" w:rsidRPr="00F60500" w:rsidRDefault="00F60500" w:rsidP="00F60500">
            <w:pPr>
              <w:spacing w:line="240" w:lineRule="auto"/>
              <w:jc w:val="left"/>
              <w:rPr>
                <w:sz w:val="24"/>
              </w:rPr>
            </w:pPr>
            <w:r w:rsidRPr="00F60500">
              <w:rPr>
                <w:sz w:val="24"/>
              </w:rPr>
              <w:t>成效</w:t>
            </w:r>
            <w:r w:rsidRPr="00F60500">
              <w:rPr>
                <w:sz w:val="24"/>
              </w:rPr>
              <w:t>2</w:t>
            </w:r>
          </w:p>
        </w:tc>
        <w:tc>
          <w:tcPr>
            <w:tcW w:w="5249" w:type="dxa"/>
            <w:noWrap/>
            <w:hideMark/>
          </w:tcPr>
          <w:p w14:paraId="244A2906" w14:textId="77777777" w:rsidR="00F60500" w:rsidRPr="00F60500" w:rsidRDefault="00F60500" w:rsidP="00F60500">
            <w:pPr>
              <w:spacing w:line="240" w:lineRule="auto"/>
              <w:jc w:val="left"/>
              <w:rPr>
                <w:sz w:val="24"/>
              </w:rPr>
            </w:pPr>
            <w:r w:rsidRPr="00F60500">
              <w:rPr>
                <w:sz w:val="24"/>
              </w:rPr>
              <w:t>國軍對反貪污的宣導，都是在做表面，沒有什</w:t>
            </w:r>
            <w:r w:rsidRPr="00F60500">
              <w:rPr>
                <w:sz w:val="24"/>
              </w:rPr>
              <w:lastRenderedPageBreak/>
              <w:t>麼效果。</w:t>
            </w:r>
          </w:p>
        </w:tc>
        <w:tc>
          <w:tcPr>
            <w:tcW w:w="1497" w:type="dxa"/>
            <w:noWrap/>
            <w:hideMark/>
          </w:tcPr>
          <w:p w14:paraId="4C149AD4" w14:textId="77777777" w:rsidR="00F60500" w:rsidRPr="00F60500" w:rsidRDefault="00F60500" w:rsidP="00F60500">
            <w:pPr>
              <w:spacing w:line="240" w:lineRule="auto"/>
              <w:jc w:val="left"/>
              <w:rPr>
                <w:sz w:val="24"/>
              </w:rPr>
            </w:pPr>
            <w:r w:rsidRPr="00F60500">
              <w:rPr>
                <w:sz w:val="24"/>
              </w:rPr>
              <w:lastRenderedPageBreak/>
              <w:t xml:space="preserve">　</w:t>
            </w:r>
          </w:p>
        </w:tc>
      </w:tr>
      <w:tr w:rsidR="00F60500" w:rsidRPr="00F60500" w14:paraId="34810099" w14:textId="77777777" w:rsidTr="00FA0AF9">
        <w:trPr>
          <w:trHeight w:val="350"/>
        </w:trPr>
        <w:tc>
          <w:tcPr>
            <w:tcW w:w="455" w:type="dxa"/>
            <w:noWrap/>
            <w:hideMark/>
          </w:tcPr>
          <w:p w14:paraId="72318DAB" w14:textId="77777777" w:rsidR="00F60500" w:rsidRPr="00F60500" w:rsidRDefault="00F60500" w:rsidP="00F60500">
            <w:pPr>
              <w:spacing w:line="240" w:lineRule="auto"/>
              <w:jc w:val="left"/>
              <w:rPr>
                <w:sz w:val="24"/>
              </w:rPr>
            </w:pPr>
          </w:p>
        </w:tc>
        <w:tc>
          <w:tcPr>
            <w:tcW w:w="1095" w:type="dxa"/>
            <w:noWrap/>
            <w:hideMark/>
          </w:tcPr>
          <w:p w14:paraId="7214C11E" w14:textId="77777777" w:rsidR="00F60500" w:rsidRPr="00F60500" w:rsidRDefault="00F60500" w:rsidP="00F60500">
            <w:pPr>
              <w:spacing w:line="240" w:lineRule="auto"/>
              <w:jc w:val="left"/>
              <w:rPr>
                <w:sz w:val="24"/>
              </w:rPr>
            </w:pPr>
            <w:r w:rsidRPr="00F60500">
              <w:rPr>
                <w:sz w:val="24"/>
              </w:rPr>
              <w:t>成效</w:t>
            </w:r>
            <w:r w:rsidRPr="00F60500">
              <w:rPr>
                <w:sz w:val="24"/>
              </w:rPr>
              <w:t>3</w:t>
            </w:r>
          </w:p>
        </w:tc>
        <w:tc>
          <w:tcPr>
            <w:tcW w:w="5249" w:type="dxa"/>
            <w:noWrap/>
            <w:hideMark/>
          </w:tcPr>
          <w:p w14:paraId="2141A099" w14:textId="77777777" w:rsidR="00F60500" w:rsidRPr="00F60500" w:rsidRDefault="00F60500" w:rsidP="00F60500">
            <w:pPr>
              <w:spacing w:line="240" w:lineRule="auto"/>
              <w:jc w:val="left"/>
              <w:rPr>
                <w:sz w:val="24"/>
              </w:rPr>
            </w:pPr>
            <w:r w:rsidRPr="00F60500">
              <w:rPr>
                <w:sz w:val="24"/>
              </w:rPr>
              <w:t>整體來說，我對國軍在打擊貪污方面的成效，感到滿意。</w:t>
            </w:r>
          </w:p>
        </w:tc>
        <w:tc>
          <w:tcPr>
            <w:tcW w:w="1497" w:type="dxa"/>
            <w:noWrap/>
            <w:hideMark/>
          </w:tcPr>
          <w:p w14:paraId="6DBADB6E"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2A80F7D2" w14:textId="77777777" w:rsidTr="00FA0AF9">
        <w:trPr>
          <w:trHeight w:val="340"/>
        </w:trPr>
        <w:tc>
          <w:tcPr>
            <w:tcW w:w="455" w:type="dxa"/>
            <w:noWrap/>
            <w:hideMark/>
          </w:tcPr>
          <w:p w14:paraId="5400CE50" w14:textId="77777777" w:rsidR="00F60500" w:rsidRPr="00F60500" w:rsidRDefault="00F60500" w:rsidP="00F60500">
            <w:pPr>
              <w:spacing w:line="240" w:lineRule="auto"/>
              <w:jc w:val="left"/>
              <w:rPr>
                <w:sz w:val="24"/>
              </w:rPr>
            </w:pPr>
          </w:p>
        </w:tc>
        <w:tc>
          <w:tcPr>
            <w:tcW w:w="1095" w:type="dxa"/>
            <w:noWrap/>
            <w:hideMark/>
          </w:tcPr>
          <w:p w14:paraId="3DF7C002" w14:textId="77777777" w:rsidR="00F60500" w:rsidRPr="00F60500" w:rsidRDefault="00F60500" w:rsidP="00F60500">
            <w:pPr>
              <w:spacing w:line="240" w:lineRule="auto"/>
              <w:jc w:val="left"/>
              <w:rPr>
                <w:sz w:val="24"/>
              </w:rPr>
            </w:pPr>
            <w:r w:rsidRPr="00F60500">
              <w:rPr>
                <w:sz w:val="24"/>
              </w:rPr>
              <w:t>成效</w:t>
            </w:r>
            <w:r w:rsidRPr="00F60500">
              <w:rPr>
                <w:sz w:val="24"/>
              </w:rPr>
              <w:t>4</w:t>
            </w:r>
          </w:p>
        </w:tc>
        <w:tc>
          <w:tcPr>
            <w:tcW w:w="5249" w:type="dxa"/>
            <w:noWrap/>
            <w:hideMark/>
          </w:tcPr>
          <w:p w14:paraId="648DEA9C" w14:textId="77777777" w:rsidR="00F60500" w:rsidRPr="00F60500" w:rsidRDefault="00F60500" w:rsidP="00F60500">
            <w:pPr>
              <w:spacing w:line="240" w:lineRule="auto"/>
              <w:jc w:val="left"/>
              <w:rPr>
                <w:sz w:val="24"/>
              </w:rPr>
            </w:pPr>
            <w:r w:rsidRPr="00F60500">
              <w:rPr>
                <w:sz w:val="24"/>
              </w:rPr>
              <w:t>整體而言，國軍有做好反貪污的工作。</w:t>
            </w:r>
          </w:p>
        </w:tc>
        <w:tc>
          <w:tcPr>
            <w:tcW w:w="1497" w:type="dxa"/>
            <w:noWrap/>
            <w:hideMark/>
          </w:tcPr>
          <w:p w14:paraId="336E535D" w14:textId="77777777" w:rsidR="00F60500" w:rsidRPr="00F60500" w:rsidRDefault="00F60500" w:rsidP="00F60500">
            <w:pPr>
              <w:spacing w:line="240" w:lineRule="auto"/>
              <w:jc w:val="left"/>
              <w:rPr>
                <w:sz w:val="24"/>
              </w:rPr>
            </w:pPr>
          </w:p>
        </w:tc>
      </w:tr>
      <w:tr w:rsidR="00F60500" w:rsidRPr="00F60500" w14:paraId="3A895039" w14:textId="77777777" w:rsidTr="00FA0AF9">
        <w:trPr>
          <w:trHeight w:val="350"/>
        </w:trPr>
        <w:tc>
          <w:tcPr>
            <w:tcW w:w="455" w:type="dxa"/>
            <w:noWrap/>
            <w:hideMark/>
          </w:tcPr>
          <w:p w14:paraId="30AFEF62" w14:textId="77777777" w:rsidR="00F60500" w:rsidRPr="00F60500" w:rsidRDefault="00F60500" w:rsidP="00F60500">
            <w:pPr>
              <w:spacing w:line="240" w:lineRule="auto"/>
              <w:jc w:val="left"/>
              <w:rPr>
                <w:sz w:val="24"/>
              </w:rPr>
            </w:pPr>
          </w:p>
        </w:tc>
        <w:tc>
          <w:tcPr>
            <w:tcW w:w="1095" w:type="dxa"/>
            <w:noWrap/>
            <w:hideMark/>
          </w:tcPr>
          <w:p w14:paraId="687F5000" w14:textId="77777777" w:rsidR="00F60500" w:rsidRPr="00F60500" w:rsidRDefault="00F60500" w:rsidP="00F60500">
            <w:pPr>
              <w:spacing w:line="240" w:lineRule="auto"/>
              <w:jc w:val="left"/>
              <w:rPr>
                <w:sz w:val="24"/>
              </w:rPr>
            </w:pPr>
            <w:r w:rsidRPr="00F60500">
              <w:rPr>
                <w:sz w:val="24"/>
              </w:rPr>
              <w:t>成效</w:t>
            </w:r>
            <w:r w:rsidRPr="00F60500">
              <w:rPr>
                <w:sz w:val="24"/>
              </w:rPr>
              <w:t>5</w:t>
            </w:r>
          </w:p>
        </w:tc>
        <w:tc>
          <w:tcPr>
            <w:tcW w:w="5249" w:type="dxa"/>
            <w:noWrap/>
            <w:hideMark/>
          </w:tcPr>
          <w:p w14:paraId="772D0230" w14:textId="77777777" w:rsidR="00F60500" w:rsidRPr="00F60500" w:rsidRDefault="00F60500" w:rsidP="00F60500">
            <w:pPr>
              <w:spacing w:line="240" w:lineRule="auto"/>
              <w:jc w:val="left"/>
              <w:rPr>
                <w:sz w:val="24"/>
              </w:rPr>
            </w:pPr>
            <w:r w:rsidRPr="00F60500">
              <w:rPr>
                <w:sz w:val="24"/>
              </w:rPr>
              <w:t>我覺得在軍中貪污很容易被抓。</w:t>
            </w:r>
          </w:p>
        </w:tc>
        <w:tc>
          <w:tcPr>
            <w:tcW w:w="1497" w:type="dxa"/>
            <w:noWrap/>
            <w:hideMark/>
          </w:tcPr>
          <w:p w14:paraId="14B9E4C0" w14:textId="77777777" w:rsidR="00F60500" w:rsidRPr="00F60500" w:rsidRDefault="00F60500" w:rsidP="00F60500">
            <w:pPr>
              <w:spacing w:line="240" w:lineRule="auto"/>
              <w:jc w:val="left"/>
              <w:rPr>
                <w:sz w:val="24"/>
              </w:rPr>
            </w:pPr>
            <w:r w:rsidRPr="00F60500">
              <w:rPr>
                <w:sz w:val="24"/>
              </w:rPr>
              <w:t>因素負荷量相對低</w:t>
            </w:r>
            <w:r w:rsidRPr="00F60500">
              <w:rPr>
                <w:sz w:val="24"/>
              </w:rPr>
              <w:t>(.55)</w:t>
            </w:r>
          </w:p>
        </w:tc>
      </w:tr>
      <w:tr w:rsidR="00F60500" w:rsidRPr="00F60500" w14:paraId="6A957FF5" w14:textId="77777777" w:rsidTr="00FA0AF9">
        <w:trPr>
          <w:trHeight w:val="350"/>
        </w:trPr>
        <w:tc>
          <w:tcPr>
            <w:tcW w:w="455" w:type="dxa"/>
            <w:noWrap/>
            <w:hideMark/>
          </w:tcPr>
          <w:p w14:paraId="40D77692" w14:textId="77777777" w:rsidR="00F60500" w:rsidRPr="00F60500" w:rsidRDefault="00F60500" w:rsidP="00F60500">
            <w:pPr>
              <w:spacing w:line="240" w:lineRule="auto"/>
              <w:jc w:val="left"/>
              <w:rPr>
                <w:sz w:val="24"/>
              </w:rPr>
            </w:pPr>
          </w:p>
        </w:tc>
        <w:tc>
          <w:tcPr>
            <w:tcW w:w="1095" w:type="dxa"/>
            <w:noWrap/>
            <w:hideMark/>
          </w:tcPr>
          <w:p w14:paraId="24EC8D0B" w14:textId="77777777" w:rsidR="00F60500" w:rsidRPr="00F60500" w:rsidRDefault="00F60500" w:rsidP="00F60500">
            <w:pPr>
              <w:spacing w:line="240" w:lineRule="auto"/>
              <w:jc w:val="left"/>
              <w:rPr>
                <w:sz w:val="24"/>
              </w:rPr>
            </w:pPr>
            <w:r w:rsidRPr="00F60500">
              <w:rPr>
                <w:sz w:val="24"/>
              </w:rPr>
              <w:t>成效</w:t>
            </w:r>
            <w:r w:rsidRPr="00F60500">
              <w:rPr>
                <w:sz w:val="24"/>
              </w:rPr>
              <w:t>6</w:t>
            </w:r>
          </w:p>
        </w:tc>
        <w:tc>
          <w:tcPr>
            <w:tcW w:w="5249" w:type="dxa"/>
            <w:noWrap/>
            <w:hideMark/>
          </w:tcPr>
          <w:p w14:paraId="21EB95D9" w14:textId="77777777" w:rsidR="00F60500" w:rsidRPr="00F60500" w:rsidRDefault="00F60500" w:rsidP="00F60500">
            <w:pPr>
              <w:spacing w:line="240" w:lineRule="auto"/>
              <w:jc w:val="left"/>
              <w:rPr>
                <w:sz w:val="24"/>
              </w:rPr>
            </w:pPr>
            <w:r w:rsidRPr="00F60500">
              <w:rPr>
                <w:sz w:val="24"/>
              </w:rPr>
              <w:t>我覺得國軍在反貪污的執行上，不輸給其它公家單位。</w:t>
            </w:r>
          </w:p>
        </w:tc>
        <w:tc>
          <w:tcPr>
            <w:tcW w:w="1497" w:type="dxa"/>
            <w:noWrap/>
            <w:hideMark/>
          </w:tcPr>
          <w:p w14:paraId="65E057CF" w14:textId="77777777" w:rsidR="00F60500" w:rsidRPr="00F60500" w:rsidRDefault="00F60500" w:rsidP="00F60500">
            <w:pPr>
              <w:spacing w:line="240" w:lineRule="auto"/>
              <w:jc w:val="left"/>
              <w:rPr>
                <w:sz w:val="24"/>
              </w:rPr>
            </w:pPr>
            <w:r w:rsidRPr="00F60500">
              <w:rPr>
                <w:sz w:val="24"/>
              </w:rPr>
              <w:t>cross loading</w:t>
            </w:r>
          </w:p>
        </w:tc>
      </w:tr>
      <w:tr w:rsidR="00F60500" w:rsidRPr="00F60500" w14:paraId="23B7EDE0" w14:textId="77777777" w:rsidTr="00FA0AF9">
        <w:trPr>
          <w:trHeight w:val="350"/>
        </w:trPr>
        <w:tc>
          <w:tcPr>
            <w:tcW w:w="455" w:type="dxa"/>
            <w:noWrap/>
            <w:hideMark/>
          </w:tcPr>
          <w:p w14:paraId="045AB918" w14:textId="77777777" w:rsidR="00F60500" w:rsidRPr="00F60500" w:rsidRDefault="00F60500" w:rsidP="00F60500">
            <w:pPr>
              <w:spacing w:line="240" w:lineRule="auto"/>
              <w:jc w:val="left"/>
              <w:rPr>
                <w:sz w:val="24"/>
              </w:rPr>
            </w:pPr>
            <w:r w:rsidRPr="00F60500">
              <w:rPr>
                <w:sz w:val="24"/>
              </w:rPr>
              <w:t>v</w:t>
            </w:r>
          </w:p>
        </w:tc>
        <w:tc>
          <w:tcPr>
            <w:tcW w:w="1095" w:type="dxa"/>
            <w:noWrap/>
            <w:hideMark/>
          </w:tcPr>
          <w:p w14:paraId="277B6E17" w14:textId="77777777" w:rsidR="00F60500" w:rsidRPr="00F60500" w:rsidRDefault="00F60500" w:rsidP="00F60500">
            <w:pPr>
              <w:spacing w:line="240" w:lineRule="auto"/>
              <w:jc w:val="left"/>
              <w:rPr>
                <w:sz w:val="24"/>
              </w:rPr>
            </w:pPr>
            <w:r w:rsidRPr="00F60500">
              <w:rPr>
                <w:sz w:val="24"/>
              </w:rPr>
              <w:t>成效</w:t>
            </w:r>
            <w:r w:rsidRPr="00F60500">
              <w:rPr>
                <w:sz w:val="24"/>
              </w:rPr>
              <w:t>7</w:t>
            </w:r>
          </w:p>
        </w:tc>
        <w:tc>
          <w:tcPr>
            <w:tcW w:w="5249" w:type="dxa"/>
            <w:noWrap/>
            <w:hideMark/>
          </w:tcPr>
          <w:p w14:paraId="453B2DD0" w14:textId="77777777" w:rsidR="00F60500" w:rsidRPr="00F60500" w:rsidRDefault="00F60500" w:rsidP="00F60500">
            <w:pPr>
              <w:spacing w:line="240" w:lineRule="auto"/>
              <w:jc w:val="left"/>
              <w:rPr>
                <w:sz w:val="24"/>
              </w:rPr>
            </w:pPr>
            <w:r w:rsidRPr="00F60500">
              <w:rPr>
                <w:sz w:val="24"/>
              </w:rPr>
              <w:t>如果有人在軍中不清廉，卻沒有被舉發，我並不意外。</w:t>
            </w:r>
          </w:p>
        </w:tc>
        <w:tc>
          <w:tcPr>
            <w:tcW w:w="1497" w:type="dxa"/>
            <w:noWrap/>
            <w:hideMark/>
          </w:tcPr>
          <w:p w14:paraId="0A596D04"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2B92656E" w14:textId="77777777" w:rsidTr="00FA0AF9">
        <w:trPr>
          <w:trHeight w:val="350"/>
        </w:trPr>
        <w:tc>
          <w:tcPr>
            <w:tcW w:w="455" w:type="dxa"/>
            <w:noWrap/>
            <w:hideMark/>
          </w:tcPr>
          <w:p w14:paraId="622D5F6C" w14:textId="77777777" w:rsidR="00F60500" w:rsidRPr="00F60500" w:rsidRDefault="00F60500" w:rsidP="00F60500">
            <w:pPr>
              <w:spacing w:line="240" w:lineRule="auto"/>
              <w:jc w:val="left"/>
              <w:rPr>
                <w:sz w:val="24"/>
              </w:rPr>
            </w:pPr>
          </w:p>
        </w:tc>
        <w:tc>
          <w:tcPr>
            <w:tcW w:w="1095" w:type="dxa"/>
            <w:noWrap/>
            <w:hideMark/>
          </w:tcPr>
          <w:p w14:paraId="01B2A328" w14:textId="77777777" w:rsidR="00F60500" w:rsidRPr="00F60500" w:rsidRDefault="00F60500" w:rsidP="00F60500">
            <w:pPr>
              <w:spacing w:line="240" w:lineRule="auto"/>
              <w:jc w:val="left"/>
              <w:rPr>
                <w:sz w:val="24"/>
              </w:rPr>
            </w:pPr>
            <w:r w:rsidRPr="00F60500">
              <w:rPr>
                <w:sz w:val="24"/>
              </w:rPr>
              <w:t>現況</w:t>
            </w:r>
            <w:r w:rsidRPr="00F60500">
              <w:rPr>
                <w:sz w:val="24"/>
              </w:rPr>
              <w:t>1</w:t>
            </w:r>
          </w:p>
        </w:tc>
        <w:tc>
          <w:tcPr>
            <w:tcW w:w="5249" w:type="dxa"/>
            <w:noWrap/>
            <w:hideMark/>
          </w:tcPr>
          <w:p w14:paraId="3D29DEBE" w14:textId="77777777" w:rsidR="00F60500" w:rsidRPr="00F60500" w:rsidRDefault="00F60500" w:rsidP="00F60500">
            <w:pPr>
              <w:spacing w:line="240" w:lineRule="auto"/>
              <w:jc w:val="left"/>
              <w:rPr>
                <w:sz w:val="24"/>
              </w:rPr>
            </w:pPr>
            <w:r w:rsidRPr="00F60500">
              <w:rPr>
                <w:sz w:val="24"/>
              </w:rPr>
              <w:t>就我所見，長官都能以身作則，做好國軍反貪污的要求。</w:t>
            </w:r>
          </w:p>
        </w:tc>
        <w:tc>
          <w:tcPr>
            <w:tcW w:w="1497" w:type="dxa"/>
            <w:noWrap/>
            <w:hideMark/>
          </w:tcPr>
          <w:p w14:paraId="0A52F51F" w14:textId="77777777" w:rsidR="00F60500" w:rsidRPr="00F60500" w:rsidRDefault="00F60500" w:rsidP="00F60500">
            <w:pPr>
              <w:spacing w:line="240" w:lineRule="auto"/>
              <w:jc w:val="left"/>
              <w:rPr>
                <w:sz w:val="24"/>
              </w:rPr>
            </w:pPr>
            <w:r w:rsidRPr="00F60500">
              <w:rPr>
                <w:sz w:val="24"/>
              </w:rPr>
              <w:t>題意與現況</w:t>
            </w:r>
            <w:r w:rsidRPr="00F60500">
              <w:rPr>
                <w:sz w:val="24"/>
              </w:rPr>
              <w:t>5</w:t>
            </w:r>
            <w:r w:rsidRPr="00F60500">
              <w:rPr>
                <w:sz w:val="24"/>
              </w:rPr>
              <w:t>重覆</w:t>
            </w:r>
          </w:p>
        </w:tc>
      </w:tr>
      <w:tr w:rsidR="00F60500" w:rsidRPr="00F60500" w14:paraId="47869A62" w14:textId="77777777" w:rsidTr="00FA0AF9">
        <w:trPr>
          <w:trHeight w:val="350"/>
        </w:trPr>
        <w:tc>
          <w:tcPr>
            <w:tcW w:w="455" w:type="dxa"/>
            <w:noWrap/>
            <w:hideMark/>
          </w:tcPr>
          <w:p w14:paraId="2A49E529" w14:textId="77777777" w:rsidR="00F60500" w:rsidRPr="00F60500" w:rsidRDefault="00F60500" w:rsidP="00F60500">
            <w:pPr>
              <w:spacing w:line="240" w:lineRule="auto"/>
              <w:jc w:val="left"/>
              <w:rPr>
                <w:sz w:val="24"/>
              </w:rPr>
            </w:pPr>
          </w:p>
        </w:tc>
        <w:tc>
          <w:tcPr>
            <w:tcW w:w="1095" w:type="dxa"/>
            <w:noWrap/>
            <w:hideMark/>
          </w:tcPr>
          <w:p w14:paraId="6FE91236" w14:textId="77777777" w:rsidR="00F60500" w:rsidRPr="00F60500" w:rsidRDefault="00F60500" w:rsidP="00F60500">
            <w:pPr>
              <w:spacing w:line="240" w:lineRule="auto"/>
              <w:jc w:val="left"/>
              <w:rPr>
                <w:sz w:val="24"/>
              </w:rPr>
            </w:pPr>
            <w:r w:rsidRPr="00F60500">
              <w:rPr>
                <w:sz w:val="24"/>
              </w:rPr>
              <w:t>現況</w:t>
            </w:r>
            <w:r w:rsidRPr="00F60500">
              <w:rPr>
                <w:sz w:val="24"/>
              </w:rPr>
              <w:t>2</w:t>
            </w:r>
          </w:p>
        </w:tc>
        <w:tc>
          <w:tcPr>
            <w:tcW w:w="5249" w:type="dxa"/>
            <w:noWrap/>
            <w:hideMark/>
          </w:tcPr>
          <w:p w14:paraId="5B6C83EC" w14:textId="77777777" w:rsidR="00F60500" w:rsidRPr="00F60500" w:rsidRDefault="00F60500" w:rsidP="00F60500">
            <w:pPr>
              <w:spacing w:line="240" w:lineRule="auto"/>
              <w:jc w:val="left"/>
              <w:rPr>
                <w:sz w:val="24"/>
              </w:rPr>
            </w:pPr>
            <w:r w:rsidRPr="00F60500">
              <w:rPr>
                <w:sz w:val="24"/>
              </w:rPr>
              <w:t>就我所知，軍隊中的採購程序是十分透明的。</w:t>
            </w:r>
          </w:p>
        </w:tc>
        <w:tc>
          <w:tcPr>
            <w:tcW w:w="1497" w:type="dxa"/>
            <w:noWrap/>
            <w:hideMark/>
          </w:tcPr>
          <w:p w14:paraId="6D0DDA8F"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7A9F4BEB" w14:textId="77777777" w:rsidTr="00FA0AF9">
        <w:trPr>
          <w:trHeight w:val="350"/>
        </w:trPr>
        <w:tc>
          <w:tcPr>
            <w:tcW w:w="455" w:type="dxa"/>
            <w:noWrap/>
            <w:hideMark/>
          </w:tcPr>
          <w:p w14:paraId="11DD73F3" w14:textId="77777777" w:rsidR="00F60500" w:rsidRPr="00F60500" w:rsidRDefault="00F60500" w:rsidP="00F60500">
            <w:pPr>
              <w:spacing w:line="240" w:lineRule="auto"/>
              <w:jc w:val="left"/>
              <w:rPr>
                <w:sz w:val="24"/>
              </w:rPr>
            </w:pPr>
          </w:p>
        </w:tc>
        <w:tc>
          <w:tcPr>
            <w:tcW w:w="1095" w:type="dxa"/>
            <w:noWrap/>
            <w:hideMark/>
          </w:tcPr>
          <w:p w14:paraId="77B5FCA7" w14:textId="77777777" w:rsidR="00F60500" w:rsidRPr="00F60500" w:rsidRDefault="00F60500" w:rsidP="00F60500">
            <w:pPr>
              <w:spacing w:line="240" w:lineRule="auto"/>
              <w:jc w:val="left"/>
              <w:rPr>
                <w:sz w:val="24"/>
              </w:rPr>
            </w:pPr>
            <w:r w:rsidRPr="00F60500">
              <w:rPr>
                <w:sz w:val="24"/>
              </w:rPr>
              <w:t>現況</w:t>
            </w:r>
            <w:r w:rsidRPr="00F60500">
              <w:rPr>
                <w:sz w:val="24"/>
              </w:rPr>
              <w:t>3</w:t>
            </w:r>
          </w:p>
        </w:tc>
        <w:tc>
          <w:tcPr>
            <w:tcW w:w="5249" w:type="dxa"/>
            <w:noWrap/>
            <w:hideMark/>
          </w:tcPr>
          <w:p w14:paraId="1BAA8888" w14:textId="77777777" w:rsidR="00F60500" w:rsidRPr="00F60500" w:rsidRDefault="00F60500" w:rsidP="00F60500">
            <w:pPr>
              <w:spacing w:line="240" w:lineRule="auto"/>
              <w:jc w:val="left"/>
              <w:rPr>
                <w:sz w:val="24"/>
              </w:rPr>
            </w:pPr>
            <w:r w:rsidRPr="00F60500">
              <w:rPr>
                <w:sz w:val="24"/>
              </w:rPr>
              <w:t>整體而言，國軍是清廉的。</w:t>
            </w:r>
          </w:p>
        </w:tc>
        <w:tc>
          <w:tcPr>
            <w:tcW w:w="1497" w:type="dxa"/>
            <w:noWrap/>
            <w:hideMark/>
          </w:tcPr>
          <w:p w14:paraId="7844989A"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70B4A368" w14:textId="77777777" w:rsidTr="00FA0AF9">
        <w:trPr>
          <w:trHeight w:val="350"/>
        </w:trPr>
        <w:tc>
          <w:tcPr>
            <w:tcW w:w="455" w:type="dxa"/>
            <w:noWrap/>
            <w:hideMark/>
          </w:tcPr>
          <w:p w14:paraId="4C307FDD" w14:textId="77777777" w:rsidR="00F60500" w:rsidRPr="00F60500" w:rsidRDefault="00F60500" w:rsidP="00F60500">
            <w:pPr>
              <w:spacing w:line="240" w:lineRule="auto"/>
              <w:jc w:val="left"/>
              <w:rPr>
                <w:sz w:val="24"/>
              </w:rPr>
            </w:pPr>
          </w:p>
        </w:tc>
        <w:tc>
          <w:tcPr>
            <w:tcW w:w="1095" w:type="dxa"/>
            <w:noWrap/>
            <w:hideMark/>
          </w:tcPr>
          <w:p w14:paraId="7BA6271C" w14:textId="77777777" w:rsidR="00F60500" w:rsidRPr="00F60500" w:rsidRDefault="00F60500" w:rsidP="00F60500">
            <w:pPr>
              <w:spacing w:line="240" w:lineRule="auto"/>
              <w:jc w:val="left"/>
              <w:rPr>
                <w:sz w:val="24"/>
              </w:rPr>
            </w:pPr>
            <w:r w:rsidRPr="00F60500">
              <w:rPr>
                <w:sz w:val="24"/>
              </w:rPr>
              <w:t>現況</w:t>
            </w:r>
            <w:r w:rsidRPr="00F60500">
              <w:rPr>
                <w:sz w:val="24"/>
              </w:rPr>
              <w:t>4</w:t>
            </w:r>
          </w:p>
        </w:tc>
        <w:tc>
          <w:tcPr>
            <w:tcW w:w="5249" w:type="dxa"/>
            <w:noWrap/>
            <w:hideMark/>
          </w:tcPr>
          <w:p w14:paraId="3037579B" w14:textId="77777777" w:rsidR="00F60500" w:rsidRPr="00F60500" w:rsidRDefault="00F60500" w:rsidP="00F60500">
            <w:pPr>
              <w:spacing w:line="240" w:lineRule="auto"/>
              <w:jc w:val="left"/>
              <w:rPr>
                <w:sz w:val="24"/>
              </w:rPr>
            </w:pPr>
            <w:r w:rsidRPr="00F60500">
              <w:rPr>
                <w:sz w:val="24"/>
              </w:rPr>
              <w:t>我的長官很重視</w:t>
            </w:r>
            <w:proofErr w:type="gramStart"/>
            <w:r w:rsidRPr="00F60500">
              <w:rPr>
                <w:sz w:val="24"/>
              </w:rPr>
              <w:t>廉潔軍風</w:t>
            </w:r>
            <w:proofErr w:type="gramEnd"/>
            <w:r w:rsidRPr="00F60500">
              <w:rPr>
                <w:sz w:val="24"/>
              </w:rPr>
              <w:t>。</w:t>
            </w:r>
          </w:p>
        </w:tc>
        <w:tc>
          <w:tcPr>
            <w:tcW w:w="1497" w:type="dxa"/>
            <w:noWrap/>
            <w:hideMark/>
          </w:tcPr>
          <w:p w14:paraId="5628A7A7"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5A0A43B6" w14:textId="77777777" w:rsidTr="00FA0AF9">
        <w:trPr>
          <w:trHeight w:val="350"/>
        </w:trPr>
        <w:tc>
          <w:tcPr>
            <w:tcW w:w="455" w:type="dxa"/>
            <w:noWrap/>
            <w:hideMark/>
          </w:tcPr>
          <w:p w14:paraId="5CEDC2A4" w14:textId="77777777" w:rsidR="00F60500" w:rsidRPr="00F60500" w:rsidRDefault="00F60500" w:rsidP="00F60500">
            <w:pPr>
              <w:spacing w:line="240" w:lineRule="auto"/>
              <w:jc w:val="left"/>
              <w:rPr>
                <w:sz w:val="24"/>
              </w:rPr>
            </w:pPr>
          </w:p>
        </w:tc>
        <w:tc>
          <w:tcPr>
            <w:tcW w:w="1095" w:type="dxa"/>
            <w:noWrap/>
            <w:hideMark/>
          </w:tcPr>
          <w:p w14:paraId="28510324" w14:textId="77777777" w:rsidR="00F60500" w:rsidRPr="00F60500" w:rsidRDefault="00F60500" w:rsidP="00F60500">
            <w:pPr>
              <w:spacing w:line="240" w:lineRule="auto"/>
              <w:jc w:val="left"/>
              <w:rPr>
                <w:sz w:val="24"/>
              </w:rPr>
            </w:pPr>
            <w:r w:rsidRPr="00F60500">
              <w:rPr>
                <w:sz w:val="24"/>
              </w:rPr>
              <w:t>現況</w:t>
            </w:r>
            <w:r w:rsidRPr="00F60500">
              <w:rPr>
                <w:sz w:val="24"/>
              </w:rPr>
              <w:t>5</w:t>
            </w:r>
          </w:p>
        </w:tc>
        <w:tc>
          <w:tcPr>
            <w:tcW w:w="5249" w:type="dxa"/>
            <w:noWrap/>
            <w:hideMark/>
          </w:tcPr>
          <w:p w14:paraId="46F255B1" w14:textId="77777777" w:rsidR="00F60500" w:rsidRPr="00F60500" w:rsidRDefault="00F60500" w:rsidP="00F60500">
            <w:pPr>
              <w:spacing w:line="240" w:lineRule="auto"/>
              <w:jc w:val="left"/>
              <w:rPr>
                <w:sz w:val="24"/>
              </w:rPr>
            </w:pPr>
            <w:r w:rsidRPr="00F60500">
              <w:rPr>
                <w:sz w:val="24"/>
              </w:rPr>
              <w:t>我在軍中的同事很重視</w:t>
            </w:r>
            <w:proofErr w:type="gramStart"/>
            <w:r w:rsidRPr="00F60500">
              <w:rPr>
                <w:sz w:val="24"/>
              </w:rPr>
              <w:t>廉潔軍風</w:t>
            </w:r>
            <w:proofErr w:type="gramEnd"/>
            <w:r w:rsidRPr="00F60500">
              <w:rPr>
                <w:sz w:val="24"/>
              </w:rPr>
              <w:t>。</w:t>
            </w:r>
          </w:p>
        </w:tc>
        <w:tc>
          <w:tcPr>
            <w:tcW w:w="1497" w:type="dxa"/>
            <w:noWrap/>
            <w:hideMark/>
          </w:tcPr>
          <w:p w14:paraId="59CE4A6E" w14:textId="77777777" w:rsidR="00F60500" w:rsidRPr="00F60500" w:rsidRDefault="00F60500" w:rsidP="00F60500">
            <w:pPr>
              <w:spacing w:line="240" w:lineRule="auto"/>
              <w:jc w:val="left"/>
              <w:rPr>
                <w:sz w:val="24"/>
              </w:rPr>
            </w:pPr>
            <w:r w:rsidRPr="00F60500">
              <w:rPr>
                <w:sz w:val="24"/>
              </w:rPr>
              <w:t xml:space="preserve">　</w:t>
            </w:r>
          </w:p>
        </w:tc>
      </w:tr>
      <w:tr w:rsidR="00F60500" w:rsidRPr="00F60500" w14:paraId="2BA5B7EA" w14:textId="77777777" w:rsidTr="00FA0AF9">
        <w:trPr>
          <w:trHeight w:val="340"/>
        </w:trPr>
        <w:tc>
          <w:tcPr>
            <w:tcW w:w="455" w:type="dxa"/>
            <w:noWrap/>
            <w:hideMark/>
          </w:tcPr>
          <w:p w14:paraId="56D49095" w14:textId="77777777" w:rsidR="00F60500" w:rsidRPr="00F60500" w:rsidRDefault="00F60500" w:rsidP="00F60500">
            <w:pPr>
              <w:spacing w:line="240" w:lineRule="auto"/>
              <w:jc w:val="left"/>
              <w:rPr>
                <w:sz w:val="24"/>
              </w:rPr>
            </w:pPr>
          </w:p>
        </w:tc>
        <w:tc>
          <w:tcPr>
            <w:tcW w:w="1095" w:type="dxa"/>
            <w:noWrap/>
            <w:hideMark/>
          </w:tcPr>
          <w:p w14:paraId="33BB7A73" w14:textId="77777777" w:rsidR="00F60500" w:rsidRPr="00F60500" w:rsidRDefault="00F60500" w:rsidP="00F60500">
            <w:pPr>
              <w:spacing w:line="240" w:lineRule="auto"/>
              <w:jc w:val="left"/>
              <w:rPr>
                <w:sz w:val="24"/>
              </w:rPr>
            </w:pPr>
            <w:r w:rsidRPr="00F60500">
              <w:rPr>
                <w:sz w:val="24"/>
              </w:rPr>
              <w:t>現況</w:t>
            </w:r>
            <w:r w:rsidRPr="00F60500">
              <w:rPr>
                <w:sz w:val="24"/>
              </w:rPr>
              <w:t>6</w:t>
            </w:r>
          </w:p>
        </w:tc>
        <w:tc>
          <w:tcPr>
            <w:tcW w:w="5249" w:type="dxa"/>
            <w:noWrap/>
            <w:hideMark/>
          </w:tcPr>
          <w:p w14:paraId="3A554AD8" w14:textId="77777777" w:rsidR="00F60500" w:rsidRPr="00F60500" w:rsidRDefault="00F60500" w:rsidP="00F60500">
            <w:pPr>
              <w:spacing w:line="240" w:lineRule="auto"/>
              <w:jc w:val="left"/>
              <w:rPr>
                <w:sz w:val="24"/>
              </w:rPr>
            </w:pPr>
            <w:r w:rsidRPr="00F60500">
              <w:rPr>
                <w:sz w:val="24"/>
              </w:rPr>
              <w:t>如果合作廠商違反規定，我認為軍中的承辦人會予以制止。</w:t>
            </w:r>
          </w:p>
        </w:tc>
        <w:tc>
          <w:tcPr>
            <w:tcW w:w="1497" w:type="dxa"/>
            <w:noWrap/>
            <w:hideMark/>
          </w:tcPr>
          <w:p w14:paraId="75251BBA" w14:textId="77777777" w:rsidR="00F60500" w:rsidRPr="00F60500" w:rsidRDefault="00F60500" w:rsidP="00F60500">
            <w:pPr>
              <w:spacing w:line="240" w:lineRule="auto"/>
              <w:jc w:val="left"/>
              <w:rPr>
                <w:sz w:val="24"/>
              </w:rPr>
            </w:pPr>
          </w:p>
        </w:tc>
      </w:tr>
      <w:tr w:rsidR="00F60500" w:rsidRPr="00F60500" w14:paraId="0A08E46B" w14:textId="77777777" w:rsidTr="00FA0AF9">
        <w:trPr>
          <w:trHeight w:val="350"/>
        </w:trPr>
        <w:tc>
          <w:tcPr>
            <w:tcW w:w="455" w:type="dxa"/>
            <w:noWrap/>
            <w:hideMark/>
          </w:tcPr>
          <w:p w14:paraId="0F8D63E7" w14:textId="77777777" w:rsidR="00F60500" w:rsidRPr="00F60500" w:rsidRDefault="00F60500" w:rsidP="00F60500">
            <w:pPr>
              <w:spacing w:line="240" w:lineRule="auto"/>
              <w:jc w:val="left"/>
              <w:rPr>
                <w:sz w:val="24"/>
              </w:rPr>
            </w:pPr>
          </w:p>
        </w:tc>
        <w:tc>
          <w:tcPr>
            <w:tcW w:w="1095" w:type="dxa"/>
            <w:noWrap/>
            <w:hideMark/>
          </w:tcPr>
          <w:p w14:paraId="3E3E4ADE" w14:textId="77777777" w:rsidR="00F60500" w:rsidRPr="00F60500" w:rsidRDefault="00F60500" w:rsidP="00F60500">
            <w:pPr>
              <w:spacing w:line="240" w:lineRule="auto"/>
              <w:jc w:val="left"/>
              <w:rPr>
                <w:sz w:val="24"/>
              </w:rPr>
            </w:pPr>
            <w:r w:rsidRPr="00F60500">
              <w:rPr>
                <w:sz w:val="24"/>
              </w:rPr>
              <w:t>現況</w:t>
            </w:r>
            <w:r w:rsidRPr="00F60500">
              <w:rPr>
                <w:sz w:val="24"/>
              </w:rPr>
              <w:t>7</w:t>
            </w:r>
          </w:p>
        </w:tc>
        <w:tc>
          <w:tcPr>
            <w:tcW w:w="5249" w:type="dxa"/>
            <w:noWrap/>
            <w:hideMark/>
          </w:tcPr>
          <w:p w14:paraId="76CAF818" w14:textId="77777777" w:rsidR="00F60500" w:rsidRPr="00F60500" w:rsidRDefault="00F60500" w:rsidP="00F60500">
            <w:pPr>
              <w:spacing w:line="240" w:lineRule="auto"/>
              <w:jc w:val="left"/>
              <w:rPr>
                <w:sz w:val="24"/>
              </w:rPr>
            </w:pPr>
            <w:r w:rsidRPr="00F60500">
              <w:rPr>
                <w:sz w:val="24"/>
              </w:rPr>
              <w:t>就我所知，本單位負責採購業務的人，其作業均遵守採購相關法規。</w:t>
            </w:r>
          </w:p>
        </w:tc>
        <w:tc>
          <w:tcPr>
            <w:tcW w:w="1497" w:type="dxa"/>
            <w:noWrap/>
            <w:hideMark/>
          </w:tcPr>
          <w:p w14:paraId="639C9B91" w14:textId="77777777" w:rsidR="00F60500" w:rsidRPr="00F60500" w:rsidRDefault="00F60500" w:rsidP="00F60500">
            <w:pPr>
              <w:spacing w:line="240" w:lineRule="auto"/>
              <w:jc w:val="left"/>
              <w:rPr>
                <w:sz w:val="24"/>
              </w:rPr>
            </w:pPr>
            <w:r w:rsidRPr="00F60500">
              <w:rPr>
                <w:sz w:val="24"/>
              </w:rPr>
              <w:t>題意與現況</w:t>
            </w:r>
            <w:r w:rsidRPr="00F60500">
              <w:rPr>
                <w:sz w:val="24"/>
              </w:rPr>
              <w:t>2</w:t>
            </w:r>
            <w:r w:rsidRPr="00F60500">
              <w:rPr>
                <w:sz w:val="24"/>
              </w:rPr>
              <w:t>重覆</w:t>
            </w:r>
          </w:p>
        </w:tc>
      </w:tr>
      <w:tr w:rsidR="00F60500" w:rsidRPr="00F60500" w14:paraId="3B2EA916" w14:textId="77777777" w:rsidTr="00FA0AF9">
        <w:trPr>
          <w:trHeight w:val="340"/>
        </w:trPr>
        <w:tc>
          <w:tcPr>
            <w:tcW w:w="455" w:type="dxa"/>
            <w:noWrap/>
            <w:hideMark/>
          </w:tcPr>
          <w:p w14:paraId="122F8F14" w14:textId="77777777" w:rsidR="00F60500" w:rsidRPr="00F60500" w:rsidRDefault="00F60500" w:rsidP="00F60500">
            <w:pPr>
              <w:spacing w:line="240" w:lineRule="auto"/>
              <w:jc w:val="left"/>
              <w:rPr>
                <w:sz w:val="24"/>
              </w:rPr>
            </w:pPr>
            <w:r w:rsidRPr="00F60500">
              <w:rPr>
                <w:sz w:val="24"/>
              </w:rPr>
              <w:t>v</w:t>
            </w:r>
          </w:p>
        </w:tc>
        <w:tc>
          <w:tcPr>
            <w:tcW w:w="1095" w:type="dxa"/>
            <w:noWrap/>
            <w:hideMark/>
          </w:tcPr>
          <w:p w14:paraId="45909A34" w14:textId="77777777" w:rsidR="00F60500" w:rsidRPr="00F60500" w:rsidRDefault="00F60500" w:rsidP="00F60500">
            <w:pPr>
              <w:spacing w:line="240" w:lineRule="auto"/>
              <w:jc w:val="left"/>
              <w:rPr>
                <w:sz w:val="24"/>
              </w:rPr>
            </w:pPr>
            <w:r w:rsidRPr="00F60500">
              <w:rPr>
                <w:sz w:val="24"/>
              </w:rPr>
              <w:t>真誠</w:t>
            </w:r>
            <w:r w:rsidRPr="00F60500">
              <w:rPr>
                <w:sz w:val="24"/>
              </w:rPr>
              <w:t>1</w:t>
            </w:r>
          </w:p>
        </w:tc>
        <w:tc>
          <w:tcPr>
            <w:tcW w:w="5249" w:type="dxa"/>
            <w:noWrap/>
            <w:hideMark/>
          </w:tcPr>
          <w:p w14:paraId="57788F9C" w14:textId="77777777" w:rsidR="00F60500" w:rsidRPr="00F60500" w:rsidRDefault="00F60500" w:rsidP="00F60500">
            <w:pPr>
              <w:spacing w:line="240" w:lineRule="auto"/>
              <w:jc w:val="left"/>
              <w:rPr>
                <w:sz w:val="24"/>
              </w:rPr>
            </w:pPr>
            <w:r w:rsidRPr="00F60500">
              <w:rPr>
                <w:sz w:val="24"/>
              </w:rPr>
              <w:t>為了從自己不喜歡的人手中得到一些東西</w:t>
            </w:r>
            <w:r w:rsidRPr="00F60500">
              <w:rPr>
                <w:sz w:val="24"/>
              </w:rPr>
              <w:t xml:space="preserve">, </w:t>
            </w:r>
            <w:r w:rsidRPr="00F60500">
              <w:rPr>
                <w:sz w:val="24"/>
              </w:rPr>
              <w:t>我會假裝對那個人友善。</w:t>
            </w:r>
          </w:p>
        </w:tc>
        <w:tc>
          <w:tcPr>
            <w:tcW w:w="1497" w:type="dxa"/>
            <w:noWrap/>
            <w:hideMark/>
          </w:tcPr>
          <w:p w14:paraId="472A41E4" w14:textId="77777777" w:rsidR="00F60500" w:rsidRPr="00F60500" w:rsidRDefault="00F60500" w:rsidP="00F60500">
            <w:pPr>
              <w:spacing w:line="240" w:lineRule="auto"/>
              <w:jc w:val="left"/>
              <w:rPr>
                <w:sz w:val="24"/>
              </w:rPr>
            </w:pPr>
          </w:p>
        </w:tc>
      </w:tr>
      <w:tr w:rsidR="00F60500" w:rsidRPr="00F60500" w14:paraId="33071434" w14:textId="77777777" w:rsidTr="00FA0AF9">
        <w:trPr>
          <w:trHeight w:val="340"/>
        </w:trPr>
        <w:tc>
          <w:tcPr>
            <w:tcW w:w="455" w:type="dxa"/>
            <w:noWrap/>
            <w:hideMark/>
          </w:tcPr>
          <w:p w14:paraId="081981FE" w14:textId="77777777" w:rsidR="00F60500" w:rsidRPr="00F60500" w:rsidRDefault="00F60500" w:rsidP="00F60500">
            <w:pPr>
              <w:spacing w:line="240" w:lineRule="auto"/>
              <w:jc w:val="left"/>
              <w:rPr>
                <w:sz w:val="24"/>
              </w:rPr>
            </w:pPr>
          </w:p>
        </w:tc>
        <w:tc>
          <w:tcPr>
            <w:tcW w:w="1095" w:type="dxa"/>
            <w:noWrap/>
            <w:hideMark/>
          </w:tcPr>
          <w:p w14:paraId="559CAE4F" w14:textId="77777777" w:rsidR="00F60500" w:rsidRPr="00F60500" w:rsidRDefault="00F60500" w:rsidP="00F60500">
            <w:pPr>
              <w:spacing w:line="240" w:lineRule="auto"/>
              <w:jc w:val="left"/>
              <w:rPr>
                <w:sz w:val="24"/>
              </w:rPr>
            </w:pPr>
            <w:r w:rsidRPr="00F60500">
              <w:rPr>
                <w:sz w:val="24"/>
              </w:rPr>
              <w:t>真誠</w:t>
            </w:r>
            <w:r w:rsidRPr="00F60500">
              <w:rPr>
                <w:sz w:val="24"/>
              </w:rPr>
              <w:t>2</w:t>
            </w:r>
          </w:p>
        </w:tc>
        <w:tc>
          <w:tcPr>
            <w:tcW w:w="5249" w:type="dxa"/>
            <w:noWrap/>
            <w:hideMark/>
          </w:tcPr>
          <w:p w14:paraId="76D80003" w14:textId="77777777" w:rsidR="00F60500" w:rsidRPr="00F60500" w:rsidRDefault="00F60500" w:rsidP="00F60500">
            <w:pPr>
              <w:spacing w:line="240" w:lineRule="auto"/>
              <w:jc w:val="left"/>
              <w:rPr>
                <w:sz w:val="24"/>
              </w:rPr>
            </w:pPr>
            <w:r w:rsidRPr="00F60500">
              <w:rPr>
                <w:sz w:val="24"/>
              </w:rPr>
              <w:t>即使用巴結的方式可以得到獎勵，我也不會那樣做。</w:t>
            </w:r>
          </w:p>
        </w:tc>
        <w:tc>
          <w:tcPr>
            <w:tcW w:w="1497" w:type="dxa"/>
            <w:noWrap/>
            <w:hideMark/>
          </w:tcPr>
          <w:p w14:paraId="578561D5" w14:textId="77777777" w:rsidR="00F60500" w:rsidRPr="00F60500" w:rsidRDefault="00F60500" w:rsidP="00F60500">
            <w:pPr>
              <w:spacing w:line="240" w:lineRule="auto"/>
              <w:jc w:val="left"/>
              <w:rPr>
                <w:sz w:val="24"/>
              </w:rPr>
            </w:pPr>
          </w:p>
        </w:tc>
      </w:tr>
      <w:tr w:rsidR="00F60500" w:rsidRPr="00F60500" w14:paraId="5A68DC65" w14:textId="77777777" w:rsidTr="00FA0AF9">
        <w:trPr>
          <w:trHeight w:val="340"/>
        </w:trPr>
        <w:tc>
          <w:tcPr>
            <w:tcW w:w="455" w:type="dxa"/>
            <w:noWrap/>
            <w:hideMark/>
          </w:tcPr>
          <w:p w14:paraId="319ED0FB" w14:textId="77777777" w:rsidR="00F60500" w:rsidRPr="00F60500" w:rsidRDefault="00F60500" w:rsidP="00F60500">
            <w:pPr>
              <w:spacing w:line="240" w:lineRule="auto"/>
              <w:jc w:val="left"/>
              <w:rPr>
                <w:sz w:val="24"/>
              </w:rPr>
            </w:pPr>
            <w:r w:rsidRPr="00F60500">
              <w:rPr>
                <w:sz w:val="24"/>
              </w:rPr>
              <w:t>v</w:t>
            </w:r>
          </w:p>
        </w:tc>
        <w:tc>
          <w:tcPr>
            <w:tcW w:w="1095" w:type="dxa"/>
            <w:noWrap/>
            <w:hideMark/>
          </w:tcPr>
          <w:p w14:paraId="34C3E89A" w14:textId="77777777" w:rsidR="00F60500" w:rsidRPr="00F60500" w:rsidRDefault="00F60500" w:rsidP="00F60500">
            <w:pPr>
              <w:spacing w:line="240" w:lineRule="auto"/>
              <w:jc w:val="left"/>
              <w:rPr>
                <w:sz w:val="24"/>
              </w:rPr>
            </w:pPr>
            <w:r w:rsidRPr="00F60500">
              <w:rPr>
                <w:sz w:val="24"/>
              </w:rPr>
              <w:t>真誠</w:t>
            </w:r>
            <w:r w:rsidRPr="00F60500">
              <w:rPr>
                <w:sz w:val="24"/>
              </w:rPr>
              <w:t>3</w:t>
            </w:r>
          </w:p>
        </w:tc>
        <w:tc>
          <w:tcPr>
            <w:tcW w:w="5249" w:type="dxa"/>
            <w:noWrap/>
            <w:hideMark/>
          </w:tcPr>
          <w:p w14:paraId="5ABF375B" w14:textId="77777777" w:rsidR="00F60500" w:rsidRPr="00F60500" w:rsidRDefault="00F60500" w:rsidP="00F60500">
            <w:pPr>
              <w:spacing w:line="240" w:lineRule="auto"/>
              <w:jc w:val="left"/>
              <w:rPr>
                <w:sz w:val="24"/>
              </w:rPr>
            </w:pPr>
            <w:r w:rsidRPr="00F60500">
              <w:rPr>
                <w:sz w:val="24"/>
              </w:rPr>
              <w:t>如果我想從某人手中得到一些東西</w:t>
            </w:r>
            <w:r w:rsidRPr="00F60500">
              <w:rPr>
                <w:sz w:val="24"/>
              </w:rPr>
              <w:t xml:space="preserve">, </w:t>
            </w:r>
            <w:r w:rsidRPr="00F60500">
              <w:rPr>
                <w:sz w:val="24"/>
              </w:rPr>
              <w:t>即使那個人講的笑話不好笑，我也會陪笑。</w:t>
            </w:r>
          </w:p>
        </w:tc>
        <w:tc>
          <w:tcPr>
            <w:tcW w:w="1497" w:type="dxa"/>
            <w:noWrap/>
            <w:hideMark/>
          </w:tcPr>
          <w:p w14:paraId="74BB8EF9" w14:textId="77777777" w:rsidR="00F60500" w:rsidRPr="00F60500" w:rsidRDefault="00F60500" w:rsidP="00F60500">
            <w:pPr>
              <w:spacing w:line="240" w:lineRule="auto"/>
              <w:jc w:val="left"/>
              <w:rPr>
                <w:sz w:val="24"/>
              </w:rPr>
            </w:pPr>
          </w:p>
        </w:tc>
      </w:tr>
      <w:tr w:rsidR="00F60500" w:rsidRPr="00F60500" w14:paraId="18437C05" w14:textId="77777777" w:rsidTr="00FA0AF9">
        <w:trPr>
          <w:trHeight w:val="340"/>
        </w:trPr>
        <w:tc>
          <w:tcPr>
            <w:tcW w:w="455" w:type="dxa"/>
            <w:noWrap/>
            <w:hideMark/>
          </w:tcPr>
          <w:p w14:paraId="03DBE4F0" w14:textId="77777777" w:rsidR="00F60500" w:rsidRPr="00F60500" w:rsidRDefault="00F60500" w:rsidP="00F60500">
            <w:pPr>
              <w:spacing w:line="240" w:lineRule="auto"/>
              <w:jc w:val="left"/>
              <w:rPr>
                <w:sz w:val="24"/>
              </w:rPr>
            </w:pPr>
          </w:p>
        </w:tc>
        <w:tc>
          <w:tcPr>
            <w:tcW w:w="1095" w:type="dxa"/>
            <w:noWrap/>
            <w:hideMark/>
          </w:tcPr>
          <w:p w14:paraId="25EA814A" w14:textId="77777777" w:rsidR="00F60500" w:rsidRPr="00F60500" w:rsidRDefault="00F60500" w:rsidP="00F60500">
            <w:pPr>
              <w:spacing w:line="240" w:lineRule="auto"/>
              <w:jc w:val="left"/>
              <w:rPr>
                <w:sz w:val="24"/>
              </w:rPr>
            </w:pPr>
            <w:r w:rsidRPr="00F60500">
              <w:rPr>
                <w:sz w:val="24"/>
              </w:rPr>
              <w:t>真誠</w:t>
            </w:r>
            <w:r w:rsidRPr="00F60500">
              <w:rPr>
                <w:sz w:val="24"/>
              </w:rPr>
              <w:t>4</w:t>
            </w:r>
          </w:p>
        </w:tc>
        <w:tc>
          <w:tcPr>
            <w:tcW w:w="5249" w:type="dxa"/>
            <w:noWrap/>
            <w:hideMark/>
          </w:tcPr>
          <w:p w14:paraId="306EACE8" w14:textId="77777777" w:rsidR="00F60500" w:rsidRPr="00F60500" w:rsidRDefault="00F60500" w:rsidP="00F60500">
            <w:pPr>
              <w:spacing w:line="240" w:lineRule="auto"/>
              <w:jc w:val="left"/>
              <w:rPr>
                <w:sz w:val="24"/>
              </w:rPr>
            </w:pPr>
            <w:r w:rsidRPr="00F60500">
              <w:rPr>
                <w:sz w:val="24"/>
              </w:rPr>
              <w:t>我不會為了想要得到某人的幫助，而假裝喜歡那個人。</w:t>
            </w:r>
          </w:p>
        </w:tc>
        <w:tc>
          <w:tcPr>
            <w:tcW w:w="1497" w:type="dxa"/>
            <w:noWrap/>
            <w:hideMark/>
          </w:tcPr>
          <w:p w14:paraId="20EBFC87" w14:textId="77777777" w:rsidR="00F60500" w:rsidRPr="00F60500" w:rsidRDefault="00F60500" w:rsidP="00F60500">
            <w:pPr>
              <w:spacing w:line="240" w:lineRule="auto"/>
              <w:jc w:val="left"/>
              <w:rPr>
                <w:sz w:val="24"/>
              </w:rPr>
            </w:pPr>
          </w:p>
        </w:tc>
      </w:tr>
      <w:tr w:rsidR="00F60500" w:rsidRPr="00F60500" w14:paraId="0377B229" w14:textId="77777777" w:rsidTr="00FA0AF9">
        <w:trPr>
          <w:trHeight w:val="340"/>
        </w:trPr>
        <w:tc>
          <w:tcPr>
            <w:tcW w:w="455" w:type="dxa"/>
            <w:noWrap/>
            <w:hideMark/>
          </w:tcPr>
          <w:p w14:paraId="6FF98F66" w14:textId="77777777" w:rsidR="00F60500" w:rsidRPr="00F60500" w:rsidRDefault="00F60500" w:rsidP="00F60500">
            <w:pPr>
              <w:spacing w:line="240" w:lineRule="auto"/>
              <w:jc w:val="left"/>
              <w:rPr>
                <w:sz w:val="24"/>
              </w:rPr>
            </w:pPr>
          </w:p>
        </w:tc>
        <w:tc>
          <w:tcPr>
            <w:tcW w:w="1095" w:type="dxa"/>
            <w:noWrap/>
            <w:hideMark/>
          </w:tcPr>
          <w:p w14:paraId="53FF361D" w14:textId="77777777" w:rsidR="00F60500" w:rsidRPr="00F60500" w:rsidRDefault="00F60500" w:rsidP="00F60500">
            <w:pPr>
              <w:spacing w:line="240" w:lineRule="auto"/>
              <w:jc w:val="left"/>
              <w:rPr>
                <w:sz w:val="24"/>
              </w:rPr>
            </w:pPr>
            <w:r w:rsidRPr="00F60500">
              <w:rPr>
                <w:sz w:val="24"/>
              </w:rPr>
              <w:t>正直</w:t>
            </w:r>
            <w:r w:rsidRPr="00F60500">
              <w:rPr>
                <w:sz w:val="24"/>
              </w:rPr>
              <w:t>1</w:t>
            </w:r>
          </w:p>
        </w:tc>
        <w:tc>
          <w:tcPr>
            <w:tcW w:w="5249" w:type="dxa"/>
            <w:noWrap/>
            <w:hideMark/>
          </w:tcPr>
          <w:p w14:paraId="00CBCC55" w14:textId="77777777" w:rsidR="00F60500" w:rsidRPr="00F60500" w:rsidRDefault="00F60500" w:rsidP="00F60500">
            <w:pPr>
              <w:spacing w:line="240" w:lineRule="auto"/>
              <w:jc w:val="left"/>
              <w:rPr>
                <w:sz w:val="24"/>
              </w:rPr>
            </w:pPr>
            <w:r w:rsidRPr="00F60500">
              <w:rPr>
                <w:sz w:val="24"/>
              </w:rPr>
              <w:t>就算金額再大，我也絕不會接受賄賂。</w:t>
            </w:r>
          </w:p>
        </w:tc>
        <w:tc>
          <w:tcPr>
            <w:tcW w:w="1497" w:type="dxa"/>
            <w:noWrap/>
            <w:hideMark/>
          </w:tcPr>
          <w:p w14:paraId="256A8B88" w14:textId="77777777" w:rsidR="00F60500" w:rsidRPr="00F60500" w:rsidRDefault="00F60500" w:rsidP="00F60500">
            <w:pPr>
              <w:spacing w:line="240" w:lineRule="auto"/>
              <w:jc w:val="left"/>
              <w:rPr>
                <w:sz w:val="24"/>
              </w:rPr>
            </w:pPr>
          </w:p>
        </w:tc>
      </w:tr>
      <w:tr w:rsidR="00F60500" w:rsidRPr="00F60500" w14:paraId="04188E94" w14:textId="77777777" w:rsidTr="00FA0AF9">
        <w:trPr>
          <w:trHeight w:val="340"/>
        </w:trPr>
        <w:tc>
          <w:tcPr>
            <w:tcW w:w="455" w:type="dxa"/>
            <w:noWrap/>
            <w:hideMark/>
          </w:tcPr>
          <w:p w14:paraId="21FA6E08" w14:textId="77777777" w:rsidR="00F60500" w:rsidRPr="00F60500" w:rsidRDefault="00F60500" w:rsidP="00F60500">
            <w:pPr>
              <w:spacing w:line="240" w:lineRule="auto"/>
              <w:jc w:val="left"/>
              <w:rPr>
                <w:sz w:val="24"/>
              </w:rPr>
            </w:pPr>
            <w:r w:rsidRPr="00F60500">
              <w:rPr>
                <w:sz w:val="24"/>
              </w:rPr>
              <w:t>v</w:t>
            </w:r>
          </w:p>
        </w:tc>
        <w:tc>
          <w:tcPr>
            <w:tcW w:w="1095" w:type="dxa"/>
            <w:noWrap/>
            <w:hideMark/>
          </w:tcPr>
          <w:p w14:paraId="1F5BDB4C" w14:textId="77777777" w:rsidR="00F60500" w:rsidRPr="00F60500" w:rsidRDefault="00F60500" w:rsidP="00F60500">
            <w:pPr>
              <w:spacing w:line="240" w:lineRule="auto"/>
              <w:jc w:val="left"/>
              <w:rPr>
                <w:sz w:val="24"/>
              </w:rPr>
            </w:pPr>
            <w:r w:rsidRPr="00F60500">
              <w:rPr>
                <w:sz w:val="24"/>
              </w:rPr>
              <w:t>正直</w:t>
            </w:r>
            <w:r w:rsidRPr="00F60500">
              <w:rPr>
                <w:sz w:val="24"/>
              </w:rPr>
              <w:t>2</w:t>
            </w:r>
          </w:p>
        </w:tc>
        <w:tc>
          <w:tcPr>
            <w:tcW w:w="5249" w:type="dxa"/>
            <w:noWrap/>
            <w:hideMark/>
          </w:tcPr>
          <w:p w14:paraId="21F8BF27" w14:textId="77777777" w:rsidR="00F60500" w:rsidRPr="00F60500" w:rsidRDefault="00F60500" w:rsidP="00F60500">
            <w:pPr>
              <w:spacing w:line="240" w:lineRule="auto"/>
              <w:jc w:val="left"/>
              <w:rPr>
                <w:sz w:val="24"/>
              </w:rPr>
            </w:pPr>
            <w:r w:rsidRPr="00F60500">
              <w:rPr>
                <w:sz w:val="24"/>
              </w:rPr>
              <w:t>如果知道自己永遠不會被抓，我可能會願意去偷一百萬。</w:t>
            </w:r>
          </w:p>
        </w:tc>
        <w:tc>
          <w:tcPr>
            <w:tcW w:w="1497" w:type="dxa"/>
            <w:noWrap/>
            <w:hideMark/>
          </w:tcPr>
          <w:p w14:paraId="5EC9F067" w14:textId="77777777" w:rsidR="00F60500" w:rsidRPr="00F60500" w:rsidRDefault="00F60500" w:rsidP="00F60500">
            <w:pPr>
              <w:spacing w:line="240" w:lineRule="auto"/>
              <w:jc w:val="left"/>
              <w:rPr>
                <w:sz w:val="24"/>
              </w:rPr>
            </w:pPr>
          </w:p>
        </w:tc>
      </w:tr>
      <w:tr w:rsidR="00F60500" w:rsidRPr="00F60500" w14:paraId="40475E0C" w14:textId="77777777" w:rsidTr="00FA0AF9">
        <w:trPr>
          <w:trHeight w:val="340"/>
        </w:trPr>
        <w:tc>
          <w:tcPr>
            <w:tcW w:w="455" w:type="dxa"/>
            <w:noWrap/>
            <w:hideMark/>
          </w:tcPr>
          <w:p w14:paraId="3D2275D1" w14:textId="77777777" w:rsidR="00F60500" w:rsidRPr="00F60500" w:rsidRDefault="00F60500" w:rsidP="00F60500">
            <w:pPr>
              <w:spacing w:line="240" w:lineRule="auto"/>
              <w:jc w:val="left"/>
              <w:rPr>
                <w:sz w:val="24"/>
              </w:rPr>
            </w:pPr>
            <w:r w:rsidRPr="00F60500">
              <w:rPr>
                <w:sz w:val="24"/>
              </w:rPr>
              <w:t>v</w:t>
            </w:r>
          </w:p>
        </w:tc>
        <w:tc>
          <w:tcPr>
            <w:tcW w:w="1095" w:type="dxa"/>
            <w:noWrap/>
            <w:hideMark/>
          </w:tcPr>
          <w:p w14:paraId="6E0EB9A6" w14:textId="77777777" w:rsidR="00F60500" w:rsidRPr="00F60500" w:rsidRDefault="00F60500" w:rsidP="00F60500">
            <w:pPr>
              <w:spacing w:line="240" w:lineRule="auto"/>
              <w:jc w:val="left"/>
              <w:rPr>
                <w:sz w:val="24"/>
              </w:rPr>
            </w:pPr>
            <w:r w:rsidRPr="00F60500">
              <w:rPr>
                <w:sz w:val="24"/>
              </w:rPr>
              <w:t>正直</w:t>
            </w:r>
            <w:r w:rsidRPr="00F60500">
              <w:rPr>
                <w:sz w:val="24"/>
              </w:rPr>
              <w:t>3</w:t>
            </w:r>
          </w:p>
        </w:tc>
        <w:tc>
          <w:tcPr>
            <w:tcW w:w="5249" w:type="dxa"/>
            <w:noWrap/>
            <w:hideMark/>
          </w:tcPr>
          <w:p w14:paraId="45F516A2" w14:textId="77777777" w:rsidR="00F60500" w:rsidRPr="00F60500" w:rsidRDefault="00F60500" w:rsidP="00F60500">
            <w:pPr>
              <w:spacing w:line="240" w:lineRule="auto"/>
              <w:jc w:val="left"/>
              <w:rPr>
                <w:sz w:val="24"/>
              </w:rPr>
            </w:pPr>
            <w:r w:rsidRPr="00F60500">
              <w:rPr>
                <w:sz w:val="24"/>
              </w:rPr>
              <w:t>如果想買的東西錢不夠，我可能會禁不起誘惑</w:t>
            </w:r>
            <w:r w:rsidRPr="00F60500">
              <w:rPr>
                <w:sz w:val="24"/>
              </w:rPr>
              <w:lastRenderedPageBreak/>
              <w:t>去購買贓物。</w:t>
            </w:r>
          </w:p>
        </w:tc>
        <w:tc>
          <w:tcPr>
            <w:tcW w:w="1497" w:type="dxa"/>
            <w:noWrap/>
            <w:hideMark/>
          </w:tcPr>
          <w:p w14:paraId="66720C1B" w14:textId="77777777" w:rsidR="00F60500" w:rsidRPr="00F60500" w:rsidRDefault="00F60500" w:rsidP="00F60500">
            <w:pPr>
              <w:spacing w:line="240" w:lineRule="auto"/>
              <w:jc w:val="left"/>
              <w:rPr>
                <w:sz w:val="24"/>
              </w:rPr>
            </w:pPr>
          </w:p>
        </w:tc>
      </w:tr>
      <w:tr w:rsidR="00F60500" w:rsidRPr="00F60500" w14:paraId="27C2B13A" w14:textId="77777777" w:rsidTr="00FA0AF9">
        <w:trPr>
          <w:trHeight w:val="340"/>
        </w:trPr>
        <w:tc>
          <w:tcPr>
            <w:tcW w:w="455" w:type="dxa"/>
            <w:noWrap/>
            <w:hideMark/>
          </w:tcPr>
          <w:p w14:paraId="0CEFBDF7" w14:textId="77777777" w:rsidR="00F60500" w:rsidRPr="00F60500" w:rsidRDefault="00F60500" w:rsidP="00F60500">
            <w:pPr>
              <w:spacing w:line="240" w:lineRule="auto"/>
              <w:jc w:val="left"/>
              <w:rPr>
                <w:sz w:val="24"/>
              </w:rPr>
            </w:pPr>
            <w:r w:rsidRPr="00F60500">
              <w:rPr>
                <w:sz w:val="24"/>
              </w:rPr>
              <w:t>v</w:t>
            </w:r>
          </w:p>
        </w:tc>
        <w:tc>
          <w:tcPr>
            <w:tcW w:w="1095" w:type="dxa"/>
            <w:noWrap/>
            <w:hideMark/>
          </w:tcPr>
          <w:p w14:paraId="64576AC5" w14:textId="77777777" w:rsidR="00F60500" w:rsidRPr="00F60500" w:rsidRDefault="00F60500" w:rsidP="00F60500">
            <w:pPr>
              <w:spacing w:line="240" w:lineRule="auto"/>
              <w:jc w:val="left"/>
              <w:rPr>
                <w:sz w:val="24"/>
              </w:rPr>
            </w:pPr>
            <w:r w:rsidRPr="00F60500">
              <w:rPr>
                <w:sz w:val="24"/>
              </w:rPr>
              <w:t>正直</w:t>
            </w:r>
            <w:r w:rsidRPr="00F60500">
              <w:rPr>
                <w:sz w:val="24"/>
              </w:rPr>
              <w:t>4</w:t>
            </w:r>
          </w:p>
        </w:tc>
        <w:tc>
          <w:tcPr>
            <w:tcW w:w="5249" w:type="dxa"/>
            <w:noWrap/>
            <w:hideMark/>
          </w:tcPr>
          <w:p w14:paraId="08A7F0B2" w14:textId="77777777" w:rsidR="00F60500" w:rsidRPr="00F60500" w:rsidRDefault="00F60500" w:rsidP="00F60500">
            <w:pPr>
              <w:spacing w:line="240" w:lineRule="auto"/>
              <w:jc w:val="left"/>
              <w:rPr>
                <w:sz w:val="24"/>
              </w:rPr>
            </w:pPr>
            <w:r w:rsidRPr="00F60500">
              <w:rPr>
                <w:sz w:val="24"/>
              </w:rPr>
              <w:t>如果確定絕不會被抓，我可能會禁不住誘惑使用偽鈔。</w:t>
            </w:r>
          </w:p>
        </w:tc>
        <w:tc>
          <w:tcPr>
            <w:tcW w:w="1497" w:type="dxa"/>
            <w:noWrap/>
            <w:hideMark/>
          </w:tcPr>
          <w:p w14:paraId="2DC98A12" w14:textId="77777777" w:rsidR="00F60500" w:rsidRPr="00F60500" w:rsidRDefault="00F60500" w:rsidP="00F60500">
            <w:pPr>
              <w:spacing w:line="240" w:lineRule="auto"/>
              <w:jc w:val="left"/>
              <w:rPr>
                <w:sz w:val="24"/>
              </w:rPr>
            </w:pPr>
          </w:p>
        </w:tc>
      </w:tr>
      <w:tr w:rsidR="00F60500" w:rsidRPr="00F60500" w14:paraId="7908F94A" w14:textId="77777777" w:rsidTr="00FA0AF9">
        <w:trPr>
          <w:trHeight w:val="340"/>
        </w:trPr>
        <w:tc>
          <w:tcPr>
            <w:tcW w:w="455" w:type="dxa"/>
            <w:noWrap/>
            <w:hideMark/>
          </w:tcPr>
          <w:p w14:paraId="7315CBFE" w14:textId="77777777" w:rsidR="00F60500" w:rsidRPr="00F60500" w:rsidRDefault="00F60500" w:rsidP="00F60500">
            <w:pPr>
              <w:spacing w:line="240" w:lineRule="auto"/>
              <w:jc w:val="left"/>
              <w:rPr>
                <w:sz w:val="24"/>
              </w:rPr>
            </w:pPr>
          </w:p>
        </w:tc>
        <w:tc>
          <w:tcPr>
            <w:tcW w:w="1095" w:type="dxa"/>
            <w:noWrap/>
            <w:hideMark/>
          </w:tcPr>
          <w:p w14:paraId="263FCBE2" w14:textId="77777777" w:rsidR="00F60500" w:rsidRPr="00F60500" w:rsidRDefault="00F60500" w:rsidP="00F60500">
            <w:pPr>
              <w:spacing w:line="240" w:lineRule="auto"/>
              <w:jc w:val="left"/>
              <w:rPr>
                <w:sz w:val="24"/>
              </w:rPr>
            </w:pPr>
            <w:r w:rsidRPr="00F60500">
              <w:rPr>
                <w:sz w:val="24"/>
              </w:rPr>
              <w:t>檢核題</w:t>
            </w:r>
            <w:r w:rsidR="00891CB7">
              <w:rPr>
                <w:rFonts w:hint="eastAsia"/>
                <w:sz w:val="24"/>
              </w:rPr>
              <w:t>2</w:t>
            </w:r>
          </w:p>
        </w:tc>
        <w:tc>
          <w:tcPr>
            <w:tcW w:w="5249" w:type="dxa"/>
            <w:noWrap/>
            <w:hideMark/>
          </w:tcPr>
          <w:p w14:paraId="787D5346" w14:textId="77777777" w:rsidR="00F60500" w:rsidRPr="00F60500" w:rsidRDefault="00F60500" w:rsidP="00F60500">
            <w:pPr>
              <w:spacing w:line="240" w:lineRule="auto"/>
              <w:jc w:val="left"/>
              <w:rPr>
                <w:sz w:val="24"/>
              </w:rPr>
            </w:pPr>
            <w:r w:rsidRPr="00F60500">
              <w:rPr>
                <w:sz w:val="24"/>
              </w:rPr>
              <w:t>這題是為了確認您是否閱讀題目後才作答，請選「非常同意」，謝謝。</w:t>
            </w:r>
          </w:p>
        </w:tc>
        <w:tc>
          <w:tcPr>
            <w:tcW w:w="1497" w:type="dxa"/>
            <w:noWrap/>
            <w:hideMark/>
          </w:tcPr>
          <w:p w14:paraId="7AF08AC7" w14:textId="77777777" w:rsidR="00F60500" w:rsidRPr="00F60500" w:rsidRDefault="00F60500" w:rsidP="00F60500">
            <w:pPr>
              <w:spacing w:line="240" w:lineRule="auto"/>
              <w:jc w:val="left"/>
              <w:rPr>
                <w:sz w:val="24"/>
              </w:rPr>
            </w:pPr>
          </w:p>
        </w:tc>
      </w:tr>
      <w:tr w:rsidR="00F60500" w:rsidRPr="00F60500" w14:paraId="0F0933FB" w14:textId="77777777" w:rsidTr="00FA0AF9">
        <w:trPr>
          <w:trHeight w:val="340"/>
        </w:trPr>
        <w:tc>
          <w:tcPr>
            <w:tcW w:w="455" w:type="dxa"/>
            <w:noWrap/>
            <w:hideMark/>
          </w:tcPr>
          <w:p w14:paraId="6850759B" w14:textId="77777777" w:rsidR="00F60500" w:rsidRPr="00F60500" w:rsidRDefault="00F60500" w:rsidP="00F60500">
            <w:pPr>
              <w:spacing w:line="240" w:lineRule="auto"/>
              <w:jc w:val="left"/>
              <w:rPr>
                <w:sz w:val="24"/>
              </w:rPr>
            </w:pPr>
            <w:r w:rsidRPr="00F60500">
              <w:rPr>
                <w:sz w:val="24"/>
              </w:rPr>
              <w:t>v</w:t>
            </w:r>
          </w:p>
        </w:tc>
        <w:tc>
          <w:tcPr>
            <w:tcW w:w="1095" w:type="dxa"/>
            <w:noWrap/>
            <w:hideMark/>
          </w:tcPr>
          <w:p w14:paraId="71BCA089" w14:textId="77777777" w:rsidR="00F60500" w:rsidRPr="00F60500" w:rsidRDefault="00F60500" w:rsidP="00F60500">
            <w:pPr>
              <w:spacing w:line="240" w:lineRule="auto"/>
              <w:jc w:val="left"/>
              <w:rPr>
                <w:sz w:val="16"/>
                <w:szCs w:val="16"/>
              </w:rPr>
            </w:pPr>
            <w:r w:rsidRPr="00F60500">
              <w:rPr>
                <w:sz w:val="16"/>
                <w:szCs w:val="16"/>
              </w:rPr>
              <w:t>組織滿意</w:t>
            </w:r>
            <w:r w:rsidRPr="00F60500">
              <w:rPr>
                <w:sz w:val="16"/>
                <w:szCs w:val="16"/>
              </w:rPr>
              <w:t>1</w:t>
            </w:r>
          </w:p>
        </w:tc>
        <w:tc>
          <w:tcPr>
            <w:tcW w:w="5249" w:type="dxa"/>
            <w:noWrap/>
            <w:hideMark/>
          </w:tcPr>
          <w:p w14:paraId="6C6790D1" w14:textId="77777777" w:rsidR="00F60500" w:rsidRPr="00F60500" w:rsidRDefault="00F60500" w:rsidP="00F60500">
            <w:pPr>
              <w:spacing w:line="240" w:lineRule="auto"/>
              <w:jc w:val="left"/>
              <w:rPr>
                <w:sz w:val="24"/>
              </w:rPr>
            </w:pPr>
            <w:r w:rsidRPr="00F60500">
              <w:rPr>
                <w:sz w:val="24"/>
              </w:rPr>
              <w:t>不好的</w:t>
            </w:r>
          </w:p>
        </w:tc>
        <w:tc>
          <w:tcPr>
            <w:tcW w:w="1497" w:type="dxa"/>
            <w:noWrap/>
            <w:hideMark/>
          </w:tcPr>
          <w:p w14:paraId="5C2B953D" w14:textId="77777777" w:rsidR="00F60500" w:rsidRPr="00F60500" w:rsidRDefault="00F60500" w:rsidP="00F60500">
            <w:pPr>
              <w:spacing w:line="240" w:lineRule="auto"/>
              <w:jc w:val="left"/>
              <w:rPr>
                <w:sz w:val="24"/>
              </w:rPr>
            </w:pPr>
          </w:p>
        </w:tc>
      </w:tr>
      <w:tr w:rsidR="00F60500" w:rsidRPr="00F60500" w14:paraId="2BB13FB3" w14:textId="77777777" w:rsidTr="00FA0AF9">
        <w:trPr>
          <w:trHeight w:val="340"/>
        </w:trPr>
        <w:tc>
          <w:tcPr>
            <w:tcW w:w="455" w:type="dxa"/>
            <w:noWrap/>
            <w:hideMark/>
          </w:tcPr>
          <w:p w14:paraId="6F1BF075" w14:textId="77777777" w:rsidR="00F60500" w:rsidRPr="00F60500" w:rsidRDefault="00F60500" w:rsidP="00F60500">
            <w:pPr>
              <w:spacing w:line="240" w:lineRule="auto"/>
              <w:jc w:val="left"/>
              <w:rPr>
                <w:sz w:val="24"/>
              </w:rPr>
            </w:pPr>
            <w:r w:rsidRPr="00F60500">
              <w:rPr>
                <w:sz w:val="24"/>
              </w:rPr>
              <w:t>v</w:t>
            </w:r>
          </w:p>
        </w:tc>
        <w:tc>
          <w:tcPr>
            <w:tcW w:w="1095" w:type="dxa"/>
            <w:noWrap/>
            <w:hideMark/>
          </w:tcPr>
          <w:p w14:paraId="1DE4B543" w14:textId="77777777" w:rsidR="00F60500" w:rsidRPr="00F60500" w:rsidRDefault="00F60500" w:rsidP="00F60500">
            <w:pPr>
              <w:spacing w:line="240" w:lineRule="auto"/>
              <w:jc w:val="left"/>
              <w:rPr>
                <w:sz w:val="16"/>
                <w:szCs w:val="16"/>
              </w:rPr>
            </w:pPr>
            <w:r w:rsidRPr="00F60500">
              <w:rPr>
                <w:sz w:val="16"/>
                <w:szCs w:val="16"/>
              </w:rPr>
              <w:t>組織滿意</w:t>
            </w:r>
            <w:r w:rsidRPr="00F60500">
              <w:rPr>
                <w:sz w:val="16"/>
                <w:szCs w:val="16"/>
              </w:rPr>
              <w:t>2</w:t>
            </w:r>
          </w:p>
        </w:tc>
        <w:tc>
          <w:tcPr>
            <w:tcW w:w="5249" w:type="dxa"/>
            <w:noWrap/>
            <w:hideMark/>
          </w:tcPr>
          <w:p w14:paraId="6A0A8F73" w14:textId="77777777" w:rsidR="00F60500" w:rsidRPr="00F60500" w:rsidRDefault="00F60500" w:rsidP="00F60500">
            <w:pPr>
              <w:spacing w:line="240" w:lineRule="auto"/>
              <w:jc w:val="left"/>
              <w:rPr>
                <w:sz w:val="24"/>
              </w:rPr>
            </w:pPr>
            <w:r w:rsidRPr="00F60500">
              <w:rPr>
                <w:sz w:val="24"/>
              </w:rPr>
              <w:t>無法期待的</w:t>
            </w:r>
          </w:p>
        </w:tc>
        <w:tc>
          <w:tcPr>
            <w:tcW w:w="1497" w:type="dxa"/>
            <w:noWrap/>
            <w:hideMark/>
          </w:tcPr>
          <w:p w14:paraId="322E0CE3" w14:textId="77777777" w:rsidR="00F60500" w:rsidRPr="00F60500" w:rsidRDefault="00F60500" w:rsidP="00F60500">
            <w:pPr>
              <w:spacing w:line="240" w:lineRule="auto"/>
              <w:jc w:val="left"/>
              <w:rPr>
                <w:sz w:val="24"/>
              </w:rPr>
            </w:pPr>
          </w:p>
        </w:tc>
      </w:tr>
      <w:tr w:rsidR="00F60500" w:rsidRPr="00F60500" w14:paraId="4307087B" w14:textId="77777777" w:rsidTr="00FA0AF9">
        <w:trPr>
          <w:trHeight w:val="340"/>
        </w:trPr>
        <w:tc>
          <w:tcPr>
            <w:tcW w:w="455" w:type="dxa"/>
            <w:noWrap/>
            <w:hideMark/>
          </w:tcPr>
          <w:p w14:paraId="49E58AB2" w14:textId="77777777" w:rsidR="00F60500" w:rsidRPr="00F60500" w:rsidRDefault="00F60500" w:rsidP="00F60500">
            <w:pPr>
              <w:spacing w:line="240" w:lineRule="auto"/>
              <w:jc w:val="left"/>
              <w:rPr>
                <w:sz w:val="24"/>
              </w:rPr>
            </w:pPr>
            <w:r w:rsidRPr="00F60500">
              <w:rPr>
                <w:sz w:val="24"/>
              </w:rPr>
              <w:t>v</w:t>
            </w:r>
          </w:p>
        </w:tc>
        <w:tc>
          <w:tcPr>
            <w:tcW w:w="1095" w:type="dxa"/>
            <w:noWrap/>
            <w:hideMark/>
          </w:tcPr>
          <w:p w14:paraId="0606B23F" w14:textId="77777777" w:rsidR="00F60500" w:rsidRPr="00F60500" w:rsidRDefault="00F60500" w:rsidP="00F60500">
            <w:pPr>
              <w:spacing w:line="240" w:lineRule="auto"/>
              <w:jc w:val="left"/>
              <w:rPr>
                <w:sz w:val="16"/>
                <w:szCs w:val="16"/>
              </w:rPr>
            </w:pPr>
            <w:r w:rsidRPr="00F60500">
              <w:rPr>
                <w:sz w:val="16"/>
                <w:szCs w:val="16"/>
              </w:rPr>
              <w:t>組織滿意</w:t>
            </w:r>
            <w:r w:rsidRPr="00F60500">
              <w:rPr>
                <w:sz w:val="16"/>
                <w:szCs w:val="16"/>
              </w:rPr>
              <w:t>3</w:t>
            </w:r>
          </w:p>
        </w:tc>
        <w:tc>
          <w:tcPr>
            <w:tcW w:w="5249" w:type="dxa"/>
            <w:noWrap/>
            <w:hideMark/>
          </w:tcPr>
          <w:p w14:paraId="49F0DDB9" w14:textId="77777777" w:rsidR="00F60500" w:rsidRPr="00F60500" w:rsidRDefault="00F60500" w:rsidP="00F60500">
            <w:pPr>
              <w:spacing w:line="240" w:lineRule="auto"/>
              <w:jc w:val="left"/>
              <w:rPr>
                <w:sz w:val="24"/>
              </w:rPr>
            </w:pPr>
            <w:r w:rsidRPr="00F60500">
              <w:rPr>
                <w:sz w:val="24"/>
              </w:rPr>
              <w:t>糟透了</w:t>
            </w:r>
          </w:p>
        </w:tc>
        <w:tc>
          <w:tcPr>
            <w:tcW w:w="1497" w:type="dxa"/>
            <w:noWrap/>
            <w:hideMark/>
          </w:tcPr>
          <w:p w14:paraId="3876DCF2" w14:textId="77777777" w:rsidR="00F60500" w:rsidRPr="00F60500" w:rsidRDefault="00F60500" w:rsidP="00F60500">
            <w:pPr>
              <w:spacing w:line="240" w:lineRule="auto"/>
              <w:jc w:val="left"/>
              <w:rPr>
                <w:sz w:val="24"/>
              </w:rPr>
            </w:pPr>
          </w:p>
        </w:tc>
      </w:tr>
      <w:tr w:rsidR="00F60500" w:rsidRPr="00F60500" w14:paraId="696D4745" w14:textId="77777777" w:rsidTr="00FA0AF9">
        <w:trPr>
          <w:trHeight w:val="340"/>
        </w:trPr>
        <w:tc>
          <w:tcPr>
            <w:tcW w:w="455" w:type="dxa"/>
            <w:noWrap/>
            <w:hideMark/>
          </w:tcPr>
          <w:p w14:paraId="7FDD24FB" w14:textId="77777777" w:rsidR="00F60500" w:rsidRPr="00F60500" w:rsidRDefault="00F60500" w:rsidP="00F60500">
            <w:pPr>
              <w:spacing w:line="240" w:lineRule="auto"/>
              <w:jc w:val="left"/>
              <w:rPr>
                <w:sz w:val="24"/>
              </w:rPr>
            </w:pPr>
          </w:p>
        </w:tc>
        <w:tc>
          <w:tcPr>
            <w:tcW w:w="1095" w:type="dxa"/>
            <w:noWrap/>
            <w:hideMark/>
          </w:tcPr>
          <w:p w14:paraId="61E0AA44" w14:textId="77777777" w:rsidR="00F60500" w:rsidRPr="00F60500" w:rsidRDefault="00F60500" w:rsidP="00F60500">
            <w:pPr>
              <w:spacing w:line="240" w:lineRule="auto"/>
              <w:jc w:val="left"/>
              <w:rPr>
                <w:sz w:val="16"/>
                <w:szCs w:val="16"/>
              </w:rPr>
            </w:pPr>
            <w:r w:rsidRPr="00F60500">
              <w:rPr>
                <w:sz w:val="16"/>
                <w:szCs w:val="16"/>
              </w:rPr>
              <w:t>組織滿意</w:t>
            </w:r>
            <w:r w:rsidRPr="00F60500">
              <w:rPr>
                <w:sz w:val="16"/>
                <w:szCs w:val="16"/>
              </w:rPr>
              <w:t>4</w:t>
            </w:r>
          </w:p>
        </w:tc>
        <w:tc>
          <w:tcPr>
            <w:tcW w:w="5249" w:type="dxa"/>
            <w:noWrap/>
            <w:hideMark/>
          </w:tcPr>
          <w:p w14:paraId="02F0E0ED" w14:textId="77777777" w:rsidR="00F60500" w:rsidRPr="00F60500" w:rsidRDefault="00F60500" w:rsidP="00F60500">
            <w:pPr>
              <w:spacing w:line="240" w:lineRule="auto"/>
              <w:jc w:val="left"/>
              <w:rPr>
                <w:sz w:val="24"/>
              </w:rPr>
            </w:pPr>
            <w:r w:rsidRPr="00F60500">
              <w:rPr>
                <w:sz w:val="24"/>
              </w:rPr>
              <w:t>很棒的</w:t>
            </w:r>
          </w:p>
        </w:tc>
        <w:tc>
          <w:tcPr>
            <w:tcW w:w="1497" w:type="dxa"/>
            <w:noWrap/>
            <w:hideMark/>
          </w:tcPr>
          <w:p w14:paraId="6DF19EFD" w14:textId="77777777" w:rsidR="00F60500" w:rsidRPr="00F60500" w:rsidRDefault="00F60500" w:rsidP="00F60500">
            <w:pPr>
              <w:spacing w:line="240" w:lineRule="auto"/>
              <w:jc w:val="left"/>
              <w:rPr>
                <w:sz w:val="24"/>
              </w:rPr>
            </w:pPr>
          </w:p>
        </w:tc>
      </w:tr>
      <w:tr w:rsidR="00F60500" w:rsidRPr="00F60500" w14:paraId="22D9DB2D" w14:textId="77777777" w:rsidTr="00FA0AF9">
        <w:trPr>
          <w:trHeight w:val="340"/>
        </w:trPr>
        <w:tc>
          <w:tcPr>
            <w:tcW w:w="455" w:type="dxa"/>
            <w:noWrap/>
            <w:hideMark/>
          </w:tcPr>
          <w:p w14:paraId="20542079" w14:textId="77777777" w:rsidR="00F60500" w:rsidRPr="00F60500" w:rsidRDefault="00F60500" w:rsidP="00F60500">
            <w:pPr>
              <w:spacing w:line="240" w:lineRule="auto"/>
              <w:jc w:val="left"/>
              <w:rPr>
                <w:sz w:val="24"/>
              </w:rPr>
            </w:pPr>
          </w:p>
        </w:tc>
        <w:tc>
          <w:tcPr>
            <w:tcW w:w="1095" w:type="dxa"/>
            <w:noWrap/>
            <w:hideMark/>
          </w:tcPr>
          <w:p w14:paraId="566E85D7" w14:textId="77777777" w:rsidR="00F60500" w:rsidRPr="00F60500" w:rsidRDefault="00F60500" w:rsidP="00F60500">
            <w:pPr>
              <w:spacing w:line="240" w:lineRule="auto"/>
              <w:jc w:val="left"/>
              <w:rPr>
                <w:sz w:val="16"/>
                <w:szCs w:val="16"/>
              </w:rPr>
            </w:pPr>
            <w:r w:rsidRPr="00F60500">
              <w:rPr>
                <w:sz w:val="16"/>
                <w:szCs w:val="16"/>
              </w:rPr>
              <w:t>組織滿意</w:t>
            </w:r>
            <w:r w:rsidRPr="00F60500">
              <w:rPr>
                <w:sz w:val="16"/>
                <w:szCs w:val="16"/>
              </w:rPr>
              <w:t>5</w:t>
            </w:r>
          </w:p>
        </w:tc>
        <w:tc>
          <w:tcPr>
            <w:tcW w:w="5249" w:type="dxa"/>
            <w:noWrap/>
            <w:hideMark/>
          </w:tcPr>
          <w:p w14:paraId="691178AC" w14:textId="77777777" w:rsidR="00F60500" w:rsidRPr="00F60500" w:rsidRDefault="00F60500" w:rsidP="00F60500">
            <w:pPr>
              <w:spacing w:line="240" w:lineRule="auto"/>
              <w:jc w:val="left"/>
              <w:rPr>
                <w:sz w:val="24"/>
              </w:rPr>
            </w:pPr>
            <w:r w:rsidRPr="00F60500">
              <w:rPr>
                <w:sz w:val="24"/>
              </w:rPr>
              <w:t>很不錯的</w:t>
            </w:r>
          </w:p>
        </w:tc>
        <w:tc>
          <w:tcPr>
            <w:tcW w:w="1497" w:type="dxa"/>
            <w:noWrap/>
            <w:hideMark/>
          </w:tcPr>
          <w:p w14:paraId="5E4F4A14" w14:textId="77777777" w:rsidR="00F60500" w:rsidRPr="00F60500" w:rsidRDefault="00F60500" w:rsidP="00F60500">
            <w:pPr>
              <w:spacing w:line="240" w:lineRule="auto"/>
              <w:jc w:val="left"/>
              <w:rPr>
                <w:sz w:val="24"/>
              </w:rPr>
            </w:pPr>
          </w:p>
        </w:tc>
      </w:tr>
      <w:tr w:rsidR="00F60500" w:rsidRPr="00F60500" w14:paraId="18A7DCF6" w14:textId="77777777" w:rsidTr="00FA0AF9">
        <w:trPr>
          <w:trHeight w:val="340"/>
        </w:trPr>
        <w:tc>
          <w:tcPr>
            <w:tcW w:w="455" w:type="dxa"/>
            <w:noWrap/>
            <w:hideMark/>
          </w:tcPr>
          <w:p w14:paraId="1ABA1522" w14:textId="77777777" w:rsidR="00F60500" w:rsidRPr="00F60500" w:rsidRDefault="00F60500" w:rsidP="00F60500">
            <w:pPr>
              <w:spacing w:line="240" w:lineRule="auto"/>
              <w:jc w:val="left"/>
              <w:rPr>
                <w:sz w:val="24"/>
              </w:rPr>
            </w:pPr>
          </w:p>
        </w:tc>
        <w:tc>
          <w:tcPr>
            <w:tcW w:w="1095" w:type="dxa"/>
            <w:noWrap/>
            <w:hideMark/>
          </w:tcPr>
          <w:p w14:paraId="6FC96D46" w14:textId="77777777" w:rsidR="00F60500" w:rsidRPr="00F60500" w:rsidRDefault="00F60500" w:rsidP="00F60500">
            <w:pPr>
              <w:spacing w:line="240" w:lineRule="auto"/>
              <w:jc w:val="left"/>
              <w:rPr>
                <w:sz w:val="16"/>
                <w:szCs w:val="16"/>
              </w:rPr>
            </w:pPr>
            <w:r w:rsidRPr="00F60500">
              <w:rPr>
                <w:sz w:val="16"/>
                <w:szCs w:val="16"/>
              </w:rPr>
              <w:t>組織滿意</w:t>
            </w:r>
            <w:r w:rsidRPr="00F60500">
              <w:rPr>
                <w:sz w:val="16"/>
                <w:szCs w:val="16"/>
              </w:rPr>
              <w:t>6</w:t>
            </w:r>
          </w:p>
        </w:tc>
        <w:tc>
          <w:tcPr>
            <w:tcW w:w="5249" w:type="dxa"/>
            <w:noWrap/>
            <w:hideMark/>
          </w:tcPr>
          <w:p w14:paraId="1D7211EA" w14:textId="77777777" w:rsidR="00F60500" w:rsidRPr="00F60500" w:rsidRDefault="00F60500" w:rsidP="00F60500">
            <w:pPr>
              <w:spacing w:line="240" w:lineRule="auto"/>
              <w:jc w:val="left"/>
              <w:rPr>
                <w:sz w:val="24"/>
              </w:rPr>
            </w:pPr>
            <w:r w:rsidRPr="00F60500">
              <w:rPr>
                <w:sz w:val="24"/>
              </w:rPr>
              <w:t>讓我</w:t>
            </w:r>
            <w:proofErr w:type="gramStart"/>
            <w:r w:rsidRPr="00F60500">
              <w:rPr>
                <w:sz w:val="24"/>
              </w:rPr>
              <w:t>滿意的</w:t>
            </w:r>
            <w:proofErr w:type="gramEnd"/>
          </w:p>
        </w:tc>
        <w:tc>
          <w:tcPr>
            <w:tcW w:w="1497" w:type="dxa"/>
            <w:noWrap/>
            <w:hideMark/>
          </w:tcPr>
          <w:p w14:paraId="3C25FEAC" w14:textId="77777777" w:rsidR="00F60500" w:rsidRPr="00F60500" w:rsidRDefault="00F60500" w:rsidP="00F60500">
            <w:pPr>
              <w:spacing w:line="240" w:lineRule="auto"/>
              <w:jc w:val="left"/>
              <w:rPr>
                <w:sz w:val="24"/>
              </w:rPr>
            </w:pPr>
          </w:p>
        </w:tc>
      </w:tr>
      <w:tr w:rsidR="00F60500" w:rsidRPr="00F60500" w14:paraId="436C788A" w14:textId="77777777" w:rsidTr="00FA0AF9">
        <w:trPr>
          <w:trHeight w:val="340"/>
        </w:trPr>
        <w:tc>
          <w:tcPr>
            <w:tcW w:w="455" w:type="dxa"/>
            <w:noWrap/>
            <w:hideMark/>
          </w:tcPr>
          <w:p w14:paraId="7AD47FFD" w14:textId="77777777" w:rsidR="00F60500" w:rsidRPr="00F60500" w:rsidRDefault="00F60500" w:rsidP="00F60500">
            <w:pPr>
              <w:spacing w:line="240" w:lineRule="auto"/>
              <w:jc w:val="left"/>
              <w:rPr>
                <w:sz w:val="24"/>
              </w:rPr>
            </w:pPr>
          </w:p>
        </w:tc>
        <w:tc>
          <w:tcPr>
            <w:tcW w:w="1095" w:type="dxa"/>
            <w:noWrap/>
            <w:hideMark/>
          </w:tcPr>
          <w:p w14:paraId="453EF6B5" w14:textId="77777777" w:rsidR="00F60500" w:rsidRPr="00F60500" w:rsidRDefault="00F60500" w:rsidP="00F60500">
            <w:pPr>
              <w:spacing w:line="240" w:lineRule="auto"/>
              <w:jc w:val="left"/>
              <w:rPr>
                <w:sz w:val="16"/>
                <w:szCs w:val="16"/>
              </w:rPr>
            </w:pPr>
            <w:r w:rsidRPr="00F60500">
              <w:rPr>
                <w:sz w:val="16"/>
                <w:szCs w:val="16"/>
              </w:rPr>
              <w:t>組織滿意</w:t>
            </w:r>
            <w:r w:rsidRPr="00F60500">
              <w:rPr>
                <w:sz w:val="16"/>
                <w:szCs w:val="16"/>
              </w:rPr>
              <w:t>7</w:t>
            </w:r>
          </w:p>
        </w:tc>
        <w:tc>
          <w:tcPr>
            <w:tcW w:w="5249" w:type="dxa"/>
            <w:noWrap/>
            <w:hideMark/>
          </w:tcPr>
          <w:p w14:paraId="1B8B69E1" w14:textId="77777777" w:rsidR="00F60500" w:rsidRPr="00F60500" w:rsidRDefault="00F60500" w:rsidP="00F60500">
            <w:pPr>
              <w:spacing w:line="240" w:lineRule="auto"/>
              <w:jc w:val="left"/>
              <w:rPr>
                <w:sz w:val="24"/>
              </w:rPr>
            </w:pPr>
            <w:r w:rsidRPr="00F60500">
              <w:rPr>
                <w:sz w:val="24"/>
              </w:rPr>
              <w:t>卓越的</w:t>
            </w:r>
          </w:p>
        </w:tc>
        <w:tc>
          <w:tcPr>
            <w:tcW w:w="1497" w:type="dxa"/>
            <w:noWrap/>
            <w:hideMark/>
          </w:tcPr>
          <w:p w14:paraId="4E699456" w14:textId="77777777" w:rsidR="00F60500" w:rsidRPr="00F60500" w:rsidRDefault="00F60500" w:rsidP="00F60500">
            <w:pPr>
              <w:spacing w:line="240" w:lineRule="auto"/>
              <w:jc w:val="left"/>
              <w:rPr>
                <w:sz w:val="24"/>
              </w:rPr>
            </w:pPr>
          </w:p>
        </w:tc>
      </w:tr>
      <w:tr w:rsidR="00F60500" w:rsidRPr="00F60500" w14:paraId="4B5CD5DA" w14:textId="77777777" w:rsidTr="00FA0AF9">
        <w:trPr>
          <w:trHeight w:val="340"/>
        </w:trPr>
        <w:tc>
          <w:tcPr>
            <w:tcW w:w="455" w:type="dxa"/>
            <w:noWrap/>
            <w:hideMark/>
          </w:tcPr>
          <w:p w14:paraId="3359230C" w14:textId="77777777" w:rsidR="00F60500" w:rsidRPr="00F60500" w:rsidRDefault="00F60500" w:rsidP="00F60500">
            <w:pPr>
              <w:spacing w:line="240" w:lineRule="auto"/>
              <w:jc w:val="left"/>
              <w:rPr>
                <w:sz w:val="24"/>
              </w:rPr>
            </w:pPr>
            <w:r w:rsidRPr="00F60500">
              <w:rPr>
                <w:sz w:val="24"/>
              </w:rPr>
              <w:t>v</w:t>
            </w:r>
          </w:p>
        </w:tc>
        <w:tc>
          <w:tcPr>
            <w:tcW w:w="1095" w:type="dxa"/>
            <w:noWrap/>
            <w:hideMark/>
          </w:tcPr>
          <w:p w14:paraId="7DA23FD3" w14:textId="77777777" w:rsidR="00F60500" w:rsidRPr="00F60500" w:rsidRDefault="00F60500" w:rsidP="00F60500">
            <w:pPr>
              <w:spacing w:line="240" w:lineRule="auto"/>
              <w:jc w:val="left"/>
              <w:rPr>
                <w:sz w:val="16"/>
                <w:szCs w:val="16"/>
              </w:rPr>
            </w:pPr>
            <w:r w:rsidRPr="00F60500">
              <w:rPr>
                <w:sz w:val="16"/>
                <w:szCs w:val="16"/>
              </w:rPr>
              <w:t>組織滿意</w:t>
            </w:r>
            <w:r w:rsidRPr="00F60500">
              <w:rPr>
                <w:sz w:val="16"/>
                <w:szCs w:val="16"/>
              </w:rPr>
              <w:t>8</w:t>
            </w:r>
          </w:p>
        </w:tc>
        <w:tc>
          <w:tcPr>
            <w:tcW w:w="5249" w:type="dxa"/>
            <w:noWrap/>
            <w:hideMark/>
          </w:tcPr>
          <w:p w14:paraId="547771E5" w14:textId="77777777" w:rsidR="00F60500" w:rsidRPr="00F60500" w:rsidRDefault="00F60500" w:rsidP="00F60500">
            <w:pPr>
              <w:spacing w:line="240" w:lineRule="auto"/>
              <w:jc w:val="left"/>
              <w:rPr>
                <w:sz w:val="24"/>
              </w:rPr>
            </w:pPr>
            <w:r w:rsidRPr="00F60500">
              <w:rPr>
                <w:sz w:val="24"/>
              </w:rPr>
              <w:t>不愉快的</w:t>
            </w:r>
          </w:p>
        </w:tc>
        <w:tc>
          <w:tcPr>
            <w:tcW w:w="1497" w:type="dxa"/>
            <w:noWrap/>
            <w:hideMark/>
          </w:tcPr>
          <w:p w14:paraId="05593BEE" w14:textId="77777777" w:rsidR="00F60500" w:rsidRPr="00F60500" w:rsidRDefault="00F60500" w:rsidP="00F60500">
            <w:pPr>
              <w:spacing w:line="240" w:lineRule="auto"/>
              <w:jc w:val="left"/>
              <w:rPr>
                <w:sz w:val="24"/>
              </w:rPr>
            </w:pPr>
          </w:p>
        </w:tc>
      </w:tr>
      <w:tr w:rsidR="00F60500" w:rsidRPr="00F60500" w14:paraId="2B6F0910" w14:textId="77777777" w:rsidTr="00FA0AF9">
        <w:trPr>
          <w:trHeight w:val="340"/>
        </w:trPr>
        <w:tc>
          <w:tcPr>
            <w:tcW w:w="455" w:type="dxa"/>
            <w:noWrap/>
            <w:hideMark/>
          </w:tcPr>
          <w:p w14:paraId="4384F578" w14:textId="77777777" w:rsidR="00F60500" w:rsidRPr="00F60500" w:rsidRDefault="00F60500" w:rsidP="00F60500">
            <w:pPr>
              <w:spacing w:line="240" w:lineRule="auto"/>
              <w:jc w:val="left"/>
              <w:rPr>
                <w:sz w:val="24"/>
              </w:rPr>
            </w:pPr>
            <w:r w:rsidRPr="00F60500">
              <w:rPr>
                <w:sz w:val="24"/>
              </w:rPr>
              <w:t>v</w:t>
            </w:r>
          </w:p>
        </w:tc>
        <w:tc>
          <w:tcPr>
            <w:tcW w:w="1095" w:type="dxa"/>
            <w:noWrap/>
            <w:hideMark/>
          </w:tcPr>
          <w:p w14:paraId="5EC9DE4C" w14:textId="77777777" w:rsidR="00F60500" w:rsidRPr="00F60500" w:rsidRDefault="00F60500" w:rsidP="00F60500">
            <w:pPr>
              <w:spacing w:line="240" w:lineRule="auto"/>
              <w:jc w:val="left"/>
              <w:rPr>
                <w:sz w:val="16"/>
                <w:szCs w:val="16"/>
              </w:rPr>
            </w:pPr>
            <w:r w:rsidRPr="00F60500">
              <w:rPr>
                <w:sz w:val="16"/>
                <w:szCs w:val="16"/>
              </w:rPr>
              <w:t>組織滿意</w:t>
            </w:r>
            <w:r w:rsidRPr="00F60500">
              <w:rPr>
                <w:sz w:val="16"/>
                <w:szCs w:val="16"/>
              </w:rPr>
              <w:t>9</w:t>
            </w:r>
          </w:p>
        </w:tc>
        <w:tc>
          <w:tcPr>
            <w:tcW w:w="5249" w:type="dxa"/>
            <w:noWrap/>
            <w:hideMark/>
          </w:tcPr>
          <w:p w14:paraId="0162046C" w14:textId="77777777" w:rsidR="00F60500" w:rsidRPr="00F60500" w:rsidRDefault="00F60500" w:rsidP="00F60500">
            <w:pPr>
              <w:spacing w:line="240" w:lineRule="auto"/>
              <w:jc w:val="left"/>
              <w:rPr>
                <w:sz w:val="24"/>
              </w:rPr>
            </w:pPr>
            <w:r w:rsidRPr="00F60500">
              <w:rPr>
                <w:sz w:val="24"/>
              </w:rPr>
              <w:t>爛的</w:t>
            </w:r>
          </w:p>
        </w:tc>
        <w:tc>
          <w:tcPr>
            <w:tcW w:w="1497" w:type="dxa"/>
            <w:noWrap/>
            <w:hideMark/>
          </w:tcPr>
          <w:p w14:paraId="28504B8C" w14:textId="77777777" w:rsidR="00F60500" w:rsidRPr="00F60500" w:rsidRDefault="00F60500" w:rsidP="00F60500">
            <w:pPr>
              <w:spacing w:line="240" w:lineRule="auto"/>
              <w:jc w:val="left"/>
              <w:rPr>
                <w:sz w:val="24"/>
              </w:rPr>
            </w:pPr>
          </w:p>
        </w:tc>
      </w:tr>
      <w:tr w:rsidR="00F60500" w:rsidRPr="00F60500" w14:paraId="042DE118" w14:textId="77777777" w:rsidTr="00FA0AF9">
        <w:trPr>
          <w:trHeight w:val="340"/>
        </w:trPr>
        <w:tc>
          <w:tcPr>
            <w:tcW w:w="455" w:type="dxa"/>
            <w:noWrap/>
            <w:hideMark/>
          </w:tcPr>
          <w:p w14:paraId="5DBB6990" w14:textId="77777777" w:rsidR="00F60500" w:rsidRPr="00F60500" w:rsidRDefault="00F60500" w:rsidP="00F60500">
            <w:pPr>
              <w:spacing w:line="240" w:lineRule="auto"/>
              <w:jc w:val="left"/>
              <w:rPr>
                <w:sz w:val="24"/>
              </w:rPr>
            </w:pPr>
            <w:r w:rsidRPr="00F60500">
              <w:rPr>
                <w:sz w:val="24"/>
              </w:rPr>
              <w:t>v</w:t>
            </w:r>
          </w:p>
        </w:tc>
        <w:tc>
          <w:tcPr>
            <w:tcW w:w="1095" w:type="dxa"/>
            <w:noWrap/>
            <w:hideMark/>
          </w:tcPr>
          <w:p w14:paraId="79CDAB17" w14:textId="77777777" w:rsidR="00F60500" w:rsidRPr="00F60500" w:rsidRDefault="00F60500" w:rsidP="00F60500">
            <w:pPr>
              <w:spacing w:line="240" w:lineRule="auto"/>
              <w:jc w:val="left"/>
              <w:rPr>
                <w:sz w:val="16"/>
                <w:szCs w:val="16"/>
              </w:rPr>
            </w:pPr>
            <w:r w:rsidRPr="00F60500">
              <w:rPr>
                <w:sz w:val="16"/>
                <w:szCs w:val="16"/>
              </w:rPr>
              <w:t>組織滿意</w:t>
            </w:r>
            <w:r w:rsidRPr="00F60500">
              <w:rPr>
                <w:sz w:val="16"/>
                <w:szCs w:val="16"/>
              </w:rPr>
              <w:t>10</w:t>
            </w:r>
          </w:p>
        </w:tc>
        <w:tc>
          <w:tcPr>
            <w:tcW w:w="5249" w:type="dxa"/>
            <w:noWrap/>
            <w:hideMark/>
          </w:tcPr>
          <w:p w14:paraId="6229778E" w14:textId="77777777" w:rsidR="00F60500" w:rsidRPr="00F60500" w:rsidRDefault="00F60500" w:rsidP="00F60500">
            <w:pPr>
              <w:spacing w:line="240" w:lineRule="auto"/>
              <w:jc w:val="left"/>
              <w:rPr>
                <w:sz w:val="24"/>
              </w:rPr>
            </w:pPr>
            <w:r w:rsidRPr="00F60500">
              <w:rPr>
                <w:sz w:val="24"/>
              </w:rPr>
              <w:t>差的</w:t>
            </w:r>
          </w:p>
        </w:tc>
        <w:tc>
          <w:tcPr>
            <w:tcW w:w="1497" w:type="dxa"/>
            <w:noWrap/>
            <w:hideMark/>
          </w:tcPr>
          <w:p w14:paraId="6BDC797F" w14:textId="77777777" w:rsidR="00F60500" w:rsidRPr="00F60500" w:rsidRDefault="00F60500" w:rsidP="00F60500">
            <w:pPr>
              <w:spacing w:line="240" w:lineRule="auto"/>
              <w:jc w:val="left"/>
              <w:rPr>
                <w:sz w:val="24"/>
              </w:rPr>
            </w:pPr>
          </w:p>
        </w:tc>
      </w:tr>
    </w:tbl>
    <w:p w14:paraId="6F21152E" w14:textId="77777777" w:rsidR="00F60500" w:rsidRPr="00F60500" w:rsidRDefault="00F60500" w:rsidP="00F60500">
      <w:pPr>
        <w:spacing w:line="240" w:lineRule="auto"/>
        <w:jc w:val="left"/>
        <w:rPr>
          <w:sz w:val="24"/>
        </w:rPr>
      </w:pPr>
    </w:p>
    <w:p w14:paraId="63368024" w14:textId="77777777" w:rsidR="00F73A0E" w:rsidRDefault="00F73A0E">
      <w:pPr>
        <w:widowControl/>
        <w:spacing w:line="240" w:lineRule="auto"/>
        <w:jc w:val="left"/>
        <w:rPr>
          <w:color w:val="000000" w:themeColor="text1"/>
          <w:sz w:val="24"/>
          <w:szCs w:val="24"/>
        </w:rPr>
      </w:pPr>
      <w:r>
        <w:rPr>
          <w:color w:val="000000" w:themeColor="text1"/>
          <w:sz w:val="24"/>
          <w:szCs w:val="24"/>
        </w:rPr>
        <w:br w:type="page"/>
      </w:r>
    </w:p>
    <w:p w14:paraId="3CDEDDCA" w14:textId="0088D50E" w:rsidR="00F73A0E" w:rsidRDefault="00F73A0E" w:rsidP="00AA1645">
      <w:pPr>
        <w:pStyle w:val="a3"/>
        <w:snapToGrid w:val="0"/>
        <w:spacing w:beforeLines="50" w:before="190" w:afterLines="50" w:after="190" w:line="360" w:lineRule="auto"/>
        <w:ind w:leftChars="0" w:left="0"/>
        <w:outlineLvl w:val="1"/>
        <w:rPr>
          <w:color w:val="000000" w:themeColor="text1"/>
          <w:sz w:val="24"/>
          <w:szCs w:val="24"/>
        </w:rPr>
      </w:pPr>
      <w:bookmarkStart w:id="57" w:name="_Toc535529001"/>
      <w:r>
        <w:rPr>
          <w:rFonts w:hint="eastAsia"/>
          <w:color w:val="000000" w:themeColor="text1"/>
          <w:sz w:val="24"/>
          <w:szCs w:val="24"/>
        </w:rPr>
        <w:lastRenderedPageBreak/>
        <w:t>附錄</w:t>
      </w:r>
      <w:proofErr w:type="gramStart"/>
      <w:r>
        <w:rPr>
          <w:rFonts w:hint="eastAsia"/>
          <w:color w:val="000000" w:themeColor="text1"/>
          <w:sz w:val="24"/>
          <w:szCs w:val="24"/>
        </w:rPr>
        <w:t>三</w:t>
      </w:r>
      <w:proofErr w:type="gramEnd"/>
      <w:r w:rsidR="00A9137C">
        <w:rPr>
          <w:rFonts w:hint="eastAsia"/>
          <w:color w:val="000000" w:themeColor="text1"/>
          <w:sz w:val="24"/>
          <w:szCs w:val="24"/>
        </w:rPr>
        <w:t>：</w:t>
      </w:r>
      <w:r>
        <w:rPr>
          <w:rFonts w:hint="eastAsia"/>
          <w:color w:val="000000" w:themeColor="text1"/>
          <w:sz w:val="24"/>
          <w:szCs w:val="24"/>
        </w:rPr>
        <w:t>獎品清單</w:t>
      </w:r>
      <w:bookmarkEnd w:id="57"/>
    </w:p>
    <w:p w14:paraId="4CEF59C3" w14:textId="77777777" w:rsidR="00F73A0E" w:rsidRPr="00F73A0E" w:rsidRDefault="00F73A0E" w:rsidP="00B275CF">
      <w:pPr>
        <w:pStyle w:val="a3"/>
        <w:snapToGrid w:val="0"/>
        <w:spacing w:beforeLines="50" w:before="190" w:afterLines="50" w:after="190" w:line="360" w:lineRule="auto"/>
        <w:ind w:leftChars="0" w:left="0"/>
        <w:rPr>
          <w:rFonts w:ascii="微軟正黑體" w:eastAsia="微軟正黑體" w:hAnsi="微軟正黑體"/>
          <w:sz w:val="24"/>
        </w:rPr>
      </w:pPr>
      <w:r w:rsidRPr="00F73A0E">
        <w:rPr>
          <w:rFonts w:ascii="微軟正黑體" w:eastAsia="微軟正黑體" w:hAnsi="微軟正黑體"/>
          <w:sz w:val="24"/>
        </w:rPr>
        <w:t>國軍人員態度調查問卷獎品清單</w:t>
      </w:r>
    </w:p>
    <w:tbl>
      <w:tblPr>
        <w:tblStyle w:val="51"/>
        <w:tblW w:w="0" w:type="auto"/>
        <w:tblLook w:val="04A0" w:firstRow="1" w:lastRow="0" w:firstColumn="1" w:lastColumn="0" w:noHBand="0" w:noVBand="1"/>
      </w:tblPr>
      <w:tblGrid>
        <w:gridCol w:w="1413"/>
        <w:gridCol w:w="5499"/>
        <w:gridCol w:w="1276"/>
      </w:tblGrid>
      <w:tr w:rsidR="00F73A0E" w:rsidRPr="00F73A0E" w14:paraId="3F14F604" w14:textId="77777777" w:rsidTr="00F0645C">
        <w:tc>
          <w:tcPr>
            <w:tcW w:w="1413" w:type="dxa"/>
          </w:tcPr>
          <w:p w14:paraId="15535D57" w14:textId="77777777" w:rsidR="00F73A0E" w:rsidRPr="00F73A0E" w:rsidRDefault="00F73A0E" w:rsidP="00F73A0E">
            <w:pPr>
              <w:snapToGrid w:val="0"/>
              <w:spacing w:line="240" w:lineRule="auto"/>
              <w:jc w:val="left"/>
              <w:rPr>
                <w:rFonts w:ascii="微軟正黑體" w:eastAsia="微軟正黑體" w:hAnsi="微軟正黑體"/>
                <w:sz w:val="24"/>
                <w:szCs w:val="24"/>
              </w:rPr>
            </w:pPr>
            <w:proofErr w:type="gramStart"/>
            <w:r w:rsidRPr="00F73A0E">
              <w:rPr>
                <w:rFonts w:ascii="微軟正黑體" w:eastAsia="微軟正黑體" w:hAnsi="微軟正黑體"/>
                <w:sz w:val="24"/>
                <w:szCs w:val="24"/>
              </w:rPr>
              <w:t>獎別</w:t>
            </w:r>
            <w:proofErr w:type="gramEnd"/>
          </w:p>
        </w:tc>
        <w:tc>
          <w:tcPr>
            <w:tcW w:w="5499" w:type="dxa"/>
          </w:tcPr>
          <w:p w14:paraId="3A30A1BB" w14:textId="77777777" w:rsidR="00F73A0E" w:rsidRPr="00F73A0E" w:rsidRDefault="00F73A0E" w:rsidP="00F73A0E">
            <w:pPr>
              <w:snapToGrid w:val="0"/>
              <w:spacing w:line="240" w:lineRule="auto"/>
              <w:jc w:val="left"/>
              <w:rPr>
                <w:rFonts w:ascii="微軟正黑體" w:eastAsia="微軟正黑體" w:hAnsi="微軟正黑體"/>
                <w:sz w:val="24"/>
                <w:szCs w:val="24"/>
              </w:rPr>
            </w:pPr>
            <w:r w:rsidRPr="00F73A0E">
              <w:rPr>
                <w:rFonts w:ascii="微軟正黑體" w:eastAsia="微軟正黑體" w:hAnsi="微軟正黑體"/>
                <w:sz w:val="24"/>
                <w:szCs w:val="24"/>
              </w:rPr>
              <w:t>獎品名稱</w:t>
            </w:r>
          </w:p>
        </w:tc>
        <w:tc>
          <w:tcPr>
            <w:tcW w:w="1276" w:type="dxa"/>
          </w:tcPr>
          <w:p w14:paraId="76B95594" w14:textId="77777777" w:rsidR="00F73A0E" w:rsidRPr="00F73A0E" w:rsidRDefault="00F73A0E" w:rsidP="00F73A0E">
            <w:pPr>
              <w:snapToGrid w:val="0"/>
              <w:spacing w:line="240" w:lineRule="auto"/>
              <w:jc w:val="left"/>
              <w:rPr>
                <w:rFonts w:ascii="微軟正黑體" w:eastAsia="微軟正黑體" w:hAnsi="微軟正黑體"/>
                <w:sz w:val="24"/>
                <w:szCs w:val="24"/>
              </w:rPr>
            </w:pPr>
            <w:r w:rsidRPr="00F73A0E">
              <w:rPr>
                <w:rFonts w:ascii="微軟正黑體" w:eastAsia="微軟正黑體" w:hAnsi="微軟正黑體"/>
                <w:sz w:val="24"/>
                <w:szCs w:val="24"/>
              </w:rPr>
              <w:t>價值</w:t>
            </w:r>
          </w:p>
        </w:tc>
      </w:tr>
      <w:tr w:rsidR="00F73A0E" w:rsidRPr="00F73A0E" w14:paraId="105AD0DF" w14:textId="77777777" w:rsidTr="00F0645C">
        <w:tc>
          <w:tcPr>
            <w:tcW w:w="1413" w:type="dxa"/>
          </w:tcPr>
          <w:p w14:paraId="222EDCFC" w14:textId="77777777" w:rsidR="00F73A0E" w:rsidRPr="00F73A0E" w:rsidRDefault="00F73A0E" w:rsidP="00F73A0E">
            <w:pPr>
              <w:snapToGrid w:val="0"/>
              <w:spacing w:line="240" w:lineRule="auto"/>
              <w:jc w:val="left"/>
              <w:rPr>
                <w:rFonts w:ascii="微軟正黑體" w:eastAsia="微軟正黑體" w:hAnsi="微軟正黑體"/>
                <w:sz w:val="24"/>
                <w:szCs w:val="24"/>
              </w:rPr>
            </w:pPr>
            <w:r w:rsidRPr="00F73A0E">
              <w:rPr>
                <w:rFonts w:ascii="微軟正黑體" w:eastAsia="微軟正黑體" w:hAnsi="微軟正黑體"/>
                <w:sz w:val="24"/>
                <w:szCs w:val="24"/>
              </w:rPr>
              <w:t>頭獎</w:t>
            </w:r>
          </w:p>
          <w:p w14:paraId="7AE067BD" w14:textId="77777777" w:rsidR="00F73A0E" w:rsidRPr="00F73A0E" w:rsidRDefault="00F73A0E" w:rsidP="00F73A0E">
            <w:pPr>
              <w:snapToGrid w:val="0"/>
              <w:spacing w:line="240" w:lineRule="auto"/>
              <w:jc w:val="left"/>
              <w:rPr>
                <w:rFonts w:ascii="微軟正黑體" w:eastAsia="微軟正黑體" w:hAnsi="微軟正黑體"/>
                <w:sz w:val="24"/>
                <w:szCs w:val="24"/>
              </w:rPr>
            </w:pPr>
            <w:r w:rsidRPr="00F73A0E">
              <w:rPr>
                <w:rFonts w:ascii="微軟正黑體" w:eastAsia="微軟正黑體" w:hAnsi="微軟正黑體"/>
                <w:sz w:val="24"/>
                <w:szCs w:val="24"/>
              </w:rPr>
              <w:t>（1人）</w:t>
            </w:r>
          </w:p>
        </w:tc>
        <w:tc>
          <w:tcPr>
            <w:tcW w:w="5499" w:type="dxa"/>
          </w:tcPr>
          <w:p w14:paraId="0DF8C6B5" w14:textId="77777777" w:rsidR="00F73A0E" w:rsidRPr="00F73A0E" w:rsidRDefault="00F73A0E" w:rsidP="00F73A0E">
            <w:pPr>
              <w:widowControl/>
              <w:snapToGrid w:val="0"/>
              <w:spacing w:line="240" w:lineRule="auto"/>
              <w:jc w:val="left"/>
              <w:outlineLvl w:val="4"/>
              <w:rPr>
                <w:rFonts w:ascii="微軟正黑體" w:eastAsia="微軟正黑體" w:hAnsi="微軟正黑體"/>
                <w:b/>
                <w:bCs/>
                <w:color w:val="000000"/>
                <w:kern w:val="0"/>
                <w:sz w:val="24"/>
                <w:szCs w:val="24"/>
              </w:rPr>
            </w:pPr>
            <w:r w:rsidRPr="00F73A0E">
              <w:rPr>
                <w:rFonts w:ascii="微軟正黑體" w:eastAsia="微軟正黑體" w:hAnsi="微軟正黑體"/>
                <w:b/>
                <w:bCs/>
                <w:color w:val="000000"/>
                <w:kern w:val="0"/>
                <w:sz w:val="24"/>
                <w:szCs w:val="24"/>
              </w:rPr>
              <w:t>Apple iPad Wi-Fi 128GB 9.7吋平板電腦(2018版) 一台</w:t>
            </w:r>
          </w:p>
          <w:p w14:paraId="1BEBC9C6" w14:textId="77777777" w:rsidR="00F73A0E" w:rsidRPr="00F73A0E" w:rsidRDefault="00F73A0E" w:rsidP="00F73A0E">
            <w:pPr>
              <w:widowControl/>
              <w:snapToGrid w:val="0"/>
              <w:spacing w:line="240" w:lineRule="auto"/>
              <w:jc w:val="left"/>
              <w:outlineLvl w:val="4"/>
              <w:rPr>
                <w:rFonts w:ascii="微軟正黑體" w:eastAsia="微軟正黑體" w:hAnsi="微軟正黑體"/>
                <w:b/>
                <w:bCs/>
                <w:color w:val="000000"/>
                <w:kern w:val="0"/>
                <w:sz w:val="24"/>
                <w:szCs w:val="24"/>
              </w:rPr>
            </w:pPr>
            <w:r w:rsidRPr="00F73A0E">
              <w:rPr>
                <w:rFonts w:ascii="微軟正黑體" w:eastAsia="微軟正黑體" w:hAnsi="微軟正黑體"/>
                <w:b/>
                <w:bCs/>
                <w:noProof/>
                <w:color w:val="000000"/>
                <w:kern w:val="0"/>
                <w:sz w:val="24"/>
                <w:szCs w:val="24"/>
              </w:rPr>
              <w:drawing>
                <wp:inline distT="0" distB="0" distL="0" distR="0" wp14:anchorId="40C6A578" wp14:editId="1FC6CEAD">
                  <wp:extent cx="1981200" cy="2161787"/>
                  <wp:effectExtent l="0" t="0" r="0" b="0"/>
                  <wp:docPr id="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84224" cy="2165086"/>
                          </a:xfrm>
                          <a:prstGeom prst="rect">
                            <a:avLst/>
                          </a:prstGeom>
                          <a:noFill/>
                          <a:ln w="9525">
                            <a:noFill/>
                            <a:miter lim="800000"/>
                            <a:headEnd/>
                            <a:tailEnd/>
                          </a:ln>
                        </pic:spPr>
                      </pic:pic>
                    </a:graphicData>
                  </a:graphic>
                </wp:inline>
              </w:drawing>
            </w:r>
          </w:p>
          <w:p w14:paraId="3FA8775D" w14:textId="77777777" w:rsidR="00F73A0E" w:rsidRPr="00F73A0E" w:rsidRDefault="00F73A0E" w:rsidP="00F73A0E">
            <w:pPr>
              <w:snapToGrid w:val="0"/>
              <w:spacing w:line="240" w:lineRule="auto"/>
              <w:jc w:val="left"/>
              <w:rPr>
                <w:rFonts w:ascii="微軟正黑體" w:eastAsia="微軟正黑體" w:hAnsi="微軟正黑體"/>
                <w:sz w:val="24"/>
                <w:szCs w:val="24"/>
              </w:rPr>
            </w:pPr>
          </w:p>
        </w:tc>
        <w:tc>
          <w:tcPr>
            <w:tcW w:w="1276" w:type="dxa"/>
          </w:tcPr>
          <w:p w14:paraId="3CF7FABC" w14:textId="77777777" w:rsidR="00F73A0E" w:rsidRPr="00F73A0E" w:rsidRDefault="00F73A0E" w:rsidP="00F73A0E">
            <w:pPr>
              <w:snapToGrid w:val="0"/>
              <w:spacing w:line="240" w:lineRule="auto"/>
              <w:jc w:val="left"/>
              <w:rPr>
                <w:rFonts w:ascii="微軟正黑體" w:eastAsia="微軟正黑體" w:hAnsi="微軟正黑體"/>
                <w:sz w:val="24"/>
                <w:szCs w:val="24"/>
              </w:rPr>
            </w:pPr>
            <w:r w:rsidRPr="00F73A0E">
              <w:rPr>
                <w:rFonts w:ascii="微軟正黑體" w:eastAsia="微軟正黑體" w:hAnsi="微軟正黑體"/>
                <w:sz w:val="24"/>
                <w:szCs w:val="24"/>
              </w:rPr>
              <w:t>14900元</w:t>
            </w:r>
          </w:p>
        </w:tc>
      </w:tr>
      <w:tr w:rsidR="00F73A0E" w:rsidRPr="00F73A0E" w14:paraId="1FA0C4AF" w14:textId="77777777" w:rsidTr="00F0645C">
        <w:tc>
          <w:tcPr>
            <w:tcW w:w="1413" w:type="dxa"/>
          </w:tcPr>
          <w:p w14:paraId="070BB4EF" w14:textId="77777777" w:rsidR="00F73A0E" w:rsidRPr="00F73A0E" w:rsidRDefault="00F73A0E" w:rsidP="00F73A0E">
            <w:pPr>
              <w:snapToGrid w:val="0"/>
              <w:spacing w:line="240" w:lineRule="auto"/>
              <w:jc w:val="left"/>
              <w:rPr>
                <w:rFonts w:ascii="微軟正黑體" w:eastAsia="微軟正黑體" w:hAnsi="微軟正黑體"/>
                <w:sz w:val="24"/>
                <w:szCs w:val="24"/>
              </w:rPr>
            </w:pPr>
            <w:r w:rsidRPr="00F73A0E">
              <w:rPr>
                <w:rFonts w:ascii="微軟正黑體" w:eastAsia="微軟正黑體" w:hAnsi="微軟正黑體"/>
                <w:sz w:val="24"/>
                <w:szCs w:val="24"/>
              </w:rPr>
              <w:t>二獎</w:t>
            </w:r>
          </w:p>
          <w:p w14:paraId="6728F7F5" w14:textId="77777777" w:rsidR="00F73A0E" w:rsidRPr="00F73A0E" w:rsidRDefault="00F73A0E" w:rsidP="00F73A0E">
            <w:pPr>
              <w:snapToGrid w:val="0"/>
              <w:spacing w:line="240" w:lineRule="auto"/>
              <w:jc w:val="left"/>
              <w:rPr>
                <w:rFonts w:ascii="微軟正黑體" w:eastAsia="微軟正黑體" w:hAnsi="微軟正黑體"/>
                <w:sz w:val="24"/>
                <w:szCs w:val="24"/>
              </w:rPr>
            </w:pPr>
            <w:r w:rsidRPr="00F73A0E">
              <w:rPr>
                <w:rFonts w:ascii="微軟正黑體" w:eastAsia="微軟正黑體" w:hAnsi="微軟正黑體"/>
                <w:sz w:val="24"/>
                <w:szCs w:val="24"/>
              </w:rPr>
              <w:t>（2人）</w:t>
            </w:r>
          </w:p>
        </w:tc>
        <w:tc>
          <w:tcPr>
            <w:tcW w:w="5499" w:type="dxa"/>
          </w:tcPr>
          <w:p w14:paraId="29BD689E" w14:textId="77777777" w:rsidR="00F73A0E" w:rsidRPr="00F73A0E" w:rsidRDefault="00F73A0E" w:rsidP="00F73A0E">
            <w:pPr>
              <w:widowControl/>
              <w:snapToGrid w:val="0"/>
              <w:spacing w:line="240" w:lineRule="auto"/>
              <w:ind w:left="34"/>
              <w:jc w:val="left"/>
              <w:outlineLvl w:val="4"/>
              <w:rPr>
                <w:rFonts w:ascii="微軟正黑體" w:eastAsia="微軟正黑體" w:hAnsi="微軟正黑體"/>
                <w:b/>
                <w:bCs/>
                <w:color w:val="000000"/>
                <w:kern w:val="0"/>
                <w:sz w:val="24"/>
                <w:szCs w:val="24"/>
              </w:rPr>
            </w:pPr>
            <w:r w:rsidRPr="00F73A0E">
              <w:rPr>
                <w:rFonts w:ascii="微軟正黑體" w:eastAsia="微軟正黑體" w:hAnsi="微軟正黑體"/>
                <w:b/>
                <w:bCs/>
                <w:color w:val="000000"/>
                <w:kern w:val="0"/>
                <w:sz w:val="24"/>
                <w:szCs w:val="24"/>
              </w:rPr>
              <w:t xml:space="preserve">Garmin </w:t>
            </w:r>
            <w:proofErr w:type="spellStart"/>
            <w:r w:rsidRPr="00F73A0E">
              <w:rPr>
                <w:rFonts w:ascii="微軟正黑體" w:eastAsia="微軟正黑體" w:hAnsi="微軟正黑體"/>
                <w:b/>
                <w:bCs/>
                <w:color w:val="000000"/>
                <w:kern w:val="0"/>
                <w:sz w:val="24"/>
                <w:szCs w:val="24"/>
              </w:rPr>
              <w:t>vivosport</w:t>
            </w:r>
            <w:proofErr w:type="spellEnd"/>
            <w:r w:rsidRPr="00F73A0E">
              <w:rPr>
                <w:rFonts w:ascii="微軟正黑體" w:eastAsia="微軟正黑體" w:hAnsi="微軟正黑體"/>
                <w:b/>
                <w:bCs/>
                <w:color w:val="000000"/>
                <w:kern w:val="0"/>
                <w:sz w:val="24"/>
                <w:szCs w:val="24"/>
              </w:rPr>
              <w:t xml:space="preserve"> GPS智慧健康</w:t>
            </w:r>
            <w:proofErr w:type="gramStart"/>
            <w:r w:rsidRPr="00F73A0E">
              <w:rPr>
                <w:rFonts w:ascii="微軟正黑體" w:eastAsia="微軟正黑體" w:hAnsi="微軟正黑體"/>
                <w:b/>
                <w:bCs/>
                <w:color w:val="000000"/>
                <w:kern w:val="0"/>
                <w:sz w:val="24"/>
                <w:szCs w:val="24"/>
              </w:rPr>
              <w:t>心率手</w:t>
            </w:r>
            <w:proofErr w:type="gramEnd"/>
            <w:r w:rsidRPr="00F73A0E">
              <w:rPr>
                <w:rFonts w:ascii="微軟正黑體" w:eastAsia="微軟正黑體" w:hAnsi="微軟正黑體"/>
                <w:b/>
                <w:bCs/>
                <w:color w:val="000000"/>
                <w:kern w:val="0"/>
                <w:sz w:val="24"/>
                <w:szCs w:val="24"/>
              </w:rPr>
              <w:t>環一支</w:t>
            </w:r>
          </w:p>
          <w:p w14:paraId="62633D7A" w14:textId="77777777" w:rsidR="00F73A0E" w:rsidRPr="00F73A0E" w:rsidRDefault="00F73A0E" w:rsidP="00F73A0E">
            <w:pPr>
              <w:snapToGrid w:val="0"/>
              <w:spacing w:line="240" w:lineRule="auto"/>
              <w:jc w:val="left"/>
              <w:rPr>
                <w:rFonts w:ascii="微軟正黑體" w:eastAsia="微軟正黑體" w:hAnsi="微軟正黑體"/>
                <w:sz w:val="24"/>
                <w:szCs w:val="24"/>
              </w:rPr>
            </w:pPr>
            <w:r w:rsidRPr="00F73A0E">
              <w:rPr>
                <w:rFonts w:ascii="微軟正黑體" w:eastAsia="微軟正黑體" w:hAnsi="微軟正黑體"/>
                <w:noProof/>
                <w:sz w:val="24"/>
                <w:szCs w:val="24"/>
              </w:rPr>
              <w:drawing>
                <wp:inline distT="0" distB="0" distL="0" distR="0" wp14:anchorId="28F393C6" wp14:editId="2378CD00">
                  <wp:extent cx="1866900" cy="1657646"/>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871754" cy="1661956"/>
                          </a:xfrm>
                          <a:prstGeom prst="rect">
                            <a:avLst/>
                          </a:prstGeom>
                          <a:noFill/>
                          <a:ln w="9525">
                            <a:noFill/>
                            <a:miter lim="800000"/>
                            <a:headEnd/>
                            <a:tailEnd/>
                          </a:ln>
                        </pic:spPr>
                      </pic:pic>
                    </a:graphicData>
                  </a:graphic>
                </wp:inline>
              </w:drawing>
            </w:r>
          </w:p>
        </w:tc>
        <w:tc>
          <w:tcPr>
            <w:tcW w:w="1276" w:type="dxa"/>
          </w:tcPr>
          <w:p w14:paraId="143A677C" w14:textId="77777777" w:rsidR="00F73A0E" w:rsidRPr="00F73A0E" w:rsidRDefault="00F73A0E" w:rsidP="00F73A0E">
            <w:pPr>
              <w:snapToGrid w:val="0"/>
              <w:spacing w:line="240" w:lineRule="auto"/>
              <w:jc w:val="left"/>
              <w:rPr>
                <w:rFonts w:ascii="微軟正黑體" w:eastAsia="微軟正黑體" w:hAnsi="微軟正黑體"/>
                <w:sz w:val="24"/>
                <w:szCs w:val="24"/>
              </w:rPr>
            </w:pPr>
            <w:r w:rsidRPr="00F73A0E">
              <w:rPr>
                <w:rFonts w:ascii="微軟正黑體" w:eastAsia="微軟正黑體" w:hAnsi="微軟正黑體"/>
                <w:sz w:val="24"/>
                <w:szCs w:val="24"/>
              </w:rPr>
              <w:t>11980元</w:t>
            </w:r>
          </w:p>
        </w:tc>
      </w:tr>
      <w:tr w:rsidR="00F73A0E" w:rsidRPr="00F73A0E" w14:paraId="0127F41D" w14:textId="77777777" w:rsidTr="00F0645C">
        <w:tc>
          <w:tcPr>
            <w:tcW w:w="1413" w:type="dxa"/>
          </w:tcPr>
          <w:p w14:paraId="75A62FBC" w14:textId="77777777" w:rsidR="00F73A0E" w:rsidRPr="00F73A0E" w:rsidRDefault="00F73A0E" w:rsidP="00F73A0E">
            <w:pPr>
              <w:snapToGrid w:val="0"/>
              <w:spacing w:line="240" w:lineRule="auto"/>
              <w:jc w:val="left"/>
              <w:rPr>
                <w:rFonts w:ascii="微軟正黑體" w:eastAsia="微軟正黑體" w:hAnsi="微軟正黑體"/>
                <w:sz w:val="24"/>
                <w:szCs w:val="24"/>
              </w:rPr>
            </w:pPr>
            <w:r w:rsidRPr="00F73A0E">
              <w:rPr>
                <w:rFonts w:ascii="微軟正黑體" w:eastAsia="微軟正黑體" w:hAnsi="微軟正黑體"/>
                <w:sz w:val="24"/>
                <w:szCs w:val="24"/>
              </w:rPr>
              <w:t>三獎</w:t>
            </w:r>
          </w:p>
          <w:p w14:paraId="0382280D" w14:textId="77777777" w:rsidR="00F73A0E" w:rsidRPr="00F73A0E" w:rsidRDefault="00F73A0E" w:rsidP="00F73A0E">
            <w:pPr>
              <w:snapToGrid w:val="0"/>
              <w:spacing w:line="240" w:lineRule="auto"/>
              <w:jc w:val="left"/>
              <w:rPr>
                <w:rFonts w:ascii="微軟正黑體" w:eastAsia="微軟正黑體" w:hAnsi="微軟正黑體"/>
                <w:sz w:val="24"/>
                <w:szCs w:val="24"/>
              </w:rPr>
            </w:pPr>
            <w:r w:rsidRPr="00F73A0E">
              <w:rPr>
                <w:rFonts w:ascii="微軟正黑體" w:eastAsia="微軟正黑體" w:hAnsi="微軟正黑體"/>
                <w:sz w:val="24"/>
                <w:szCs w:val="24"/>
              </w:rPr>
              <w:t>(10人)</w:t>
            </w:r>
          </w:p>
        </w:tc>
        <w:tc>
          <w:tcPr>
            <w:tcW w:w="5499" w:type="dxa"/>
          </w:tcPr>
          <w:p w14:paraId="33472BCD" w14:textId="77777777" w:rsidR="00F73A0E" w:rsidRPr="00F73A0E" w:rsidRDefault="00F73A0E" w:rsidP="00F73A0E">
            <w:pPr>
              <w:snapToGrid w:val="0"/>
              <w:spacing w:line="240" w:lineRule="auto"/>
              <w:jc w:val="left"/>
              <w:rPr>
                <w:rFonts w:ascii="微軟正黑體" w:eastAsia="微軟正黑體" w:hAnsi="微軟正黑體"/>
                <w:sz w:val="24"/>
                <w:szCs w:val="24"/>
              </w:rPr>
            </w:pPr>
            <w:r w:rsidRPr="00F73A0E">
              <w:rPr>
                <w:rFonts w:ascii="微軟正黑體" w:eastAsia="微軟正黑體" w:hAnsi="微軟正黑體"/>
                <w:sz w:val="24"/>
                <w:szCs w:val="24"/>
              </w:rPr>
              <w:t>便利商店禮券2000元。</w:t>
            </w:r>
          </w:p>
          <w:p w14:paraId="4C683056" w14:textId="77777777" w:rsidR="00F73A0E" w:rsidRPr="00F73A0E" w:rsidRDefault="00F73A0E" w:rsidP="00F73A0E">
            <w:pPr>
              <w:snapToGrid w:val="0"/>
              <w:spacing w:line="240" w:lineRule="auto"/>
              <w:jc w:val="left"/>
              <w:rPr>
                <w:rFonts w:ascii="微軟正黑體" w:eastAsia="微軟正黑體" w:hAnsi="微軟正黑體"/>
                <w:sz w:val="24"/>
                <w:szCs w:val="24"/>
              </w:rPr>
            </w:pPr>
            <w:r w:rsidRPr="00F73A0E">
              <w:rPr>
                <w:rFonts w:ascii="微軟正黑體" w:eastAsia="微軟正黑體" w:hAnsi="微軟正黑體"/>
                <w:noProof/>
                <w:sz w:val="24"/>
                <w:szCs w:val="24"/>
              </w:rPr>
              <w:drawing>
                <wp:inline distT="0" distB="0" distL="0" distR="0" wp14:anchorId="6C5D4A12" wp14:editId="51EF82E8">
                  <wp:extent cx="2343150" cy="1535484"/>
                  <wp:effectExtent l="0" t="0" r="0" b="7620"/>
                  <wp:docPr id="13" name="圖片 13" descr="ãå¨å®¶ä¾¿å©ååºç¦®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ãå¨å®¶ä¾¿å©ååºç¦®å¸ãçåçæå°çµæ"/>
                          <pic:cNvPicPr>
                            <a:picLocks noChangeAspect="1" noChangeArrowheads="1"/>
                          </pic:cNvPicPr>
                        </pic:nvPicPr>
                        <pic:blipFill>
                          <a:blip r:embed="rId12" cstate="print"/>
                          <a:srcRect/>
                          <a:stretch>
                            <a:fillRect/>
                          </a:stretch>
                        </pic:blipFill>
                        <pic:spPr bwMode="auto">
                          <a:xfrm>
                            <a:off x="0" y="0"/>
                            <a:ext cx="2346165" cy="1537460"/>
                          </a:xfrm>
                          <a:prstGeom prst="rect">
                            <a:avLst/>
                          </a:prstGeom>
                          <a:noFill/>
                          <a:ln w="9525">
                            <a:noFill/>
                            <a:miter lim="800000"/>
                            <a:headEnd/>
                            <a:tailEnd/>
                          </a:ln>
                        </pic:spPr>
                      </pic:pic>
                    </a:graphicData>
                  </a:graphic>
                </wp:inline>
              </w:drawing>
            </w:r>
          </w:p>
        </w:tc>
        <w:tc>
          <w:tcPr>
            <w:tcW w:w="1276" w:type="dxa"/>
          </w:tcPr>
          <w:p w14:paraId="54133D6A" w14:textId="77777777" w:rsidR="00F73A0E" w:rsidRPr="00F73A0E" w:rsidRDefault="00F73A0E" w:rsidP="00F73A0E">
            <w:pPr>
              <w:snapToGrid w:val="0"/>
              <w:spacing w:line="240" w:lineRule="auto"/>
              <w:jc w:val="left"/>
              <w:rPr>
                <w:rFonts w:ascii="微軟正黑體" w:eastAsia="微軟正黑體" w:hAnsi="微軟正黑體"/>
                <w:sz w:val="24"/>
                <w:szCs w:val="24"/>
              </w:rPr>
            </w:pPr>
            <w:r w:rsidRPr="00F73A0E">
              <w:rPr>
                <w:rFonts w:ascii="微軟正黑體" w:eastAsia="微軟正黑體" w:hAnsi="微軟正黑體"/>
                <w:sz w:val="24"/>
                <w:szCs w:val="24"/>
              </w:rPr>
              <w:t>20000元</w:t>
            </w:r>
          </w:p>
        </w:tc>
      </w:tr>
    </w:tbl>
    <w:p w14:paraId="74CC9F86" w14:textId="77777777" w:rsidR="00F73A0E" w:rsidRPr="00F73A0E" w:rsidRDefault="00F73A0E" w:rsidP="00F73A0E">
      <w:pPr>
        <w:snapToGrid w:val="0"/>
        <w:spacing w:line="240" w:lineRule="auto"/>
        <w:jc w:val="left"/>
        <w:rPr>
          <w:rFonts w:ascii="微軟正黑體" w:eastAsia="微軟正黑體" w:hAnsi="微軟正黑體"/>
          <w:sz w:val="24"/>
        </w:rPr>
      </w:pPr>
    </w:p>
    <w:p w14:paraId="6910D136" w14:textId="77777777" w:rsidR="00F73A0E" w:rsidRPr="00F73A0E" w:rsidRDefault="00F73A0E" w:rsidP="003B41AC">
      <w:pPr>
        <w:pStyle w:val="a3"/>
        <w:snapToGrid w:val="0"/>
        <w:spacing w:beforeLines="50" w:before="190" w:afterLines="50" w:after="190" w:line="360" w:lineRule="auto"/>
        <w:ind w:leftChars="0" w:left="0"/>
        <w:rPr>
          <w:rFonts w:ascii="微軟正黑體" w:eastAsia="微軟正黑體" w:hAnsi="微軟正黑體"/>
          <w:color w:val="000000" w:themeColor="text1"/>
          <w:sz w:val="24"/>
          <w:szCs w:val="24"/>
        </w:rPr>
      </w:pPr>
    </w:p>
    <w:sectPr w:rsidR="00F73A0E" w:rsidRPr="00F73A0E" w:rsidSect="006A7C05">
      <w:headerReference w:type="default" r:id="rId13"/>
      <w:pgSz w:w="11906" w:h="16838"/>
      <w:pgMar w:top="1440" w:right="1800" w:bottom="1440" w:left="1800"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EAE64" w14:textId="77777777" w:rsidR="008C67D4" w:rsidRDefault="008C67D4" w:rsidP="00437F1B">
      <w:pPr>
        <w:spacing w:line="240" w:lineRule="auto"/>
      </w:pPr>
      <w:r>
        <w:separator/>
      </w:r>
    </w:p>
  </w:endnote>
  <w:endnote w:type="continuationSeparator" w:id="0">
    <w:p w14:paraId="21780416" w14:textId="77777777" w:rsidR="008C67D4" w:rsidRDefault="008C67D4" w:rsidP="00437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057702"/>
      <w:docPartObj>
        <w:docPartGallery w:val="Page Numbers (Bottom of Page)"/>
        <w:docPartUnique/>
      </w:docPartObj>
    </w:sdtPr>
    <w:sdtContent>
      <w:p w14:paraId="50AA51D0" w14:textId="057B69CD" w:rsidR="00B7245D" w:rsidRDefault="00B7245D">
        <w:pPr>
          <w:pStyle w:val="ae"/>
          <w:jc w:val="center"/>
        </w:pPr>
        <w:r>
          <w:fldChar w:fldCharType="begin"/>
        </w:r>
        <w:r>
          <w:instrText>PAGE   \* MERGEFORMAT</w:instrText>
        </w:r>
        <w:r>
          <w:fldChar w:fldCharType="separate"/>
        </w:r>
        <w:r>
          <w:rPr>
            <w:lang w:val="zh-TW"/>
          </w:rPr>
          <w:t>2</w:t>
        </w:r>
        <w:r>
          <w:fldChar w:fldCharType="end"/>
        </w:r>
      </w:p>
    </w:sdtContent>
  </w:sdt>
  <w:p w14:paraId="0D396606" w14:textId="77777777" w:rsidR="00B7245D" w:rsidRDefault="00B7245D" w:rsidP="0074278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C14C" w14:textId="77777777" w:rsidR="00B7245D" w:rsidRDefault="00B724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C5A5D" w14:textId="77777777" w:rsidR="008C67D4" w:rsidRDefault="008C67D4" w:rsidP="00437F1B">
      <w:pPr>
        <w:spacing w:line="240" w:lineRule="auto"/>
      </w:pPr>
      <w:r>
        <w:separator/>
      </w:r>
    </w:p>
  </w:footnote>
  <w:footnote w:type="continuationSeparator" w:id="0">
    <w:p w14:paraId="6C98EF1A" w14:textId="77777777" w:rsidR="008C67D4" w:rsidRDefault="008C67D4" w:rsidP="00437F1B">
      <w:pPr>
        <w:spacing w:line="240" w:lineRule="auto"/>
      </w:pPr>
      <w:r>
        <w:continuationSeparator/>
      </w:r>
    </w:p>
  </w:footnote>
  <w:footnote w:id="1">
    <w:p w14:paraId="45810D24" w14:textId="77777777" w:rsidR="00B7245D" w:rsidRPr="00236059" w:rsidRDefault="00B7245D">
      <w:pPr>
        <w:pStyle w:val="af3"/>
        <w:rPr>
          <w:sz w:val="24"/>
          <w:szCs w:val="24"/>
        </w:rPr>
      </w:pPr>
      <w:r w:rsidRPr="00236059">
        <w:rPr>
          <w:rStyle w:val="af5"/>
          <w:sz w:val="24"/>
          <w:szCs w:val="24"/>
        </w:rPr>
        <w:footnoteRef/>
      </w:r>
      <w:r w:rsidRPr="00236059">
        <w:rPr>
          <w:rFonts w:ascii="標楷體" w:hAnsi="標楷體" w:hint="eastAsia"/>
          <w:sz w:val="24"/>
          <w:szCs w:val="24"/>
        </w:rPr>
        <w:t>銘傳大學諮商與工商心理學系</w:t>
      </w:r>
    </w:p>
  </w:footnote>
  <w:footnote w:id="2">
    <w:p w14:paraId="02E1E8C9" w14:textId="77777777" w:rsidR="00B7245D" w:rsidRDefault="00B7245D">
      <w:pPr>
        <w:pStyle w:val="af3"/>
      </w:pPr>
      <w:r w:rsidRPr="00236059">
        <w:rPr>
          <w:rStyle w:val="af5"/>
          <w:sz w:val="24"/>
          <w:szCs w:val="24"/>
        </w:rPr>
        <w:footnoteRef/>
      </w:r>
      <w:r w:rsidRPr="00236059">
        <w:rPr>
          <w:rFonts w:ascii="標楷體" w:hAnsi="標楷體" w:hint="eastAsia"/>
          <w:w w:val="95"/>
          <w:sz w:val="24"/>
          <w:szCs w:val="24"/>
        </w:rPr>
        <w:t>國防大學政治學系</w:t>
      </w:r>
    </w:p>
  </w:footnote>
  <w:footnote w:id="3">
    <w:p w14:paraId="0F780A7E" w14:textId="589BD54C" w:rsidR="00B7245D" w:rsidRDefault="00B7245D">
      <w:pPr>
        <w:pStyle w:val="af3"/>
      </w:pPr>
      <w:r>
        <w:rPr>
          <w:rStyle w:val="af5"/>
        </w:rPr>
        <w:footnoteRef/>
      </w:r>
      <w:r>
        <w:t xml:space="preserve"> </w:t>
      </w:r>
      <w:r>
        <w:rPr>
          <w:rFonts w:hint="eastAsia"/>
        </w:rPr>
        <w:t>S</w:t>
      </w:r>
      <w:r>
        <w:t>D</w:t>
      </w:r>
      <w:r>
        <w:rPr>
          <w:rFonts w:hint="eastAsia"/>
        </w:rPr>
        <w:t>為統計上之「標準差」之意，用以表示某一數值的分散情形；一般在呈現平均值時通常需要附上標準差。</w:t>
      </w:r>
    </w:p>
  </w:footnote>
  <w:footnote w:id="4">
    <w:p w14:paraId="14C1F270" w14:textId="44780115" w:rsidR="00B7245D" w:rsidRDefault="00B7245D" w:rsidP="000748C3">
      <w:pPr>
        <w:pStyle w:val="af3"/>
        <w:spacing w:line="240" w:lineRule="auto"/>
        <w:rPr>
          <w:rFonts w:hint="eastAsia"/>
        </w:rPr>
      </w:pPr>
      <w:r>
        <w:rPr>
          <w:rStyle w:val="af5"/>
        </w:rPr>
        <w:footnoteRef/>
      </w:r>
      <w:r>
        <w:t xml:space="preserve"> </w:t>
      </w:r>
      <w:r>
        <w:rPr>
          <w:rFonts w:hint="eastAsia"/>
        </w:rPr>
        <w:t>多數統計分析，都必須在資料合適的</w:t>
      </w:r>
      <w:proofErr w:type="gramStart"/>
      <w:r>
        <w:rPr>
          <w:rFonts w:hint="eastAsia"/>
        </w:rPr>
        <w:t>前題</w:t>
      </w:r>
      <w:proofErr w:type="gramEnd"/>
      <w:r>
        <w:rPr>
          <w:rFonts w:hint="eastAsia"/>
        </w:rPr>
        <w:t>下，才</w:t>
      </w:r>
      <w:r w:rsidRPr="00B7245D">
        <w:t>能進行。</w:t>
      </w:r>
      <w:r w:rsidRPr="00B7245D">
        <w:rPr>
          <w:szCs w:val="24"/>
        </w:rPr>
        <w:t>Bartlett</w:t>
      </w:r>
      <w:r w:rsidRPr="00B7245D">
        <w:rPr>
          <w:szCs w:val="24"/>
        </w:rPr>
        <w:t>及</w:t>
      </w:r>
      <w:r w:rsidRPr="00B7245D">
        <w:rPr>
          <w:szCs w:val="24"/>
        </w:rPr>
        <w:t>KMO</w:t>
      </w:r>
      <w:r w:rsidRPr="00B7245D">
        <w:rPr>
          <w:szCs w:val="24"/>
        </w:rPr>
        <w:t>都</w:t>
      </w:r>
      <w:r>
        <w:rPr>
          <w:rFonts w:ascii="標楷體" w:hAnsi="標楷體" w:hint="eastAsia"/>
          <w:szCs w:val="24"/>
        </w:rPr>
        <w:t>是用來檢視資料是否適合進行因素分析的統計方法。</w:t>
      </w:r>
    </w:p>
  </w:footnote>
  <w:footnote w:id="5">
    <w:p w14:paraId="1D18DDB1" w14:textId="41215E3D" w:rsidR="00B7245D" w:rsidRDefault="00B7245D" w:rsidP="000748C3">
      <w:pPr>
        <w:pStyle w:val="af3"/>
        <w:spacing w:line="240" w:lineRule="auto"/>
        <w:rPr>
          <w:rFonts w:hint="eastAsia"/>
        </w:rPr>
      </w:pPr>
      <w:r>
        <w:rPr>
          <w:rStyle w:val="af5"/>
        </w:rPr>
        <w:footnoteRef/>
      </w:r>
      <w:r>
        <w:t xml:space="preserve"> </w:t>
      </w:r>
      <w:r>
        <w:rPr>
          <w:rFonts w:hint="eastAsia"/>
        </w:rPr>
        <w:t>可解釋變異量，意指題目能測到</w:t>
      </w:r>
      <w:r w:rsidR="00CC0208">
        <w:rPr>
          <w:rFonts w:hint="eastAsia"/>
        </w:rPr>
        <w:t>某一</w:t>
      </w:r>
      <w:r w:rsidR="00E83802">
        <w:rPr>
          <w:rFonts w:hint="eastAsia"/>
        </w:rPr>
        <w:t>概念</w:t>
      </w:r>
      <w:r>
        <w:rPr>
          <w:rFonts w:hint="eastAsia"/>
        </w:rPr>
        <w:t>之程度，可解釋變異愈高，表示愈能測到</w:t>
      </w:r>
      <w:r w:rsidR="00CC0208">
        <w:rPr>
          <w:rFonts w:hint="eastAsia"/>
        </w:rPr>
        <w:t>某一</w:t>
      </w:r>
      <w:r w:rsidR="00E83802">
        <w:rPr>
          <w:rFonts w:hint="eastAsia"/>
        </w:rPr>
        <w:t>概念</w:t>
      </w:r>
      <w:r>
        <w:rPr>
          <w:rFonts w:hint="eastAsia"/>
        </w:rPr>
        <w:t>。</w:t>
      </w:r>
    </w:p>
  </w:footnote>
  <w:footnote w:id="6">
    <w:p w14:paraId="40F8CFCB" w14:textId="177C9D82" w:rsidR="00C92AC5" w:rsidRPr="000748C3" w:rsidRDefault="00C92AC5" w:rsidP="000748C3">
      <w:pPr>
        <w:pStyle w:val="af3"/>
        <w:spacing w:line="240" w:lineRule="auto"/>
        <w:rPr>
          <w:rFonts w:hint="eastAsia"/>
        </w:rPr>
      </w:pPr>
      <w:r>
        <w:rPr>
          <w:rStyle w:val="af5"/>
        </w:rPr>
        <w:footnoteRef/>
      </w:r>
      <w:r>
        <w:t xml:space="preserve"> </w:t>
      </w:r>
      <w:r>
        <w:rPr>
          <w:rFonts w:hint="eastAsia"/>
        </w:rPr>
        <w:t>亷政</w:t>
      </w:r>
      <w:r w:rsidR="00DA5848">
        <w:rPr>
          <w:rFonts w:hint="eastAsia"/>
        </w:rPr>
        <w:t>業</w:t>
      </w:r>
      <w:r w:rsidR="00E809D0">
        <w:rPr>
          <w:rFonts w:hint="eastAsia"/>
        </w:rPr>
        <w:t>務相關</w:t>
      </w:r>
      <w:r>
        <w:rPr>
          <w:rFonts w:hint="eastAsia"/>
        </w:rPr>
        <w:t>人員和一般官士兵之問卷</w:t>
      </w:r>
      <w:r w:rsidR="00B65BD9">
        <w:rPr>
          <w:rFonts w:hint="eastAsia"/>
        </w:rPr>
        <w:t>題目</w:t>
      </w:r>
      <w:r>
        <w:rPr>
          <w:rFonts w:hint="eastAsia"/>
        </w:rPr>
        <w:t>幾乎相同，惟「法規制度熟悉性」的</w:t>
      </w:r>
      <w:r>
        <w:rPr>
          <w:rFonts w:hint="eastAsia"/>
        </w:rPr>
        <w:t>1</w:t>
      </w:r>
      <w:r>
        <w:t>-5</w:t>
      </w:r>
      <w:r>
        <w:rPr>
          <w:rFonts w:hint="eastAsia"/>
        </w:rPr>
        <w:t>題</w:t>
      </w:r>
      <w:r w:rsidR="000748C3">
        <w:rPr>
          <w:rFonts w:hint="eastAsia"/>
        </w:rPr>
        <w:t>敘述不同。例如一般官士兵版為</w:t>
      </w:r>
      <w:r w:rsidR="000748C3" w:rsidRPr="000748C3">
        <w:rPr>
          <w:rFonts w:hint="eastAsia"/>
        </w:rPr>
        <w:t>「</w:t>
      </w:r>
      <w:r w:rsidRPr="000748C3">
        <w:rPr>
          <w:color w:val="000000"/>
          <w:kern w:val="0"/>
        </w:rPr>
        <w:t>我</w:t>
      </w:r>
      <w:r w:rsidRPr="000748C3">
        <w:rPr>
          <w:color w:val="000000"/>
          <w:kern w:val="0"/>
          <w:u w:val="single"/>
        </w:rPr>
        <w:t>概略</w:t>
      </w:r>
      <w:r w:rsidRPr="00805C37">
        <w:rPr>
          <w:color w:val="000000"/>
          <w:kern w:val="0"/>
        </w:rPr>
        <w:t>知道</w:t>
      </w:r>
      <w:r w:rsidRPr="000748C3">
        <w:rPr>
          <w:color w:val="000000"/>
          <w:kern w:val="0"/>
        </w:rPr>
        <w:t>哪些行為違反貪污治罪條例」</w:t>
      </w:r>
      <w:r w:rsidR="00DA5848">
        <w:rPr>
          <w:rFonts w:hint="eastAsia"/>
          <w:color w:val="000000"/>
          <w:kern w:val="0"/>
        </w:rPr>
        <w:t>，</w:t>
      </w:r>
      <w:r w:rsidR="00DA5848">
        <w:rPr>
          <w:rFonts w:hint="eastAsia"/>
          <w:color w:val="000000"/>
          <w:kern w:val="0"/>
        </w:rPr>
        <w:t>以「概略知道」加以陳述</w:t>
      </w:r>
      <w:r w:rsidR="00DA5848">
        <w:rPr>
          <w:rFonts w:hint="eastAsia"/>
          <w:color w:val="000000"/>
          <w:kern w:val="0"/>
        </w:rPr>
        <w:t>是</w:t>
      </w:r>
      <w:r w:rsidR="000748C3">
        <w:rPr>
          <w:rFonts w:hint="eastAsia"/>
          <w:color w:val="000000"/>
          <w:kern w:val="0"/>
        </w:rPr>
        <w:t>因為一般官士兵不太可能熟知</w:t>
      </w:r>
      <w:r w:rsidR="00E809D0">
        <w:rPr>
          <w:rFonts w:hint="eastAsia"/>
          <w:color w:val="000000"/>
          <w:kern w:val="0"/>
        </w:rPr>
        <w:t>法規</w:t>
      </w:r>
      <w:r w:rsidR="000748C3">
        <w:rPr>
          <w:rFonts w:hint="eastAsia"/>
          <w:color w:val="000000"/>
          <w:kern w:val="0"/>
        </w:rPr>
        <w:t>。然若以同樣方式陳述，</w:t>
      </w:r>
      <w:r w:rsidR="00E809D0">
        <w:rPr>
          <w:rFonts w:hint="eastAsia"/>
          <w:color w:val="000000"/>
          <w:kern w:val="0"/>
        </w:rPr>
        <w:t>廉政業務相關人員</w:t>
      </w:r>
      <w:r w:rsidR="000748C3">
        <w:rPr>
          <w:rFonts w:hint="eastAsia"/>
          <w:color w:val="000000"/>
          <w:kern w:val="0"/>
        </w:rPr>
        <w:t>很可能會答「非常不同意」，因為</w:t>
      </w:r>
      <w:r w:rsidR="00E809D0">
        <w:rPr>
          <w:rFonts w:hint="eastAsia"/>
          <w:color w:val="000000"/>
          <w:kern w:val="0"/>
        </w:rPr>
        <w:t>廉政業務相關人員</w:t>
      </w:r>
      <w:r w:rsidR="00B65BD9">
        <w:rPr>
          <w:rFonts w:hint="eastAsia"/>
          <w:color w:val="000000"/>
          <w:kern w:val="0"/>
        </w:rPr>
        <w:t>通常</w:t>
      </w:r>
      <w:r w:rsidR="000748C3">
        <w:rPr>
          <w:rFonts w:hint="eastAsia"/>
          <w:color w:val="000000"/>
          <w:kern w:val="0"/>
        </w:rPr>
        <w:t>不</w:t>
      </w:r>
      <w:r w:rsidR="00B65BD9">
        <w:rPr>
          <w:rFonts w:hint="eastAsia"/>
          <w:color w:val="000000"/>
          <w:kern w:val="0"/>
        </w:rPr>
        <w:t>會</w:t>
      </w:r>
      <w:r w:rsidR="000748C3">
        <w:rPr>
          <w:rFonts w:hint="eastAsia"/>
          <w:color w:val="000000"/>
          <w:kern w:val="0"/>
        </w:rPr>
        <w:t>只是「概略知道」</w:t>
      </w:r>
      <w:r w:rsidR="00B65BD9">
        <w:rPr>
          <w:rFonts w:hint="eastAsia"/>
          <w:color w:val="000000"/>
          <w:kern w:val="0"/>
        </w:rPr>
        <w:t>。</w:t>
      </w:r>
      <w:r w:rsidR="000748C3">
        <w:rPr>
          <w:rFonts w:hint="eastAsia"/>
          <w:color w:val="000000"/>
          <w:kern w:val="0"/>
        </w:rPr>
        <w:t>因此</w:t>
      </w:r>
      <w:r w:rsidR="000748C3">
        <w:rPr>
          <w:rFonts w:hint="eastAsia"/>
        </w:rPr>
        <w:t>「法規制度熟悉性」的</w:t>
      </w:r>
      <w:r w:rsidR="000748C3">
        <w:rPr>
          <w:rFonts w:hint="eastAsia"/>
        </w:rPr>
        <w:t>1</w:t>
      </w:r>
      <w:r w:rsidR="000748C3">
        <w:t>-5</w:t>
      </w:r>
      <w:r w:rsidR="000748C3">
        <w:rPr>
          <w:rFonts w:hint="eastAsia"/>
        </w:rPr>
        <w:t>題</w:t>
      </w:r>
      <w:r w:rsidR="000748C3">
        <w:rPr>
          <w:rFonts w:hint="eastAsia"/>
        </w:rPr>
        <w:t>，</w:t>
      </w:r>
      <w:r w:rsidR="00E809D0">
        <w:rPr>
          <w:rFonts w:hint="eastAsia"/>
        </w:rPr>
        <w:t>廉政業務相關人員</w:t>
      </w:r>
      <w:r w:rsidR="000748C3">
        <w:rPr>
          <w:rFonts w:hint="eastAsia"/>
        </w:rPr>
        <w:t>版本均刪去「概略」</w:t>
      </w:r>
      <w:r w:rsidR="00E809D0">
        <w:rPr>
          <w:rFonts w:hint="eastAsia"/>
        </w:rPr>
        <w:t>二</w:t>
      </w:r>
      <w:r w:rsidR="000748C3">
        <w:rPr>
          <w:rFonts w:hint="eastAsia"/>
        </w:rPr>
        <w:t>字。</w:t>
      </w:r>
    </w:p>
  </w:footnote>
  <w:footnote w:id="7">
    <w:p w14:paraId="3D404739" w14:textId="3B11DC64" w:rsidR="00E83802" w:rsidRDefault="00E83802">
      <w:pPr>
        <w:pStyle w:val="af3"/>
        <w:rPr>
          <w:rFonts w:hint="eastAsia"/>
        </w:rPr>
      </w:pPr>
      <w:r>
        <w:rPr>
          <w:rStyle w:val="af5"/>
        </w:rPr>
        <w:footnoteRef/>
      </w:r>
      <w:r>
        <w:t xml:space="preserve"> </w:t>
      </w:r>
      <w:r>
        <w:rPr>
          <w:rFonts w:hint="eastAsia"/>
        </w:rPr>
        <w:t>因素分析，是</w:t>
      </w:r>
      <w:r w:rsidR="0076015C">
        <w:rPr>
          <w:rFonts w:hint="eastAsia"/>
        </w:rPr>
        <w:t>用</w:t>
      </w:r>
      <w:r>
        <w:rPr>
          <w:rFonts w:hint="eastAsia"/>
        </w:rPr>
        <w:t>來檢視多個題目是否可以被分類為少數向度的</w:t>
      </w:r>
      <w:r w:rsidR="0076015C">
        <w:rPr>
          <w:rFonts w:hint="eastAsia"/>
        </w:rPr>
        <w:t>統計方法</w:t>
      </w:r>
      <w:r>
        <w:rPr>
          <w:rFonts w:hint="eastAsia"/>
        </w:rPr>
        <w:t>。區分為「探索性」和「驗證性」兩種。探索性因素分析，是</w:t>
      </w:r>
      <w:proofErr w:type="gramStart"/>
      <w:r>
        <w:rPr>
          <w:rFonts w:hint="eastAsia"/>
        </w:rPr>
        <w:t>不</w:t>
      </w:r>
      <w:proofErr w:type="gramEnd"/>
      <w:r>
        <w:rPr>
          <w:rFonts w:hint="eastAsia"/>
        </w:rPr>
        <w:t>預設題目可歸類於多少向度，由統計分析去決定最適合的向度數目；驗證性因素分析，則是先決定向度數目，再由統計去檢驗這先行決定的向度數目是否適切。以本「</w:t>
      </w:r>
      <w:r w:rsidRPr="00E83802">
        <w:rPr>
          <w:rFonts w:hint="eastAsia"/>
        </w:rPr>
        <w:t>廉政態度量表</w:t>
      </w:r>
      <w:r>
        <w:rPr>
          <w:rFonts w:hint="eastAsia"/>
        </w:rPr>
        <w:t>」為例，本研究先</w:t>
      </w:r>
      <w:proofErr w:type="gramStart"/>
      <w:r>
        <w:rPr>
          <w:rFonts w:hint="eastAsia"/>
        </w:rPr>
        <w:t>不</w:t>
      </w:r>
      <w:proofErr w:type="gramEnd"/>
      <w:r>
        <w:rPr>
          <w:rFonts w:hint="eastAsia"/>
        </w:rPr>
        <w:t>預設向度數目，進行探索性因素分析，結果發現有</w:t>
      </w:r>
      <w:r w:rsidR="0035027D">
        <w:rPr>
          <w:rFonts w:hint="eastAsia"/>
        </w:rPr>
        <w:t>兩個向度。接下來用另一批樣本，以驗證性因素分析，去考驗將題目區分為二個向度是否適切。</w:t>
      </w:r>
    </w:p>
  </w:footnote>
  <w:footnote w:id="8">
    <w:p w14:paraId="757F9FA3" w14:textId="77CFC6A2" w:rsidR="001013E5" w:rsidRDefault="001013E5">
      <w:pPr>
        <w:pStyle w:val="af3"/>
        <w:rPr>
          <w:rFonts w:hint="eastAsia"/>
        </w:rPr>
      </w:pPr>
      <w:r>
        <w:rPr>
          <w:rStyle w:val="af5"/>
        </w:rPr>
        <w:footnoteRef/>
      </w:r>
      <w:r>
        <w:t xml:space="preserve"> </w:t>
      </w:r>
      <w:r>
        <w:rPr>
          <w:rFonts w:hint="eastAsia"/>
        </w:rPr>
        <w:t>因素負荷量，是指題目和所欲測向度之間的關聯強度，因素負荷量愈高，表示該題目愈能測量到某一向度。</w:t>
      </w:r>
      <w:r w:rsidR="0076015C">
        <w:rPr>
          <w:rFonts w:hint="eastAsia"/>
        </w:rPr>
        <w:t>一般經驗法則是至少</w:t>
      </w:r>
      <w:r w:rsidR="0076015C">
        <w:rPr>
          <w:rFonts w:hint="eastAsia"/>
        </w:rPr>
        <w:t>.</w:t>
      </w:r>
      <w:r w:rsidR="0076015C">
        <w:t>3</w:t>
      </w:r>
      <w:r w:rsidR="0076015C">
        <w:rPr>
          <w:rFonts w:hint="eastAsia"/>
        </w:rPr>
        <w:t>以上。</w:t>
      </w:r>
    </w:p>
  </w:footnote>
  <w:footnote w:id="9">
    <w:p w14:paraId="2AAA9D1B" w14:textId="6D413416" w:rsidR="001013E5" w:rsidRPr="001013E5" w:rsidRDefault="001013E5">
      <w:pPr>
        <w:pStyle w:val="af3"/>
        <w:rPr>
          <w:rFonts w:hint="eastAsia"/>
        </w:rPr>
      </w:pPr>
      <w:r w:rsidRPr="001013E5">
        <w:rPr>
          <w:rStyle w:val="af5"/>
        </w:rPr>
        <w:footnoteRef/>
      </w:r>
      <w:r w:rsidRPr="001013E5">
        <w:t xml:space="preserve"> </w:t>
      </w:r>
      <w:r w:rsidRPr="001013E5">
        <w:rPr>
          <w:kern w:val="0"/>
        </w:rPr>
        <w:t>CFI</w:t>
      </w:r>
      <w:r w:rsidRPr="001013E5">
        <w:rPr>
          <w:rFonts w:hint="eastAsia"/>
          <w:kern w:val="0"/>
        </w:rPr>
        <w:t>、</w:t>
      </w:r>
      <w:r w:rsidRPr="001013E5">
        <w:rPr>
          <w:kern w:val="0"/>
        </w:rPr>
        <w:t>TLI</w:t>
      </w:r>
      <w:r w:rsidRPr="001013E5">
        <w:rPr>
          <w:rFonts w:hint="eastAsia"/>
          <w:kern w:val="0"/>
        </w:rPr>
        <w:t>、</w:t>
      </w:r>
      <w:r w:rsidRPr="001013E5">
        <w:rPr>
          <w:kern w:val="0"/>
        </w:rPr>
        <w:t xml:space="preserve">NNFI </w:t>
      </w:r>
      <w:r w:rsidRPr="001013E5">
        <w:rPr>
          <w:rFonts w:hint="eastAsia"/>
          <w:kern w:val="0"/>
        </w:rPr>
        <w:t>、</w:t>
      </w:r>
      <w:r w:rsidRPr="001013E5">
        <w:rPr>
          <w:kern w:val="0"/>
        </w:rPr>
        <w:t>RMSEA</w:t>
      </w:r>
      <w:r w:rsidRPr="001013E5">
        <w:rPr>
          <w:rFonts w:hint="eastAsia"/>
          <w:kern w:val="0"/>
        </w:rPr>
        <w:t>、</w:t>
      </w:r>
      <w:r w:rsidRPr="001013E5">
        <w:rPr>
          <w:kern w:val="0"/>
        </w:rPr>
        <w:t>SRMR</w:t>
      </w:r>
      <w:r>
        <w:rPr>
          <w:rFonts w:hint="eastAsia"/>
          <w:kern w:val="0"/>
        </w:rPr>
        <w:t>均是用以檢驗</w:t>
      </w:r>
      <w:r w:rsidR="00DD7A52">
        <w:rPr>
          <w:rFonts w:hint="eastAsia"/>
          <w:kern w:val="0"/>
        </w:rPr>
        <w:t>：</w:t>
      </w:r>
      <w:bookmarkStart w:id="41" w:name="_GoBack"/>
      <w:bookmarkEnd w:id="41"/>
      <w:r>
        <w:rPr>
          <w:rFonts w:hint="eastAsia"/>
          <w:kern w:val="0"/>
        </w:rPr>
        <w:t>題目歸類於某幾個向度是否適切的統計指標。例如，「廉政態度量表」的題目是否真的</w:t>
      </w:r>
      <w:proofErr w:type="gramStart"/>
      <w:r>
        <w:rPr>
          <w:rFonts w:hint="eastAsia"/>
          <w:kern w:val="0"/>
        </w:rPr>
        <w:t>是測了兩個</w:t>
      </w:r>
      <w:proofErr w:type="gramEnd"/>
      <w:r>
        <w:rPr>
          <w:rFonts w:hint="eastAsia"/>
          <w:kern w:val="0"/>
        </w:rPr>
        <w:t>向度？其中</w:t>
      </w:r>
      <w:r w:rsidRPr="001013E5">
        <w:rPr>
          <w:kern w:val="0"/>
        </w:rPr>
        <w:t>CFI</w:t>
      </w:r>
      <w:r w:rsidRPr="001013E5">
        <w:rPr>
          <w:rFonts w:hint="eastAsia"/>
          <w:kern w:val="0"/>
        </w:rPr>
        <w:t>、</w:t>
      </w:r>
      <w:r w:rsidRPr="001013E5">
        <w:rPr>
          <w:kern w:val="0"/>
        </w:rPr>
        <w:t>TLI</w:t>
      </w:r>
      <w:r w:rsidRPr="001013E5">
        <w:rPr>
          <w:rFonts w:hint="eastAsia"/>
          <w:kern w:val="0"/>
        </w:rPr>
        <w:t>、</w:t>
      </w:r>
      <w:r w:rsidRPr="001013E5">
        <w:rPr>
          <w:kern w:val="0"/>
        </w:rPr>
        <w:t xml:space="preserve">NNFI </w:t>
      </w:r>
      <w:r>
        <w:rPr>
          <w:rFonts w:hint="eastAsia"/>
          <w:kern w:val="0"/>
        </w:rPr>
        <w:t>愈高</w:t>
      </w:r>
      <w:proofErr w:type="gramStart"/>
      <w:r>
        <w:rPr>
          <w:rFonts w:hint="eastAsia"/>
          <w:kern w:val="0"/>
        </w:rPr>
        <w:t>表示愈適切</w:t>
      </w:r>
      <w:proofErr w:type="gramEnd"/>
      <w:r>
        <w:rPr>
          <w:rFonts w:hint="eastAsia"/>
          <w:kern w:val="0"/>
        </w:rPr>
        <w:t>；</w:t>
      </w:r>
      <w:r w:rsidRPr="001013E5">
        <w:rPr>
          <w:kern w:val="0"/>
        </w:rPr>
        <w:t>RMSEA</w:t>
      </w:r>
      <w:r w:rsidRPr="001013E5">
        <w:rPr>
          <w:rFonts w:hint="eastAsia"/>
          <w:kern w:val="0"/>
        </w:rPr>
        <w:t>、</w:t>
      </w:r>
      <w:r w:rsidRPr="001013E5">
        <w:rPr>
          <w:kern w:val="0"/>
        </w:rPr>
        <w:t>SRMR</w:t>
      </w:r>
      <w:r>
        <w:rPr>
          <w:rFonts w:hint="eastAsia"/>
          <w:kern w:val="0"/>
        </w:rPr>
        <w:t>則是愈低</w:t>
      </w:r>
      <w:proofErr w:type="gramStart"/>
      <w:r>
        <w:rPr>
          <w:rFonts w:hint="eastAsia"/>
          <w:kern w:val="0"/>
        </w:rPr>
        <w:t>表示愈適切</w:t>
      </w:r>
      <w:proofErr w:type="gramEnd"/>
      <w:r>
        <w:rPr>
          <w:rFonts w:hint="eastAsia"/>
          <w:kern w:val="0"/>
        </w:rPr>
        <w:t>。</w:t>
      </w:r>
    </w:p>
  </w:footnote>
  <w:footnote w:id="10">
    <w:p w14:paraId="498AB880" w14:textId="03CB9CD6" w:rsidR="00ED5D1B" w:rsidRDefault="00ED5D1B">
      <w:pPr>
        <w:pStyle w:val="af3"/>
        <w:rPr>
          <w:rFonts w:hint="eastAsia"/>
        </w:rPr>
      </w:pPr>
      <w:r>
        <w:rPr>
          <w:rStyle w:val="af5"/>
        </w:rPr>
        <w:footnoteRef/>
      </w:r>
      <w:r>
        <w:t xml:space="preserve"> </w:t>
      </w:r>
      <w:r>
        <w:rPr>
          <w:rFonts w:hint="eastAsia"/>
        </w:rPr>
        <w:t>r</w:t>
      </w:r>
      <w:r>
        <w:rPr>
          <w:rFonts w:hint="eastAsia"/>
        </w:rPr>
        <w:t>，為相關係數之統計符號，用來表示兩個變項之間的關連程度。數字愈高，表示相關愈高。學術界有二種標準來解釋相關係數：</w:t>
      </w:r>
      <w:r>
        <w:rPr>
          <w:rFonts w:hint="eastAsia"/>
        </w:rPr>
        <w:t>(</w:t>
      </w:r>
      <w:r>
        <w:t>1)</w:t>
      </w:r>
      <w:r>
        <w:rPr>
          <w:rFonts w:hint="eastAsia"/>
        </w:rPr>
        <w:t>大於</w:t>
      </w:r>
      <w:r>
        <w:rPr>
          <w:rFonts w:hint="eastAsia"/>
        </w:rPr>
        <w:t>.</w:t>
      </w:r>
      <w:r>
        <w:t>1</w:t>
      </w:r>
      <w:r>
        <w:rPr>
          <w:rFonts w:hint="eastAsia"/>
        </w:rPr>
        <w:t>、</w:t>
      </w:r>
      <w:r>
        <w:rPr>
          <w:rFonts w:hint="eastAsia"/>
        </w:rPr>
        <w:t>.</w:t>
      </w:r>
      <w:r>
        <w:t>3</w:t>
      </w:r>
      <w:r>
        <w:rPr>
          <w:rFonts w:hint="eastAsia"/>
        </w:rPr>
        <w:t>、</w:t>
      </w:r>
      <w:r>
        <w:rPr>
          <w:rFonts w:hint="eastAsia"/>
        </w:rPr>
        <w:t>.</w:t>
      </w:r>
      <w:r>
        <w:t>5</w:t>
      </w:r>
      <w:r>
        <w:rPr>
          <w:rFonts w:hint="eastAsia"/>
        </w:rPr>
        <w:t>，分別為低、中、高相關。或是</w:t>
      </w:r>
      <w:r w:rsidR="00E93647">
        <w:rPr>
          <w:rFonts w:hint="eastAsia"/>
        </w:rPr>
        <w:t>另有一說：</w:t>
      </w:r>
      <w:r>
        <w:rPr>
          <w:rFonts w:hint="eastAsia"/>
        </w:rPr>
        <w:t>(</w:t>
      </w:r>
      <w:r>
        <w:t>2</w:t>
      </w:r>
      <w:r>
        <w:t>)</w:t>
      </w:r>
      <w:r>
        <w:rPr>
          <w:rFonts w:hint="eastAsia"/>
        </w:rPr>
        <w:t>大於</w:t>
      </w:r>
      <w:r>
        <w:rPr>
          <w:rFonts w:hint="eastAsia"/>
        </w:rPr>
        <w:t>.</w:t>
      </w:r>
      <w:r>
        <w:t>1</w:t>
      </w:r>
      <w:r>
        <w:rPr>
          <w:rFonts w:hint="eastAsia"/>
        </w:rPr>
        <w:t>、</w:t>
      </w:r>
      <w:r>
        <w:rPr>
          <w:rFonts w:hint="eastAsia"/>
        </w:rPr>
        <w:t>.</w:t>
      </w:r>
      <w:r>
        <w:t>24</w:t>
      </w:r>
      <w:r>
        <w:rPr>
          <w:rFonts w:hint="eastAsia"/>
        </w:rPr>
        <w:t>、</w:t>
      </w:r>
      <w:r>
        <w:rPr>
          <w:rFonts w:hint="eastAsia"/>
        </w:rPr>
        <w:t>.</w:t>
      </w:r>
      <w:r>
        <w:t>37</w:t>
      </w:r>
      <w:r>
        <w:rPr>
          <w:rFonts w:hint="eastAsia"/>
        </w:rPr>
        <w:t>，分別為低、中、高相關。</w:t>
      </w:r>
    </w:p>
  </w:footnote>
  <w:footnote w:id="11">
    <w:p w14:paraId="23D54DAF" w14:textId="03C5C727" w:rsidR="00E93647" w:rsidRDefault="00E93647" w:rsidP="009E7177">
      <w:pPr>
        <w:pStyle w:val="af3"/>
        <w:spacing w:before="240"/>
        <w:rPr>
          <w:rFonts w:hint="eastAsia"/>
        </w:rPr>
      </w:pPr>
      <w:r>
        <w:rPr>
          <w:rStyle w:val="af5"/>
        </w:rPr>
        <w:footnoteRef/>
      </w:r>
      <w:r>
        <w:t xml:space="preserve"> t</w:t>
      </w:r>
      <w:r>
        <w:rPr>
          <w:rFonts w:hint="eastAsia"/>
        </w:rPr>
        <w:t>檢定是用來分析兩組人在某一變項上是否有差異的統計方法，而</w:t>
      </w:r>
      <w:r>
        <w:rPr>
          <w:rFonts w:hint="eastAsia"/>
        </w:rPr>
        <w:t>d</w:t>
      </w:r>
      <w:r>
        <w:t>f</w:t>
      </w:r>
      <w:r>
        <w:rPr>
          <w:rFonts w:hint="eastAsia"/>
        </w:rPr>
        <w:t>則為和此統計方法有關的一個參數。</w:t>
      </w:r>
      <w:r w:rsidR="009E7177">
        <w:rPr>
          <w:rFonts w:hint="eastAsia"/>
        </w:rPr>
        <w:t>兩組人是否有差異至少</w:t>
      </w:r>
      <w:r w:rsidR="00FD51D8">
        <w:rPr>
          <w:rFonts w:hint="eastAsia"/>
        </w:rPr>
        <w:t>有</w:t>
      </w:r>
      <w:r w:rsidR="009E7177">
        <w:rPr>
          <w:rFonts w:hint="eastAsia"/>
        </w:rPr>
        <w:t>二種方式去判別：</w:t>
      </w:r>
      <w:r w:rsidR="009E7177">
        <w:rPr>
          <w:rFonts w:hint="eastAsia"/>
        </w:rPr>
        <w:t>(</w:t>
      </w:r>
      <w:r w:rsidR="009E7177">
        <w:t>1)</w:t>
      </w:r>
      <w:r w:rsidR="009E7177">
        <w:rPr>
          <w:rFonts w:hint="eastAsia"/>
        </w:rPr>
        <w:t>機率值</w:t>
      </w:r>
      <w:r w:rsidR="009E7177">
        <w:rPr>
          <w:rFonts w:hint="eastAsia"/>
        </w:rPr>
        <w:t>p</w:t>
      </w:r>
      <w:r w:rsidR="009E7177">
        <w:rPr>
          <w:rFonts w:hint="eastAsia"/>
        </w:rPr>
        <w:t>小於</w:t>
      </w:r>
      <w:r w:rsidR="009E7177">
        <w:rPr>
          <w:rFonts w:hint="eastAsia"/>
        </w:rPr>
        <w:t>.</w:t>
      </w:r>
      <w:r w:rsidR="009E7177">
        <w:t>05</w:t>
      </w:r>
      <w:r w:rsidR="009E7177">
        <w:rPr>
          <w:rFonts w:hint="eastAsia"/>
        </w:rPr>
        <w:t>表示</w:t>
      </w:r>
      <w:r w:rsidR="00FD51D8">
        <w:rPr>
          <w:rFonts w:hint="eastAsia"/>
        </w:rPr>
        <w:t>兩組人</w:t>
      </w:r>
      <w:r w:rsidR="009E7177">
        <w:rPr>
          <w:rFonts w:hint="eastAsia"/>
        </w:rPr>
        <w:t>有不可忽視之差異。</w:t>
      </w:r>
      <w:r w:rsidR="009E7177">
        <w:rPr>
          <w:rFonts w:hint="eastAsia"/>
        </w:rPr>
        <w:t>(</w:t>
      </w:r>
      <w:r w:rsidR="009E7177">
        <w:t>2)</w:t>
      </w:r>
      <w:r w:rsidR="009E7177">
        <w:rPr>
          <w:rFonts w:hint="eastAsia"/>
        </w:rPr>
        <w:t>效果量</w:t>
      </w:r>
      <w:r w:rsidR="009E7177">
        <w:rPr>
          <w:rFonts w:hint="eastAsia"/>
        </w:rPr>
        <w:t>d</w:t>
      </w:r>
      <w:r w:rsidR="009E7177">
        <w:rPr>
          <w:rFonts w:hint="eastAsia"/>
        </w:rPr>
        <w:t>，大於</w:t>
      </w:r>
      <w:r w:rsidR="00DF1738">
        <w:rPr>
          <w:rFonts w:hint="eastAsia"/>
        </w:rPr>
        <w:t>0</w:t>
      </w:r>
      <w:r w:rsidR="009E7177">
        <w:rPr>
          <w:rFonts w:hint="eastAsia"/>
        </w:rPr>
        <w:t>.</w:t>
      </w:r>
      <w:r w:rsidR="009E7177">
        <w:t xml:space="preserve">2, </w:t>
      </w:r>
      <w:r w:rsidR="00DF1738">
        <w:t>0</w:t>
      </w:r>
      <w:r w:rsidR="009E7177">
        <w:t xml:space="preserve">.5, </w:t>
      </w:r>
      <w:r w:rsidR="00DF1738">
        <w:t>0</w:t>
      </w:r>
      <w:r w:rsidR="009E7177">
        <w:t>.8</w:t>
      </w:r>
      <w:r w:rsidR="009E7177">
        <w:rPr>
          <w:rFonts w:hint="eastAsia"/>
        </w:rPr>
        <w:t>，分別表示兩組人有小、中、大效果的差異。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19A3" w14:textId="77777777" w:rsidR="00B7245D" w:rsidRDefault="00B7245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922"/>
    <w:multiLevelType w:val="hybridMultilevel"/>
    <w:tmpl w:val="9F286156"/>
    <w:lvl w:ilvl="0" w:tplc="04090015">
      <w:start w:val="1"/>
      <w:numFmt w:val="taiwaneseCountingThousand"/>
      <w:lvlText w:val="%1、"/>
      <w:lvlJc w:val="left"/>
      <w:pPr>
        <w:ind w:left="3598" w:hanging="480"/>
      </w:pPr>
      <w:rPr>
        <w:rFonts w:hint="default"/>
      </w:rPr>
    </w:lvl>
    <w:lvl w:ilvl="1" w:tplc="04090019" w:tentative="1">
      <w:start w:val="1"/>
      <w:numFmt w:val="ideographTraditional"/>
      <w:lvlText w:val="%2、"/>
      <w:lvlJc w:val="left"/>
      <w:pPr>
        <w:ind w:left="4078" w:hanging="480"/>
      </w:pPr>
    </w:lvl>
    <w:lvl w:ilvl="2" w:tplc="0409001B" w:tentative="1">
      <w:start w:val="1"/>
      <w:numFmt w:val="lowerRoman"/>
      <w:lvlText w:val="%3."/>
      <w:lvlJc w:val="right"/>
      <w:pPr>
        <w:ind w:left="4558" w:hanging="480"/>
      </w:pPr>
    </w:lvl>
    <w:lvl w:ilvl="3" w:tplc="0409000F" w:tentative="1">
      <w:start w:val="1"/>
      <w:numFmt w:val="decimal"/>
      <w:lvlText w:val="%4."/>
      <w:lvlJc w:val="left"/>
      <w:pPr>
        <w:ind w:left="5038" w:hanging="480"/>
      </w:pPr>
    </w:lvl>
    <w:lvl w:ilvl="4" w:tplc="04090019" w:tentative="1">
      <w:start w:val="1"/>
      <w:numFmt w:val="ideographTraditional"/>
      <w:lvlText w:val="%5、"/>
      <w:lvlJc w:val="left"/>
      <w:pPr>
        <w:ind w:left="5518" w:hanging="480"/>
      </w:pPr>
    </w:lvl>
    <w:lvl w:ilvl="5" w:tplc="0409001B" w:tentative="1">
      <w:start w:val="1"/>
      <w:numFmt w:val="lowerRoman"/>
      <w:lvlText w:val="%6."/>
      <w:lvlJc w:val="right"/>
      <w:pPr>
        <w:ind w:left="5998" w:hanging="480"/>
      </w:pPr>
    </w:lvl>
    <w:lvl w:ilvl="6" w:tplc="0409000F" w:tentative="1">
      <w:start w:val="1"/>
      <w:numFmt w:val="decimal"/>
      <w:lvlText w:val="%7."/>
      <w:lvlJc w:val="left"/>
      <w:pPr>
        <w:ind w:left="6478" w:hanging="480"/>
      </w:pPr>
    </w:lvl>
    <w:lvl w:ilvl="7" w:tplc="04090019" w:tentative="1">
      <w:start w:val="1"/>
      <w:numFmt w:val="ideographTraditional"/>
      <w:lvlText w:val="%8、"/>
      <w:lvlJc w:val="left"/>
      <w:pPr>
        <w:ind w:left="6958" w:hanging="480"/>
      </w:pPr>
    </w:lvl>
    <w:lvl w:ilvl="8" w:tplc="0409001B" w:tentative="1">
      <w:start w:val="1"/>
      <w:numFmt w:val="lowerRoman"/>
      <w:lvlText w:val="%9."/>
      <w:lvlJc w:val="right"/>
      <w:pPr>
        <w:ind w:left="7438" w:hanging="480"/>
      </w:pPr>
    </w:lvl>
  </w:abstractNum>
  <w:abstractNum w:abstractNumId="1" w15:restartNumberingAfterBreak="0">
    <w:nsid w:val="09552392"/>
    <w:multiLevelType w:val="hybridMultilevel"/>
    <w:tmpl w:val="A58691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BA5A49"/>
    <w:multiLevelType w:val="hybridMultilevel"/>
    <w:tmpl w:val="BE067F6E"/>
    <w:lvl w:ilvl="0" w:tplc="57F6F5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B62999"/>
    <w:multiLevelType w:val="hybridMultilevel"/>
    <w:tmpl w:val="1CA43CA8"/>
    <w:lvl w:ilvl="0" w:tplc="8662D57E">
      <w:start w:val="1"/>
      <w:numFmt w:val="decimal"/>
      <w:lvlText w:val="%1."/>
      <w:lvlJc w:val="left"/>
      <w:pPr>
        <w:tabs>
          <w:tab w:val="num" w:pos="720"/>
        </w:tabs>
        <w:ind w:left="720" w:hanging="360"/>
      </w:pPr>
    </w:lvl>
    <w:lvl w:ilvl="1" w:tplc="D63EB410" w:tentative="1">
      <w:start w:val="1"/>
      <w:numFmt w:val="decimal"/>
      <w:lvlText w:val="%2."/>
      <w:lvlJc w:val="left"/>
      <w:pPr>
        <w:tabs>
          <w:tab w:val="num" w:pos="1440"/>
        </w:tabs>
        <w:ind w:left="1440" w:hanging="360"/>
      </w:pPr>
    </w:lvl>
    <w:lvl w:ilvl="2" w:tplc="678E0EA6" w:tentative="1">
      <w:start w:val="1"/>
      <w:numFmt w:val="decimal"/>
      <w:lvlText w:val="%3."/>
      <w:lvlJc w:val="left"/>
      <w:pPr>
        <w:tabs>
          <w:tab w:val="num" w:pos="2160"/>
        </w:tabs>
        <w:ind w:left="2160" w:hanging="360"/>
      </w:pPr>
    </w:lvl>
    <w:lvl w:ilvl="3" w:tplc="3C2255BC" w:tentative="1">
      <w:start w:val="1"/>
      <w:numFmt w:val="decimal"/>
      <w:lvlText w:val="%4."/>
      <w:lvlJc w:val="left"/>
      <w:pPr>
        <w:tabs>
          <w:tab w:val="num" w:pos="2880"/>
        </w:tabs>
        <w:ind w:left="2880" w:hanging="360"/>
      </w:pPr>
    </w:lvl>
    <w:lvl w:ilvl="4" w:tplc="97D65B4C" w:tentative="1">
      <w:start w:val="1"/>
      <w:numFmt w:val="decimal"/>
      <w:lvlText w:val="%5."/>
      <w:lvlJc w:val="left"/>
      <w:pPr>
        <w:tabs>
          <w:tab w:val="num" w:pos="3600"/>
        </w:tabs>
        <w:ind w:left="3600" w:hanging="360"/>
      </w:pPr>
    </w:lvl>
    <w:lvl w:ilvl="5" w:tplc="E4F674A4" w:tentative="1">
      <w:start w:val="1"/>
      <w:numFmt w:val="decimal"/>
      <w:lvlText w:val="%6."/>
      <w:lvlJc w:val="left"/>
      <w:pPr>
        <w:tabs>
          <w:tab w:val="num" w:pos="4320"/>
        </w:tabs>
        <w:ind w:left="4320" w:hanging="360"/>
      </w:pPr>
    </w:lvl>
    <w:lvl w:ilvl="6" w:tplc="52447CBA" w:tentative="1">
      <w:start w:val="1"/>
      <w:numFmt w:val="decimal"/>
      <w:lvlText w:val="%7."/>
      <w:lvlJc w:val="left"/>
      <w:pPr>
        <w:tabs>
          <w:tab w:val="num" w:pos="5040"/>
        </w:tabs>
        <w:ind w:left="5040" w:hanging="360"/>
      </w:pPr>
    </w:lvl>
    <w:lvl w:ilvl="7" w:tplc="7EE493BC" w:tentative="1">
      <w:start w:val="1"/>
      <w:numFmt w:val="decimal"/>
      <w:lvlText w:val="%8."/>
      <w:lvlJc w:val="left"/>
      <w:pPr>
        <w:tabs>
          <w:tab w:val="num" w:pos="5760"/>
        </w:tabs>
        <w:ind w:left="5760" w:hanging="360"/>
      </w:pPr>
    </w:lvl>
    <w:lvl w:ilvl="8" w:tplc="09C62EEE" w:tentative="1">
      <w:start w:val="1"/>
      <w:numFmt w:val="decimal"/>
      <w:lvlText w:val="%9."/>
      <w:lvlJc w:val="left"/>
      <w:pPr>
        <w:tabs>
          <w:tab w:val="num" w:pos="6480"/>
        </w:tabs>
        <w:ind w:left="6480" w:hanging="360"/>
      </w:pPr>
    </w:lvl>
  </w:abstractNum>
  <w:abstractNum w:abstractNumId="4" w15:restartNumberingAfterBreak="0">
    <w:nsid w:val="0B420328"/>
    <w:multiLevelType w:val="hybridMultilevel"/>
    <w:tmpl w:val="A63844B2"/>
    <w:lvl w:ilvl="0" w:tplc="7B7A63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BBD7451"/>
    <w:multiLevelType w:val="hybridMultilevel"/>
    <w:tmpl w:val="2AA6A0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774C34"/>
    <w:multiLevelType w:val="hybridMultilevel"/>
    <w:tmpl w:val="1298C7D6"/>
    <w:lvl w:ilvl="0" w:tplc="4370AC36">
      <w:start w:val="1"/>
      <w:numFmt w:val="decimal"/>
      <w:lvlText w:val="%1."/>
      <w:lvlJc w:val="left"/>
      <w:pPr>
        <w:ind w:left="1200" w:hanging="360"/>
      </w:pPr>
      <w:rPr>
        <w:rFonts w:hint="default"/>
      </w:rPr>
    </w:lvl>
    <w:lvl w:ilvl="1" w:tplc="79CE4F76">
      <w:start w:val="2"/>
      <w:numFmt w:val="taiwaneseCountingThousand"/>
      <w:lvlText w:val="（%2）"/>
      <w:lvlJc w:val="left"/>
      <w:pPr>
        <w:ind w:left="2160" w:hanging="840"/>
      </w:pPr>
      <w:rPr>
        <w:rFonts w:hint="default"/>
      </w:rPr>
    </w:lvl>
    <w:lvl w:ilvl="2" w:tplc="D9BA70D6">
      <w:start w:val="8"/>
      <w:numFmt w:val="taiwaneseCountingThousand"/>
      <w:lvlText w:val="%3、"/>
      <w:lvlJc w:val="left"/>
      <w:pPr>
        <w:ind w:left="2520" w:hanging="72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41C28BC"/>
    <w:multiLevelType w:val="hybridMultilevel"/>
    <w:tmpl w:val="A63844B2"/>
    <w:lvl w:ilvl="0" w:tplc="7B7A63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51C0FFD"/>
    <w:multiLevelType w:val="hybridMultilevel"/>
    <w:tmpl w:val="31062DEE"/>
    <w:lvl w:ilvl="0" w:tplc="2612FE10">
      <w:start w:val="1"/>
      <w:numFmt w:val="taiwaneseCountingThousand"/>
      <w:lvlText w:val="（%1）"/>
      <w:lvlJc w:val="left"/>
      <w:pPr>
        <w:ind w:left="1324" w:hanging="1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6880D8E"/>
    <w:multiLevelType w:val="hybridMultilevel"/>
    <w:tmpl w:val="686A2CA8"/>
    <w:lvl w:ilvl="0" w:tplc="2612FE10">
      <w:start w:val="1"/>
      <w:numFmt w:val="taiwaneseCountingThousand"/>
      <w:lvlText w:val="（%1）"/>
      <w:lvlJc w:val="left"/>
      <w:pPr>
        <w:ind w:left="104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B10342"/>
    <w:multiLevelType w:val="hybridMultilevel"/>
    <w:tmpl w:val="405ED446"/>
    <w:lvl w:ilvl="0" w:tplc="2612FE1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497EC0"/>
    <w:multiLevelType w:val="hybridMultilevel"/>
    <w:tmpl w:val="AD10CE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276E8C"/>
    <w:multiLevelType w:val="hybridMultilevel"/>
    <w:tmpl w:val="E286EFAA"/>
    <w:lvl w:ilvl="0" w:tplc="C5A00E1C">
      <w:start w:val="1"/>
      <w:numFmt w:val="taiwaneseCountingThousand"/>
      <w:lvlText w:val="（%1）"/>
      <w:lvlJc w:val="left"/>
      <w:pPr>
        <w:ind w:left="840" w:hanging="840"/>
      </w:pPr>
      <w:rPr>
        <w:rFonts w:hint="default"/>
      </w:rPr>
    </w:lvl>
    <w:lvl w:ilvl="1" w:tplc="E5B6165E">
      <w:start w:val="6"/>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4D7DD8"/>
    <w:multiLevelType w:val="hybridMultilevel"/>
    <w:tmpl w:val="51D244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D14B93"/>
    <w:multiLevelType w:val="hybridMultilevel"/>
    <w:tmpl w:val="30DAA644"/>
    <w:lvl w:ilvl="0" w:tplc="04090015">
      <w:start w:val="1"/>
      <w:numFmt w:val="taiwaneseCountingThousand"/>
      <w:lvlText w:val="%1、"/>
      <w:lvlJc w:val="left"/>
      <w:pPr>
        <w:ind w:left="-1566" w:hanging="720"/>
      </w:pPr>
      <w:rPr>
        <w:rFonts w:hint="default"/>
      </w:rPr>
    </w:lvl>
    <w:lvl w:ilvl="1" w:tplc="04090019" w:tentative="1">
      <w:start w:val="1"/>
      <w:numFmt w:val="ideographTraditional"/>
      <w:lvlText w:val="%2、"/>
      <w:lvlJc w:val="left"/>
      <w:pPr>
        <w:ind w:left="-1326" w:hanging="480"/>
      </w:pPr>
    </w:lvl>
    <w:lvl w:ilvl="2" w:tplc="0409001B" w:tentative="1">
      <w:start w:val="1"/>
      <w:numFmt w:val="lowerRoman"/>
      <w:lvlText w:val="%3."/>
      <w:lvlJc w:val="right"/>
      <w:pPr>
        <w:ind w:left="-846" w:hanging="480"/>
      </w:pPr>
    </w:lvl>
    <w:lvl w:ilvl="3" w:tplc="0409000F" w:tentative="1">
      <w:start w:val="1"/>
      <w:numFmt w:val="decimal"/>
      <w:lvlText w:val="%4."/>
      <w:lvlJc w:val="left"/>
      <w:pPr>
        <w:ind w:left="-366" w:hanging="480"/>
      </w:pPr>
    </w:lvl>
    <w:lvl w:ilvl="4" w:tplc="04090019" w:tentative="1">
      <w:start w:val="1"/>
      <w:numFmt w:val="ideographTraditional"/>
      <w:lvlText w:val="%5、"/>
      <w:lvlJc w:val="left"/>
      <w:pPr>
        <w:ind w:left="114" w:hanging="480"/>
      </w:pPr>
    </w:lvl>
    <w:lvl w:ilvl="5" w:tplc="0409001B" w:tentative="1">
      <w:start w:val="1"/>
      <w:numFmt w:val="lowerRoman"/>
      <w:lvlText w:val="%6."/>
      <w:lvlJc w:val="right"/>
      <w:pPr>
        <w:ind w:left="594" w:hanging="480"/>
      </w:pPr>
    </w:lvl>
    <w:lvl w:ilvl="6" w:tplc="0409000F" w:tentative="1">
      <w:start w:val="1"/>
      <w:numFmt w:val="decimal"/>
      <w:lvlText w:val="%7."/>
      <w:lvlJc w:val="left"/>
      <w:pPr>
        <w:ind w:left="1074" w:hanging="480"/>
      </w:pPr>
    </w:lvl>
    <w:lvl w:ilvl="7" w:tplc="04090019" w:tentative="1">
      <w:start w:val="1"/>
      <w:numFmt w:val="ideographTraditional"/>
      <w:lvlText w:val="%8、"/>
      <w:lvlJc w:val="left"/>
      <w:pPr>
        <w:ind w:left="1554" w:hanging="480"/>
      </w:pPr>
    </w:lvl>
    <w:lvl w:ilvl="8" w:tplc="0409001B" w:tentative="1">
      <w:start w:val="1"/>
      <w:numFmt w:val="lowerRoman"/>
      <w:lvlText w:val="%9."/>
      <w:lvlJc w:val="right"/>
      <w:pPr>
        <w:ind w:left="2034" w:hanging="480"/>
      </w:pPr>
    </w:lvl>
  </w:abstractNum>
  <w:abstractNum w:abstractNumId="15" w15:restartNumberingAfterBreak="0">
    <w:nsid w:val="2174161F"/>
    <w:multiLevelType w:val="hybridMultilevel"/>
    <w:tmpl w:val="D376E5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4B0144"/>
    <w:multiLevelType w:val="hybridMultilevel"/>
    <w:tmpl w:val="3F26F5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4D82A89"/>
    <w:multiLevelType w:val="hybridMultilevel"/>
    <w:tmpl w:val="6FD81726"/>
    <w:lvl w:ilvl="0" w:tplc="6CBE0C70">
      <w:start w:val="1"/>
      <w:numFmt w:val="taiwaneseCountingThousand"/>
      <w:lvlText w:val="%1、"/>
      <w:lvlJc w:val="left"/>
      <w:pPr>
        <w:ind w:left="1640" w:hanging="10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15:restartNumberingAfterBreak="0">
    <w:nsid w:val="28841CF6"/>
    <w:multiLevelType w:val="hybridMultilevel"/>
    <w:tmpl w:val="76DC67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C174F4"/>
    <w:multiLevelType w:val="hybridMultilevel"/>
    <w:tmpl w:val="F092BA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BC4C6D"/>
    <w:multiLevelType w:val="hybridMultilevel"/>
    <w:tmpl w:val="6876D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4959B7"/>
    <w:multiLevelType w:val="hybridMultilevel"/>
    <w:tmpl w:val="03BA4D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DB08F7"/>
    <w:multiLevelType w:val="hybridMultilevel"/>
    <w:tmpl w:val="1A6CE192"/>
    <w:lvl w:ilvl="0" w:tplc="6DA6E266">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2B80607"/>
    <w:multiLevelType w:val="hybridMultilevel"/>
    <w:tmpl w:val="E4F88EDE"/>
    <w:lvl w:ilvl="0" w:tplc="E6DAD8D4">
      <w:start w:val="1"/>
      <w:numFmt w:val="decimal"/>
      <w:lvlText w:val="%1."/>
      <w:lvlJc w:val="left"/>
      <w:pPr>
        <w:ind w:left="180" w:hanging="1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C32A9B"/>
    <w:multiLevelType w:val="hybridMultilevel"/>
    <w:tmpl w:val="4CBAE8D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3AB5C3A"/>
    <w:multiLevelType w:val="hybridMultilevel"/>
    <w:tmpl w:val="AA563E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3D6667F"/>
    <w:multiLevelType w:val="hybridMultilevel"/>
    <w:tmpl w:val="472607C6"/>
    <w:lvl w:ilvl="0" w:tplc="7BB89F28">
      <w:start w:val="1"/>
      <w:numFmt w:val="decimal"/>
      <w:lvlText w:val="%1."/>
      <w:lvlJc w:val="left"/>
      <w:pPr>
        <w:ind w:left="480" w:hanging="480"/>
      </w:pPr>
      <w:rPr>
        <w:rFonts w:hint="eastAsia"/>
      </w:rPr>
    </w:lvl>
    <w:lvl w:ilvl="1" w:tplc="A95829B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49E50ED"/>
    <w:multiLevelType w:val="hybridMultilevel"/>
    <w:tmpl w:val="CA2A2D8C"/>
    <w:lvl w:ilvl="0" w:tplc="764CCB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7ED3291"/>
    <w:multiLevelType w:val="hybridMultilevel"/>
    <w:tmpl w:val="AC024E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D8795E"/>
    <w:multiLevelType w:val="hybridMultilevel"/>
    <w:tmpl w:val="CFDCAF3E"/>
    <w:lvl w:ilvl="0" w:tplc="7BB89F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D884141"/>
    <w:multiLevelType w:val="hybridMultilevel"/>
    <w:tmpl w:val="12C682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E4D3DCD"/>
    <w:multiLevelType w:val="hybridMultilevel"/>
    <w:tmpl w:val="3F26F5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406601D"/>
    <w:multiLevelType w:val="hybridMultilevel"/>
    <w:tmpl w:val="3F26F5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5127B70"/>
    <w:multiLevelType w:val="hybridMultilevel"/>
    <w:tmpl w:val="19DC8C56"/>
    <w:lvl w:ilvl="0" w:tplc="8EA022D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15:restartNumberingAfterBreak="0">
    <w:nsid w:val="49E35995"/>
    <w:multiLevelType w:val="hybridMultilevel"/>
    <w:tmpl w:val="81982AA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AD3471E"/>
    <w:multiLevelType w:val="hybridMultilevel"/>
    <w:tmpl w:val="3140C688"/>
    <w:lvl w:ilvl="0" w:tplc="2612FE10">
      <w:start w:val="1"/>
      <w:numFmt w:val="taiwaneseCountingThousand"/>
      <w:lvlText w:val="（%1）"/>
      <w:lvlJc w:val="left"/>
      <w:pPr>
        <w:ind w:left="180" w:hanging="1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B6A729E"/>
    <w:multiLevelType w:val="hybridMultilevel"/>
    <w:tmpl w:val="A776EA7A"/>
    <w:lvl w:ilvl="0" w:tplc="B9AC867C">
      <w:start w:val="1"/>
      <w:numFmt w:val="decimal"/>
      <w:lvlText w:val="%1."/>
      <w:lvlJc w:val="left"/>
      <w:pPr>
        <w:ind w:left="190" w:hanging="1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DE05252"/>
    <w:multiLevelType w:val="hybridMultilevel"/>
    <w:tmpl w:val="502E4414"/>
    <w:lvl w:ilvl="0" w:tplc="37C4A1FA">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E2A7812"/>
    <w:multiLevelType w:val="hybridMultilevel"/>
    <w:tmpl w:val="2E780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07F6CA0"/>
    <w:multiLevelType w:val="hybridMultilevel"/>
    <w:tmpl w:val="40C8CC0E"/>
    <w:lvl w:ilvl="0" w:tplc="152A299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15:restartNumberingAfterBreak="0">
    <w:nsid w:val="545C23BD"/>
    <w:multiLevelType w:val="hybridMultilevel"/>
    <w:tmpl w:val="4558D882"/>
    <w:lvl w:ilvl="0" w:tplc="3FBEAC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574375F7"/>
    <w:multiLevelType w:val="hybridMultilevel"/>
    <w:tmpl w:val="46BCEA74"/>
    <w:lvl w:ilvl="0" w:tplc="DF66E4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8520246"/>
    <w:multiLevelType w:val="hybridMultilevel"/>
    <w:tmpl w:val="E9DC4428"/>
    <w:lvl w:ilvl="0" w:tplc="2612FE10">
      <w:start w:val="1"/>
      <w:numFmt w:val="taiwaneseCountingThousand"/>
      <w:lvlText w:val="（%1）"/>
      <w:lvlJc w:val="left"/>
      <w:pPr>
        <w:ind w:left="1520" w:hanging="48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3" w15:restartNumberingAfterBreak="0">
    <w:nsid w:val="5EBA4FF9"/>
    <w:multiLevelType w:val="hybridMultilevel"/>
    <w:tmpl w:val="7B16707A"/>
    <w:lvl w:ilvl="0" w:tplc="2612FE10">
      <w:start w:val="1"/>
      <w:numFmt w:val="taiwaneseCountingThousand"/>
      <w:lvlText w:val="（%1）"/>
      <w:lvlJc w:val="left"/>
      <w:pPr>
        <w:ind w:left="180" w:hanging="1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F406859"/>
    <w:multiLevelType w:val="hybridMultilevel"/>
    <w:tmpl w:val="DCA07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F953142"/>
    <w:multiLevelType w:val="hybridMultilevel"/>
    <w:tmpl w:val="E0EC65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3CF552C"/>
    <w:multiLevelType w:val="hybridMultilevel"/>
    <w:tmpl w:val="34D082E0"/>
    <w:lvl w:ilvl="0" w:tplc="B838C3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58605A7"/>
    <w:multiLevelType w:val="hybridMultilevel"/>
    <w:tmpl w:val="25EEA2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8E67F03"/>
    <w:multiLevelType w:val="hybridMultilevel"/>
    <w:tmpl w:val="292AA3C6"/>
    <w:lvl w:ilvl="0" w:tplc="F78089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8FF5802"/>
    <w:multiLevelType w:val="hybridMultilevel"/>
    <w:tmpl w:val="06F64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F987C03"/>
    <w:multiLevelType w:val="hybridMultilevel"/>
    <w:tmpl w:val="A2A89B78"/>
    <w:lvl w:ilvl="0" w:tplc="7BB89F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1C14E46"/>
    <w:multiLevelType w:val="hybridMultilevel"/>
    <w:tmpl w:val="4064BCD8"/>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2" w15:restartNumberingAfterBreak="0">
    <w:nsid w:val="74C21297"/>
    <w:multiLevelType w:val="hybridMultilevel"/>
    <w:tmpl w:val="F7F4F770"/>
    <w:lvl w:ilvl="0" w:tplc="89A62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5F1033F"/>
    <w:multiLevelType w:val="hybridMultilevel"/>
    <w:tmpl w:val="AFE695D2"/>
    <w:lvl w:ilvl="0" w:tplc="4D4A9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9631BE6"/>
    <w:multiLevelType w:val="hybridMultilevel"/>
    <w:tmpl w:val="CAEEA2A0"/>
    <w:lvl w:ilvl="0" w:tplc="A204025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5" w15:restartNumberingAfterBreak="0">
    <w:nsid w:val="79B61056"/>
    <w:multiLevelType w:val="hybridMultilevel"/>
    <w:tmpl w:val="EC2882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A863462"/>
    <w:multiLevelType w:val="hybridMultilevel"/>
    <w:tmpl w:val="8C029E9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54"/>
  </w:num>
  <w:num w:numId="4">
    <w:abstractNumId w:val="6"/>
  </w:num>
  <w:num w:numId="5">
    <w:abstractNumId w:val="39"/>
  </w:num>
  <w:num w:numId="6">
    <w:abstractNumId w:val="48"/>
  </w:num>
  <w:num w:numId="7">
    <w:abstractNumId w:val="44"/>
  </w:num>
  <w:num w:numId="8">
    <w:abstractNumId w:val="5"/>
  </w:num>
  <w:num w:numId="9">
    <w:abstractNumId w:val="52"/>
  </w:num>
  <w:num w:numId="10">
    <w:abstractNumId w:val="34"/>
  </w:num>
  <w:num w:numId="11">
    <w:abstractNumId w:val="40"/>
  </w:num>
  <w:num w:numId="12">
    <w:abstractNumId w:val="30"/>
  </w:num>
  <w:num w:numId="13">
    <w:abstractNumId w:val="20"/>
  </w:num>
  <w:num w:numId="14">
    <w:abstractNumId w:val="49"/>
  </w:num>
  <w:num w:numId="15">
    <w:abstractNumId w:val="42"/>
  </w:num>
  <w:num w:numId="16">
    <w:abstractNumId w:val="17"/>
  </w:num>
  <w:num w:numId="17">
    <w:abstractNumId w:val="15"/>
  </w:num>
  <w:num w:numId="18">
    <w:abstractNumId w:val="25"/>
  </w:num>
  <w:num w:numId="19">
    <w:abstractNumId w:val="18"/>
  </w:num>
  <w:num w:numId="20">
    <w:abstractNumId w:val="11"/>
  </w:num>
  <w:num w:numId="21">
    <w:abstractNumId w:val="1"/>
  </w:num>
  <w:num w:numId="22">
    <w:abstractNumId w:val="21"/>
  </w:num>
  <w:num w:numId="23">
    <w:abstractNumId w:val="38"/>
  </w:num>
  <w:num w:numId="24">
    <w:abstractNumId w:val="41"/>
  </w:num>
  <w:num w:numId="25">
    <w:abstractNumId w:val="53"/>
  </w:num>
  <w:num w:numId="26">
    <w:abstractNumId w:val="24"/>
  </w:num>
  <w:num w:numId="27">
    <w:abstractNumId w:val="27"/>
  </w:num>
  <w:num w:numId="28">
    <w:abstractNumId w:val="28"/>
  </w:num>
  <w:num w:numId="29">
    <w:abstractNumId w:val="26"/>
  </w:num>
  <w:num w:numId="30">
    <w:abstractNumId w:val="29"/>
  </w:num>
  <w:num w:numId="31">
    <w:abstractNumId w:val="50"/>
  </w:num>
  <w:num w:numId="32">
    <w:abstractNumId w:val="47"/>
  </w:num>
  <w:num w:numId="33">
    <w:abstractNumId w:val="13"/>
  </w:num>
  <w:num w:numId="34">
    <w:abstractNumId w:val="2"/>
  </w:num>
  <w:num w:numId="35">
    <w:abstractNumId w:val="9"/>
  </w:num>
  <w:num w:numId="36">
    <w:abstractNumId w:val="45"/>
  </w:num>
  <w:num w:numId="37">
    <w:abstractNumId w:val="56"/>
  </w:num>
  <w:num w:numId="38">
    <w:abstractNumId w:val="36"/>
  </w:num>
  <w:num w:numId="39">
    <w:abstractNumId w:val="23"/>
  </w:num>
  <w:num w:numId="40">
    <w:abstractNumId w:val="31"/>
  </w:num>
  <w:num w:numId="41">
    <w:abstractNumId w:val="19"/>
  </w:num>
  <w:num w:numId="42">
    <w:abstractNumId w:val="46"/>
  </w:num>
  <w:num w:numId="43">
    <w:abstractNumId w:val="35"/>
  </w:num>
  <w:num w:numId="44">
    <w:abstractNumId w:val="43"/>
  </w:num>
  <w:num w:numId="45">
    <w:abstractNumId w:val="8"/>
  </w:num>
  <w:num w:numId="46">
    <w:abstractNumId w:val="0"/>
  </w:num>
  <w:num w:numId="47">
    <w:abstractNumId w:val="3"/>
  </w:num>
  <w:num w:numId="48">
    <w:abstractNumId w:val="14"/>
  </w:num>
  <w:num w:numId="49">
    <w:abstractNumId w:val="4"/>
  </w:num>
  <w:num w:numId="50">
    <w:abstractNumId w:val="37"/>
  </w:num>
  <w:num w:numId="51">
    <w:abstractNumId w:val="33"/>
  </w:num>
  <w:num w:numId="52">
    <w:abstractNumId w:val="22"/>
  </w:num>
  <w:num w:numId="53">
    <w:abstractNumId w:val="55"/>
  </w:num>
  <w:num w:numId="54">
    <w:abstractNumId w:val="51"/>
  </w:num>
  <w:num w:numId="55">
    <w:abstractNumId w:val="7"/>
  </w:num>
  <w:num w:numId="56">
    <w:abstractNumId w:val="16"/>
  </w:num>
  <w:num w:numId="57">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F1"/>
    <w:rsid w:val="0000765D"/>
    <w:rsid w:val="00010420"/>
    <w:rsid w:val="000112DE"/>
    <w:rsid w:val="00023425"/>
    <w:rsid w:val="00030D95"/>
    <w:rsid w:val="00031211"/>
    <w:rsid w:val="000339E9"/>
    <w:rsid w:val="00033E7B"/>
    <w:rsid w:val="00035D8F"/>
    <w:rsid w:val="0003677B"/>
    <w:rsid w:val="00043252"/>
    <w:rsid w:val="0004367F"/>
    <w:rsid w:val="000458B7"/>
    <w:rsid w:val="00046597"/>
    <w:rsid w:val="00050AB8"/>
    <w:rsid w:val="00051280"/>
    <w:rsid w:val="00052FDD"/>
    <w:rsid w:val="0006265E"/>
    <w:rsid w:val="00063976"/>
    <w:rsid w:val="00072065"/>
    <w:rsid w:val="0007273F"/>
    <w:rsid w:val="000748C3"/>
    <w:rsid w:val="00076644"/>
    <w:rsid w:val="00086AD3"/>
    <w:rsid w:val="00092B75"/>
    <w:rsid w:val="000A2B07"/>
    <w:rsid w:val="000B2D21"/>
    <w:rsid w:val="000B51E8"/>
    <w:rsid w:val="000B6DFB"/>
    <w:rsid w:val="000B7BA1"/>
    <w:rsid w:val="000C61BE"/>
    <w:rsid w:val="000E6C93"/>
    <w:rsid w:val="001013E5"/>
    <w:rsid w:val="00111EBD"/>
    <w:rsid w:val="0011523F"/>
    <w:rsid w:val="00124C4B"/>
    <w:rsid w:val="00131371"/>
    <w:rsid w:val="00136098"/>
    <w:rsid w:val="00136627"/>
    <w:rsid w:val="00142143"/>
    <w:rsid w:val="00144D08"/>
    <w:rsid w:val="00147CBC"/>
    <w:rsid w:val="001551DB"/>
    <w:rsid w:val="00156D49"/>
    <w:rsid w:val="001574C9"/>
    <w:rsid w:val="0016027D"/>
    <w:rsid w:val="00160B00"/>
    <w:rsid w:val="00161BE6"/>
    <w:rsid w:val="0016213A"/>
    <w:rsid w:val="00171B49"/>
    <w:rsid w:val="00174E77"/>
    <w:rsid w:val="001755DE"/>
    <w:rsid w:val="001802A0"/>
    <w:rsid w:val="00183B7B"/>
    <w:rsid w:val="0018673B"/>
    <w:rsid w:val="00194FC1"/>
    <w:rsid w:val="00195CE5"/>
    <w:rsid w:val="001A0FE3"/>
    <w:rsid w:val="001A18F8"/>
    <w:rsid w:val="001A21FA"/>
    <w:rsid w:val="001A3024"/>
    <w:rsid w:val="001C3D87"/>
    <w:rsid w:val="001C4982"/>
    <w:rsid w:val="001C7A99"/>
    <w:rsid w:val="001D1057"/>
    <w:rsid w:val="001D582D"/>
    <w:rsid w:val="001E274A"/>
    <w:rsid w:val="001E5247"/>
    <w:rsid w:val="001F3DE9"/>
    <w:rsid w:val="001F42D4"/>
    <w:rsid w:val="001F5893"/>
    <w:rsid w:val="00206673"/>
    <w:rsid w:val="0020707C"/>
    <w:rsid w:val="00211CAE"/>
    <w:rsid w:val="0021395C"/>
    <w:rsid w:val="002147A6"/>
    <w:rsid w:val="00214817"/>
    <w:rsid w:val="0023218F"/>
    <w:rsid w:val="00235D42"/>
    <w:rsid w:val="00236059"/>
    <w:rsid w:val="00237589"/>
    <w:rsid w:val="00242CC6"/>
    <w:rsid w:val="00250969"/>
    <w:rsid w:val="002536A0"/>
    <w:rsid w:val="002556FB"/>
    <w:rsid w:val="00260BFD"/>
    <w:rsid w:val="00260EC0"/>
    <w:rsid w:val="00261D90"/>
    <w:rsid w:val="00263984"/>
    <w:rsid w:val="00263FAF"/>
    <w:rsid w:val="00266134"/>
    <w:rsid w:val="00272F0F"/>
    <w:rsid w:val="00280587"/>
    <w:rsid w:val="002811E9"/>
    <w:rsid w:val="00292D0E"/>
    <w:rsid w:val="00293301"/>
    <w:rsid w:val="00294DE6"/>
    <w:rsid w:val="00295B80"/>
    <w:rsid w:val="002A0E4C"/>
    <w:rsid w:val="002B66B6"/>
    <w:rsid w:val="002C071B"/>
    <w:rsid w:val="002C55EF"/>
    <w:rsid w:val="002C7538"/>
    <w:rsid w:val="002D1D91"/>
    <w:rsid w:val="002D3F70"/>
    <w:rsid w:val="002D5A7D"/>
    <w:rsid w:val="002D5C84"/>
    <w:rsid w:val="002E23BF"/>
    <w:rsid w:val="002E2614"/>
    <w:rsid w:val="002F4E86"/>
    <w:rsid w:val="002F5EC6"/>
    <w:rsid w:val="003005C0"/>
    <w:rsid w:val="0030750D"/>
    <w:rsid w:val="00307ADD"/>
    <w:rsid w:val="00311936"/>
    <w:rsid w:val="003162DB"/>
    <w:rsid w:val="00317849"/>
    <w:rsid w:val="00320FEC"/>
    <w:rsid w:val="00323F3F"/>
    <w:rsid w:val="003240D7"/>
    <w:rsid w:val="00324883"/>
    <w:rsid w:val="00331A80"/>
    <w:rsid w:val="00335B2B"/>
    <w:rsid w:val="003414F2"/>
    <w:rsid w:val="0034321D"/>
    <w:rsid w:val="003437B7"/>
    <w:rsid w:val="00344763"/>
    <w:rsid w:val="003456FA"/>
    <w:rsid w:val="0034720E"/>
    <w:rsid w:val="0035027D"/>
    <w:rsid w:val="00361709"/>
    <w:rsid w:val="00363287"/>
    <w:rsid w:val="0036645A"/>
    <w:rsid w:val="0037355D"/>
    <w:rsid w:val="003738C5"/>
    <w:rsid w:val="00374FD8"/>
    <w:rsid w:val="00376581"/>
    <w:rsid w:val="0037692E"/>
    <w:rsid w:val="0037770C"/>
    <w:rsid w:val="003810E3"/>
    <w:rsid w:val="00383269"/>
    <w:rsid w:val="0038728D"/>
    <w:rsid w:val="00392ABE"/>
    <w:rsid w:val="00393DAC"/>
    <w:rsid w:val="00394BD4"/>
    <w:rsid w:val="00397ED5"/>
    <w:rsid w:val="003A083B"/>
    <w:rsid w:val="003A59A9"/>
    <w:rsid w:val="003B3573"/>
    <w:rsid w:val="003B41AC"/>
    <w:rsid w:val="003B4375"/>
    <w:rsid w:val="003B668F"/>
    <w:rsid w:val="003B7856"/>
    <w:rsid w:val="003C1477"/>
    <w:rsid w:val="003C1D3B"/>
    <w:rsid w:val="003C678A"/>
    <w:rsid w:val="003D6B43"/>
    <w:rsid w:val="003E00E6"/>
    <w:rsid w:val="003E0771"/>
    <w:rsid w:val="003E1B7E"/>
    <w:rsid w:val="003E438C"/>
    <w:rsid w:val="003F3A75"/>
    <w:rsid w:val="003F50E2"/>
    <w:rsid w:val="003F7EBD"/>
    <w:rsid w:val="00406A27"/>
    <w:rsid w:val="00406D30"/>
    <w:rsid w:val="00407399"/>
    <w:rsid w:val="00410D05"/>
    <w:rsid w:val="00411DE6"/>
    <w:rsid w:val="00417E1B"/>
    <w:rsid w:val="00422B71"/>
    <w:rsid w:val="0042477F"/>
    <w:rsid w:val="004305D8"/>
    <w:rsid w:val="004343D5"/>
    <w:rsid w:val="00437F1B"/>
    <w:rsid w:val="00443804"/>
    <w:rsid w:val="00446CB1"/>
    <w:rsid w:val="0045241F"/>
    <w:rsid w:val="00457460"/>
    <w:rsid w:val="004647A5"/>
    <w:rsid w:val="00466FDD"/>
    <w:rsid w:val="00470172"/>
    <w:rsid w:val="00470A8A"/>
    <w:rsid w:val="004729AC"/>
    <w:rsid w:val="004763B1"/>
    <w:rsid w:val="00482E7F"/>
    <w:rsid w:val="00483F8B"/>
    <w:rsid w:val="00484327"/>
    <w:rsid w:val="00490206"/>
    <w:rsid w:val="00493CF1"/>
    <w:rsid w:val="004B0679"/>
    <w:rsid w:val="004C05FD"/>
    <w:rsid w:val="004C103B"/>
    <w:rsid w:val="004D3761"/>
    <w:rsid w:val="004E0243"/>
    <w:rsid w:val="004E036A"/>
    <w:rsid w:val="004E078B"/>
    <w:rsid w:val="004E0A97"/>
    <w:rsid w:val="004E6A9F"/>
    <w:rsid w:val="004F3F70"/>
    <w:rsid w:val="004F7B68"/>
    <w:rsid w:val="00500AED"/>
    <w:rsid w:val="00511F20"/>
    <w:rsid w:val="0051454F"/>
    <w:rsid w:val="0051620F"/>
    <w:rsid w:val="005214AF"/>
    <w:rsid w:val="00522F17"/>
    <w:rsid w:val="00523242"/>
    <w:rsid w:val="00542190"/>
    <w:rsid w:val="00542BC5"/>
    <w:rsid w:val="00542E79"/>
    <w:rsid w:val="00546585"/>
    <w:rsid w:val="00550229"/>
    <w:rsid w:val="00561593"/>
    <w:rsid w:val="00570EAD"/>
    <w:rsid w:val="005719C3"/>
    <w:rsid w:val="005749BD"/>
    <w:rsid w:val="005754B1"/>
    <w:rsid w:val="0057735E"/>
    <w:rsid w:val="00585A02"/>
    <w:rsid w:val="0058658F"/>
    <w:rsid w:val="005918B3"/>
    <w:rsid w:val="00593B85"/>
    <w:rsid w:val="00596D4B"/>
    <w:rsid w:val="005A01B1"/>
    <w:rsid w:val="005A064F"/>
    <w:rsid w:val="005B070E"/>
    <w:rsid w:val="005C6611"/>
    <w:rsid w:val="005E5917"/>
    <w:rsid w:val="005F0C01"/>
    <w:rsid w:val="005F1331"/>
    <w:rsid w:val="00602043"/>
    <w:rsid w:val="006226BA"/>
    <w:rsid w:val="00632465"/>
    <w:rsid w:val="00646A78"/>
    <w:rsid w:val="00653B72"/>
    <w:rsid w:val="006705BC"/>
    <w:rsid w:val="006747D3"/>
    <w:rsid w:val="0068028F"/>
    <w:rsid w:val="00694FF0"/>
    <w:rsid w:val="0069710D"/>
    <w:rsid w:val="006A716F"/>
    <w:rsid w:val="006A7C05"/>
    <w:rsid w:val="006A7C32"/>
    <w:rsid w:val="006B7803"/>
    <w:rsid w:val="006C5094"/>
    <w:rsid w:val="006D45F2"/>
    <w:rsid w:val="006D6115"/>
    <w:rsid w:val="006E2CC6"/>
    <w:rsid w:val="006E73A0"/>
    <w:rsid w:val="006F0044"/>
    <w:rsid w:val="006F05EC"/>
    <w:rsid w:val="006F14A2"/>
    <w:rsid w:val="006F37A1"/>
    <w:rsid w:val="006F3BBD"/>
    <w:rsid w:val="00703FF1"/>
    <w:rsid w:val="007044E4"/>
    <w:rsid w:val="00713DA1"/>
    <w:rsid w:val="00716F6C"/>
    <w:rsid w:val="007201A1"/>
    <w:rsid w:val="00721C78"/>
    <w:rsid w:val="00722A07"/>
    <w:rsid w:val="00727BD0"/>
    <w:rsid w:val="00733DFA"/>
    <w:rsid w:val="00734E97"/>
    <w:rsid w:val="00736F03"/>
    <w:rsid w:val="00741459"/>
    <w:rsid w:val="007415FF"/>
    <w:rsid w:val="0074278A"/>
    <w:rsid w:val="00744D93"/>
    <w:rsid w:val="007451CF"/>
    <w:rsid w:val="00745DE1"/>
    <w:rsid w:val="007519E8"/>
    <w:rsid w:val="00755763"/>
    <w:rsid w:val="0076015C"/>
    <w:rsid w:val="00762A82"/>
    <w:rsid w:val="00767C83"/>
    <w:rsid w:val="007702CF"/>
    <w:rsid w:val="0077052C"/>
    <w:rsid w:val="0077169A"/>
    <w:rsid w:val="00781C77"/>
    <w:rsid w:val="00785289"/>
    <w:rsid w:val="007859F6"/>
    <w:rsid w:val="00790C26"/>
    <w:rsid w:val="007A134D"/>
    <w:rsid w:val="007A248C"/>
    <w:rsid w:val="007A3CD1"/>
    <w:rsid w:val="007B0463"/>
    <w:rsid w:val="007C24F7"/>
    <w:rsid w:val="007C3452"/>
    <w:rsid w:val="007D2270"/>
    <w:rsid w:val="007E24F9"/>
    <w:rsid w:val="007E33AC"/>
    <w:rsid w:val="007F059B"/>
    <w:rsid w:val="007F3296"/>
    <w:rsid w:val="007F384F"/>
    <w:rsid w:val="00805C37"/>
    <w:rsid w:val="0081792C"/>
    <w:rsid w:val="008267B9"/>
    <w:rsid w:val="00831658"/>
    <w:rsid w:val="0083311F"/>
    <w:rsid w:val="008340FD"/>
    <w:rsid w:val="0084236B"/>
    <w:rsid w:val="00856D06"/>
    <w:rsid w:val="00860DEB"/>
    <w:rsid w:val="0087514B"/>
    <w:rsid w:val="008803F6"/>
    <w:rsid w:val="00885E0A"/>
    <w:rsid w:val="00886EF1"/>
    <w:rsid w:val="0088764A"/>
    <w:rsid w:val="00891CB7"/>
    <w:rsid w:val="00894CF8"/>
    <w:rsid w:val="0089733F"/>
    <w:rsid w:val="008A0723"/>
    <w:rsid w:val="008A2284"/>
    <w:rsid w:val="008B017B"/>
    <w:rsid w:val="008C2AB0"/>
    <w:rsid w:val="008C41D5"/>
    <w:rsid w:val="008C5B83"/>
    <w:rsid w:val="008C67D4"/>
    <w:rsid w:val="008C7FBA"/>
    <w:rsid w:val="008D0054"/>
    <w:rsid w:val="008D296B"/>
    <w:rsid w:val="008D2F6E"/>
    <w:rsid w:val="008E284C"/>
    <w:rsid w:val="008E3405"/>
    <w:rsid w:val="008F2F23"/>
    <w:rsid w:val="008F35D7"/>
    <w:rsid w:val="008F6146"/>
    <w:rsid w:val="008F6CB2"/>
    <w:rsid w:val="00902858"/>
    <w:rsid w:val="00905742"/>
    <w:rsid w:val="009113BA"/>
    <w:rsid w:val="009139EF"/>
    <w:rsid w:val="00914B35"/>
    <w:rsid w:val="009157D2"/>
    <w:rsid w:val="00921F97"/>
    <w:rsid w:val="00932085"/>
    <w:rsid w:val="00937F58"/>
    <w:rsid w:val="0095072A"/>
    <w:rsid w:val="009538E9"/>
    <w:rsid w:val="00971419"/>
    <w:rsid w:val="00972296"/>
    <w:rsid w:val="00983D27"/>
    <w:rsid w:val="0099070E"/>
    <w:rsid w:val="009A14B2"/>
    <w:rsid w:val="009A4F4D"/>
    <w:rsid w:val="009B01E4"/>
    <w:rsid w:val="009B60FA"/>
    <w:rsid w:val="009C20F2"/>
    <w:rsid w:val="009C7FC4"/>
    <w:rsid w:val="009D4875"/>
    <w:rsid w:val="009D588A"/>
    <w:rsid w:val="009E7177"/>
    <w:rsid w:val="009F255B"/>
    <w:rsid w:val="00A052CC"/>
    <w:rsid w:val="00A1171C"/>
    <w:rsid w:val="00A14AB8"/>
    <w:rsid w:val="00A171FA"/>
    <w:rsid w:val="00A17B19"/>
    <w:rsid w:val="00A2544C"/>
    <w:rsid w:val="00A31E2A"/>
    <w:rsid w:val="00A3360C"/>
    <w:rsid w:val="00A33A4D"/>
    <w:rsid w:val="00A43DAE"/>
    <w:rsid w:val="00A456D9"/>
    <w:rsid w:val="00A51FDE"/>
    <w:rsid w:val="00A52EF8"/>
    <w:rsid w:val="00A56447"/>
    <w:rsid w:val="00A74499"/>
    <w:rsid w:val="00A76156"/>
    <w:rsid w:val="00A76B4F"/>
    <w:rsid w:val="00A85DD2"/>
    <w:rsid w:val="00A87408"/>
    <w:rsid w:val="00A87915"/>
    <w:rsid w:val="00A87B01"/>
    <w:rsid w:val="00A87B0D"/>
    <w:rsid w:val="00A9137C"/>
    <w:rsid w:val="00A91517"/>
    <w:rsid w:val="00A92E83"/>
    <w:rsid w:val="00A932F3"/>
    <w:rsid w:val="00A94652"/>
    <w:rsid w:val="00A962E3"/>
    <w:rsid w:val="00AA1645"/>
    <w:rsid w:val="00AB666A"/>
    <w:rsid w:val="00AC7B3C"/>
    <w:rsid w:val="00AC7DF8"/>
    <w:rsid w:val="00AD04AA"/>
    <w:rsid w:val="00AD4D61"/>
    <w:rsid w:val="00AD5E32"/>
    <w:rsid w:val="00AE5794"/>
    <w:rsid w:val="00AE5F57"/>
    <w:rsid w:val="00AE7267"/>
    <w:rsid w:val="00AF700F"/>
    <w:rsid w:val="00B12CC7"/>
    <w:rsid w:val="00B13FA3"/>
    <w:rsid w:val="00B1456B"/>
    <w:rsid w:val="00B17388"/>
    <w:rsid w:val="00B204EF"/>
    <w:rsid w:val="00B21C82"/>
    <w:rsid w:val="00B275CF"/>
    <w:rsid w:val="00B27800"/>
    <w:rsid w:val="00B33C6C"/>
    <w:rsid w:val="00B34C5E"/>
    <w:rsid w:val="00B41589"/>
    <w:rsid w:val="00B44186"/>
    <w:rsid w:val="00B45787"/>
    <w:rsid w:val="00B57229"/>
    <w:rsid w:val="00B61EFF"/>
    <w:rsid w:val="00B65BD9"/>
    <w:rsid w:val="00B666C3"/>
    <w:rsid w:val="00B66C25"/>
    <w:rsid w:val="00B7245D"/>
    <w:rsid w:val="00B734EF"/>
    <w:rsid w:val="00B808EE"/>
    <w:rsid w:val="00B82089"/>
    <w:rsid w:val="00B822A0"/>
    <w:rsid w:val="00B83455"/>
    <w:rsid w:val="00B90FF2"/>
    <w:rsid w:val="00B95D11"/>
    <w:rsid w:val="00BA2D90"/>
    <w:rsid w:val="00BA71BD"/>
    <w:rsid w:val="00BA79D8"/>
    <w:rsid w:val="00BB2662"/>
    <w:rsid w:val="00BB56A1"/>
    <w:rsid w:val="00BB7667"/>
    <w:rsid w:val="00BC17B5"/>
    <w:rsid w:val="00BC4294"/>
    <w:rsid w:val="00BC6497"/>
    <w:rsid w:val="00BD4299"/>
    <w:rsid w:val="00BD66BB"/>
    <w:rsid w:val="00BE65ED"/>
    <w:rsid w:val="00BF5AB7"/>
    <w:rsid w:val="00C02AF3"/>
    <w:rsid w:val="00C04C95"/>
    <w:rsid w:val="00C04D07"/>
    <w:rsid w:val="00C0525E"/>
    <w:rsid w:val="00C0542B"/>
    <w:rsid w:val="00C0557D"/>
    <w:rsid w:val="00C066B9"/>
    <w:rsid w:val="00C16F95"/>
    <w:rsid w:val="00C2233C"/>
    <w:rsid w:val="00C24A71"/>
    <w:rsid w:val="00C325A2"/>
    <w:rsid w:val="00C359E3"/>
    <w:rsid w:val="00C41526"/>
    <w:rsid w:val="00C41A1E"/>
    <w:rsid w:val="00C473A1"/>
    <w:rsid w:val="00C56349"/>
    <w:rsid w:val="00C5658E"/>
    <w:rsid w:val="00C67614"/>
    <w:rsid w:val="00C73D9E"/>
    <w:rsid w:val="00C759AF"/>
    <w:rsid w:val="00C912EF"/>
    <w:rsid w:val="00C92AC5"/>
    <w:rsid w:val="00CA4D6A"/>
    <w:rsid w:val="00CC0208"/>
    <w:rsid w:val="00CC4C87"/>
    <w:rsid w:val="00CC5E1A"/>
    <w:rsid w:val="00CD094E"/>
    <w:rsid w:val="00CE12CC"/>
    <w:rsid w:val="00CF1C0C"/>
    <w:rsid w:val="00CF536B"/>
    <w:rsid w:val="00CF5E8E"/>
    <w:rsid w:val="00CF71C4"/>
    <w:rsid w:val="00D00182"/>
    <w:rsid w:val="00D1490A"/>
    <w:rsid w:val="00D1794B"/>
    <w:rsid w:val="00D228F3"/>
    <w:rsid w:val="00D22F0E"/>
    <w:rsid w:val="00D314E0"/>
    <w:rsid w:val="00D3208A"/>
    <w:rsid w:val="00D32760"/>
    <w:rsid w:val="00D40F52"/>
    <w:rsid w:val="00D4727B"/>
    <w:rsid w:val="00D50ECF"/>
    <w:rsid w:val="00D6119B"/>
    <w:rsid w:val="00D82978"/>
    <w:rsid w:val="00D82B6B"/>
    <w:rsid w:val="00D87985"/>
    <w:rsid w:val="00D91FD4"/>
    <w:rsid w:val="00DA21BC"/>
    <w:rsid w:val="00DA33BD"/>
    <w:rsid w:val="00DA5848"/>
    <w:rsid w:val="00DA637C"/>
    <w:rsid w:val="00DB1159"/>
    <w:rsid w:val="00DB17B8"/>
    <w:rsid w:val="00DB475D"/>
    <w:rsid w:val="00DB5E9D"/>
    <w:rsid w:val="00DC10B5"/>
    <w:rsid w:val="00DD70FC"/>
    <w:rsid w:val="00DD7A52"/>
    <w:rsid w:val="00DE4E31"/>
    <w:rsid w:val="00DE5070"/>
    <w:rsid w:val="00DE73FC"/>
    <w:rsid w:val="00DF0728"/>
    <w:rsid w:val="00DF0C4D"/>
    <w:rsid w:val="00DF1268"/>
    <w:rsid w:val="00DF1738"/>
    <w:rsid w:val="00DF37ED"/>
    <w:rsid w:val="00DF41D2"/>
    <w:rsid w:val="00E01C34"/>
    <w:rsid w:val="00E11DED"/>
    <w:rsid w:val="00E21E62"/>
    <w:rsid w:val="00E2362E"/>
    <w:rsid w:val="00E24B98"/>
    <w:rsid w:val="00E40598"/>
    <w:rsid w:val="00E42114"/>
    <w:rsid w:val="00E461A6"/>
    <w:rsid w:val="00E5026D"/>
    <w:rsid w:val="00E577E1"/>
    <w:rsid w:val="00E6358D"/>
    <w:rsid w:val="00E66C7B"/>
    <w:rsid w:val="00E70574"/>
    <w:rsid w:val="00E717CB"/>
    <w:rsid w:val="00E74E34"/>
    <w:rsid w:val="00E809D0"/>
    <w:rsid w:val="00E81869"/>
    <w:rsid w:val="00E83802"/>
    <w:rsid w:val="00E864D7"/>
    <w:rsid w:val="00E905C3"/>
    <w:rsid w:val="00E93647"/>
    <w:rsid w:val="00E93BFC"/>
    <w:rsid w:val="00EA4705"/>
    <w:rsid w:val="00EA67B3"/>
    <w:rsid w:val="00EB502D"/>
    <w:rsid w:val="00EC0729"/>
    <w:rsid w:val="00EC5BE5"/>
    <w:rsid w:val="00ED5D1B"/>
    <w:rsid w:val="00ED6B7D"/>
    <w:rsid w:val="00EE0A21"/>
    <w:rsid w:val="00EE3A9D"/>
    <w:rsid w:val="00EF24BF"/>
    <w:rsid w:val="00F04CC2"/>
    <w:rsid w:val="00F05E5F"/>
    <w:rsid w:val="00F0645C"/>
    <w:rsid w:val="00F13C8E"/>
    <w:rsid w:val="00F21EF9"/>
    <w:rsid w:val="00F23F07"/>
    <w:rsid w:val="00F26AB5"/>
    <w:rsid w:val="00F32C96"/>
    <w:rsid w:val="00F371B4"/>
    <w:rsid w:val="00F40D52"/>
    <w:rsid w:val="00F42ADF"/>
    <w:rsid w:val="00F42BE0"/>
    <w:rsid w:val="00F47CCD"/>
    <w:rsid w:val="00F5430A"/>
    <w:rsid w:val="00F57A41"/>
    <w:rsid w:val="00F60500"/>
    <w:rsid w:val="00F606F4"/>
    <w:rsid w:val="00F62564"/>
    <w:rsid w:val="00F63F78"/>
    <w:rsid w:val="00F72B3B"/>
    <w:rsid w:val="00F739B6"/>
    <w:rsid w:val="00F73A0E"/>
    <w:rsid w:val="00F853EB"/>
    <w:rsid w:val="00F86684"/>
    <w:rsid w:val="00F8792D"/>
    <w:rsid w:val="00F87C70"/>
    <w:rsid w:val="00F979F2"/>
    <w:rsid w:val="00FA0AF9"/>
    <w:rsid w:val="00FA6974"/>
    <w:rsid w:val="00FA7FCB"/>
    <w:rsid w:val="00FC3417"/>
    <w:rsid w:val="00FC499B"/>
    <w:rsid w:val="00FD4D7F"/>
    <w:rsid w:val="00FD51D8"/>
    <w:rsid w:val="00FD6488"/>
    <w:rsid w:val="00FD7380"/>
    <w:rsid w:val="00FE05A4"/>
    <w:rsid w:val="00FE2E42"/>
    <w:rsid w:val="00FF4BF2"/>
    <w:rsid w:val="00FF7DE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09B76"/>
  <w15:docId w15:val="{00219889-53B1-4742-839B-D5C821A2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6EF1"/>
    <w:pPr>
      <w:widowControl w:val="0"/>
      <w:spacing w:line="400" w:lineRule="exact"/>
      <w:jc w:val="both"/>
    </w:pPr>
    <w:rPr>
      <w:rFonts w:ascii="Times New Roman" w:eastAsia="標楷體" w:hAnsi="Times New Roman" w:cs="Times New Roman"/>
      <w:sz w:val="28"/>
    </w:rPr>
  </w:style>
  <w:style w:type="paragraph" w:styleId="1">
    <w:name w:val="heading 1"/>
    <w:basedOn w:val="a"/>
    <w:next w:val="a"/>
    <w:link w:val="10"/>
    <w:uiPriority w:val="9"/>
    <w:qFormat/>
    <w:rsid w:val="00646A78"/>
    <w:pPr>
      <w:keepNext/>
      <w:autoSpaceDE w:val="0"/>
      <w:autoSpaceDN w:val="0"/>
      <w:spacing w:before="180" w:after="180" w:line="720" w:lineRule="auto"/>
      <w:jc w:val="left"/>
      <w:outlineLvl w:val="0"/>
    </w:pPr>
    <w:rPr>
      <w:rFonts w:asciiTheme="majorHAnsi" w:eastAsiaTheme="majorEastAsia" w:hAnsiTheme="majorHAnsi" w:cstheme="majorBidi"/>
      <w:b/>
      <w:bCs/>
      <w:kern w:val="52"/>
      <w:sz w:val="52"/>
      <w:szCs w:val="52"/>
      <w:lang w:eastAsia="en-US"/>
    </w:rPr>
  </w:style>
  <w:style w:type="paragraph" w:styleId="5">
    <w:name w:val="heading 5"/>
    <w:basedOn w:val="a"/>
    <w:next w:val="a"/>
    <w:link w:val="50"/>
    <w:uiPriority w:val="9"/>
    <w:semiHidden/>
    <w:unhideWhenUsed/>
    <w:qFormat/>
    <w:rsid w:val="00F73A0E"/>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EF1"/>
    <w:pPr>
      <w:ind w:leftChars="200" w:left="480"/>
    </w:pPr>
  </w:style>
  <w:style w:type="table" w:styleId="a4">
    <w:name w:val="Table Grid"/>
    <w:basedOn w:val="a1"/>
    <w:uiPriority w:val="39"/>
    <w:rsid w:val="00D61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052FDD"/>
    <w:rPr>
      <w:sz w:val="18"/>
      <w:szCs w:val="18"/>
    </w:rPr>
  </w:style>
  <w:style w:type="paragraph" w:styleId="a6">
    <w:name w:val="annotation text"/>
    <w:basedOn w:val="a"/>
    <w:link w:val="a7"/>
    <w:uiPriority w:val="99"/>
    <w:semiHidden/>
    <w:unhideWhenUsed/>
    <w:rsid w:val="00052FDD"/>
    <w:pPr>
      <w:jc w:val="left"/>
    </w:pPr>
  </w:style>
  <w:style w:type="character" w:customStyle="1" w:styleId="a7">
    <w:name w:val="註解文字 字元"/>
    <w:basedOn w:val="a0"/>
    <w:link w:val="a6"/>
    <w:uiPriority w:val="99"/>
    <w:semiHidden/>
    <w:rsid w:val="00052FDD"/>
    <w:rPr>
      <w:rFonts w:ascii="Times New Roman" w:eastAsia="標楷體" w:hAnsi="Times New Roman" w:cs="Times New Roman"/>
      <w:sz w:val="28"/>
    </w:rPr>
  </w:style>
  <w:style w:type="paragraph" w:styleId="a8">
    <w:name w:val="annotation subject"/>
    <w:basedOn w:val="a6"/>
    <w:next w:val="a6"/>
    <w:link w:val="a9"/>
    <w:uiPriority w:val="99"/>
    <w:semiHidden/>
    <w:unhideWhenUsed/>
    <w:rsid w:val="00052FDD"/>
    <w:rPr>
      <w:b/>
      <w:bCs/>
    </w:rPr>
  </w:style>
  <w:style w:type="character" w:customStyle="1" w:styleId="a9">
    <w:name w:val="註解主旨 字元"/>
    <w:basedOn w:val="a7"/>
    <w:link w:val="a8"/>
    <w:uiPriority w:val="99"/>
    <w:semiHidden/>
    <w:rsid w:val="00052FDD"/>
    <w:rPr>
      <w:rFonts w:ascii="Times New Roman" w:eastAsia="標楷體" w:hAnsi="Times New Roman" w:cs="Times New Roman"/>
      <w:b/>
      <w:bCs/>
      <w:sz w:val="28"/>
    </w:rPr>
  </w:style>
  <w:style w:type="paragraph" w:styleId="aa">
    <w:name w:val="Balloon Text"/>
    <w:basedOn w:val="a"/>
    <w:link w:val="ab"/>
    <w:uiPriority w:val="99"/>
    <w:semiHidden/>
    <w:unhideWhenUsed/>
    <w:rsid w:val="00052FDD"/>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52FDD"/>
    <w:rPr>
      <w:rFonts w:asciiTheme="majorHAnsi" w:eastAsiaTheme="majorEastAsia" w:hAnsiTheme="majorHAnsi" w:cstheme="majorBidi"/>
      <w:sz w:val="18"/>
      <w:szCs w:val="18"/>
    </w:rPr>
  </w:style>
  <w:style w:type="paragraph" w:styleId="ac">
    <w:name w:val="header"/>
    <w:basedOn w:val="a"/>
    <w:link w:val="ad"/>
    <w:uiPriority w:val="99"/>
    <w:unhideWhenUsed/>
    <w:rsid w:val="00437F1B"/>
    <w:pPr>
      <w:tabs>
        <w:tab w:val="center" w:pos="4153"/>
        <w:tab w:val="right" w:pos="8306"/>
      </w:tabs>
      <w:snapToGrid w:val="0"/>
    </w:pPr>
    <w:rPr>
      <w:sz w:val="20"/>
      <w:szCs w:val="20"/>
    </w:rPr>
  </w:style>
  <w:style w:type="character" w:customStyle="1" w:styleId="ad">
    <w:name w:val="頁首 字元"/>
    <w:basedOn w:val="a0"/>
    <w:link w:val="ac"/>
    <w:uiPriority w:val="99"/>
    <w:rsid w:val="00437F1B"/>
    <w:rPr>
      <w:rFonts w:ascii="Times New Roman" w:eastAsia="標楷體" w:hAnsi="Times New Roman" w:cs="Times New Roman"/>
      <w:sz w:val="20"/>
      <w:szCs w:val="20"/>
    </w:rPr>
  </w:style>
  <w:style w:type="paragraph" w:styleId="ae">
    <w:name w:val="footer"/>
    <w:basedOn w:val="a"/>
    <w:link w:val="af"/>
    <w:uiPriority w:val="99"/>
    <w:unhideWhenUsed/>
    <w:rsid w:val="00437F1B"/>
    <w:pPr>
      <w:tabs>
        <w:tab w:val="center" w:pos="4153"/>
        <w:tab w:val="right" w:pos="8306"/>
      </w:tabs>
      <w:snapToGrid w:val="0"/>
    </w:pPr>
    <w:rPr>
      <w:sz w:val="20"/>
      <w:szCs w:val="20"/>
    </w:rPr>
  </w:style>
  <w:style w:type="character" w:customStyle="1" w:styleId="af">
    <w:name w:val="頁尾 字元"/>
    <w:basedOn w:val="a0"/>
    <w:link w:val="ae"/>
    <w:uiPriority w:val="99"/>
    <w:rsid w:val="00437F1B"/>
    <w:rPr>
      <w:rFonts w:ascii="Times New Roman" w:eastAsia="標楷體" w:hAnsi="Times New Roman" w:cs="Times New Roman"/>
      <w:sz w:val="20"/>
      <w:szCs w:val="20"/>
    </w:rPr>
  </w:style>
  <w:style w:type="table" w:customStyle="1" w:styleId="TableNormal">
    <w:name w:val="Table Normal"/>
    <w:uiPriority w:val="2"/>
    <w:semiHidden/>
    <w:unhideWhenUsed/>
    <w:qFormat/>
    <w:rsid w:val="005A01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5A01B1"/>
    <w:pPr>
      <w:autoSpaceDE w:val="0"/>
      <w:autoSpaceDN w:val="0"/>
      <w:spacing w:line="240" w:lineRule="auto"/>
      <w:jc w:val="left"/>
    </w:pPr>
    <w:rPr>
      <w:rFonts w:ascii="細明體" w:eastAsia="細明體" w:hAnsi="細明體" w:cs="細明體"/>
      <w:kern w:val="0"/>
      <w:sz w:val="24"/>
      <w:szCs w:val="24"/>
      <w:lang w:eastAsia="en-US"/>
    </w:rPr>
  </w:style>
  <w:style w:type="character" w:customStyle="1" w:styleId="af1">
    <w:name w:val="本文 字元"/>
    <w:basedOn w:val="a0"/>
    <w:link w:val="af0"/>
    <w:uiPriority w:val="1"/>
    <w:rsid w:val="005A01B1"/>
    <w:rPr>
      <w:rFonts w:ascii="細明體" w:eastAsia="細明體" w:hAnsi="細明體" w:cs="細明體"/>
      <w:kern w:val="0"/>
      <w:szCs w:val="24"/>
      <w:lang w:eastAsia="en-US"/>
    </w:rPr>
  </w:style>
  <w:style w:type="paragraph" w:customStyle="1" w:styleId="TableParagraph">
    <w:name w:val="Table Paragraph"/>
    <w:basedOn w:val="a"/>
    <w:uiPriority w:val="1"/>
    <w:qFormat/>
    <w:rsid w:val="005A01B1"/>
    <w:pPr>
      <w:autoSpaceDE w:val="0"/>
      <w:autoSpaceDN w:val="0"/>
      <w:spacing w:line="240" w:lineRule="auto"/>
      <w:ind w:left="103"/>
      <w:jc w:val="left"/>
    </w:pPr>
    <w:rPr>
      <w:rFonts w:eastAsia="Times New Roman"/>
      <w:kern w:val="0"/>
      <w:sz w:val="22"/>
      <w:lang w:eastAsia="en-US"/>
    </w:rPr>
  </w:style>
  <w:style w:type="character" w:styleId="af2">
    <w:name w:val="Emphasis"/>
    <w:basedOn w:val="a0"/>
    <w:uiPriority w:val="20"/>
    <w:qFormat/>
    <w:rsid w:val="00242CC6"/>
    <w:rPr>
      <w:i/>
      <w:iCs/>
    </w:rPr>
  </w:style>
  <w:style w:type="character" w:customStyle="1" w:styleId="10">
    <w:name w:val="標題 1 字元"/>
    <w:basedOn w:val="a0"/>
    <w:link w:val="1"/>
    <w:uiPriority w:val="9"/>
    <w:rsid w:val="00646A78"/>
    <w:rPr>
      <w:rFonts w:asciiTheme="majorHAnsi" w:eastAsiaTheme="majorEastAsia" w:hAnsiTheme="majorHAnsi" w:cstheme="majorBidi"/>
      <w:b/>
      <w:bCs/>
      <w:kern w:val="52"/>
      <w:sz w:val="52"/>
      <w:szCs w:val="52"/>
      <w:lang w:eastAsia="en-US"/>
    </w:rPr>
  </w:style>
  <w:style w:type="paragraph" w:customStyle="1" w:styleId="Default">
    <w:name w:val="Default"/>
    <w:rsid w:val="00646A78"/>
    <w:pPr>
      <w:widowControl w:val="0"/>
      <w:autoSpaceDE w:val="0"/>
      <w:autoSpaceDN w:val="0"/>
      <w:adjustRightInd w:val="0"/>
    </w:pPr>
    <w:rPr>
      <w:rFonts w:ascii="Calibri" w:hAnsi="Calibri" w:cs="Calibri"/>
      <w:color w:val="000000"/>
      <w:kern w:val="0"/>
      <w:szCs w:val="24"/>
    </w:rPr>
  </w:style>
  <w:style w:type="paragraph" w:styleId="af3">
    <w:name w:val="footnote text"/>
    <w:basedOn w:val="a"/>
    <w:link w:val="af4"/>
    <w:uiPriority w:val="99"/>
    <w:semiHidden/>
    <w:unhideWhenUsed/>
    <w:rsid w:val="00236059"/>
    <w:pPr>
      <w:snapToGrid w:val="0"/>
      <w:jc w:val="left"/>
    </w:pPr>
    <w:rPr>
      <w:sz w:val="20"/>
      <w:szCs w:val="20"/>
    </w:rPr>
  </w:style>
  <w:style w:type="character" w:customStyle="1" w:styleId="af4">
    <w:name w:val="註腳文字 字元"/>
    <w:basedOn w:val="a0"/>
    <w:link w:val="af3"/>
    <w:uiPriority w:val="99"/>
    <w:semiHidden/>
    <w:rsid w:val="00236059"/>
    <w:rPr>
      <w:rFonts w:ascii="Times New Roman" w:eastAsia="標楷體" w:hAnsi="Times New Roman" w:cs="Times New Roman"/>
      <w:sz w:val="20"/>
      <w:szCs w:val="20"/>
    </w:rPr>
  </w:style>
  <w:style w:type="character" w:styleId="af5">
    <w:name w:val="footnote reference"/>
    <w:basedOn w:val="a0"/>
    <w:uiPriority w:val="99"/>
    <w:semiHidden/>
    <w:unhideWhenUsed/>
    <w:rsid w:val="00236059"/>
    <w:rPr>
      <w:vertAlign w:val="superscript"/>
    </w:rPr>
  </w:style>
  <w:style w:type="table" w:customStyle="1" w:styleId="11">
    <w:name w:val="表格格線1"/>
    <w:basedOn w:val="a1"/>
    <w:next w:val="a4"/>
    <w:uiPriority w:val="39"/>
    <w:rsid w:val="00D17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D17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4"/>
    <w:uiPriority w:val="39"/>
    <w:rsid w:val="00E21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4"/>
    <w:uiPriority w:val="39"/>
    <w:rsid w:val="00F60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0"/>
    <w:link w:val="5"/>
    <w:uiPriority w:val="9"/>
    <w:semiHidden/>
    <w:rsid w:val="00F73A0E"/>
    <w:rPr>
      <w:rFonts w:asciiTheme="majorHAnsi" w:eastAsiaTheme="majorEastAsia" w:hAnsiTheme="majorHAnsi" w:cstheme="majorBidi"/>
      <w:b/>
      <w:bCs/>
      <w:sz w:val="36"/>
      <w:szCs w:val="36"/>
    </w:rPr>
  </w:style>
  <w:style w:type="table" w:customStyle="1" w:styleId="51">
    <w:name w:val="表格格線5"/>
    <w:basedOn w:val="a1"/>
    <w:next w:val="a4"/>
    <w:uiPriority w:val="39"/>
    <w:rsid w:val="00F73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F04CC2"/>
    <w:pPr>
      <w:tabs>
        <w:tab w:val="right" w:leader="dot" w:pos="8296"/>
      </w:tabs>
      <w:spacing w:before="120" w:after="120"/>
      <w:jc w:val="left"/>
    </w:pPr>
    <w:rPr>
      <w:rFonts w:asciiTheme="minorHAnsi" w:hAnsiTheme="minorHAnsi" w:cstheme="minorHAnsi"/>
      <w:bCs/>
      <w:caps/>
      <w:noProof/>
      <w:kern w:val="0"/>
      <w:sz w:val="24"/>
      <w:szCs w:val="20"/>
    </w:rPr>
  </w:style>
  <w:style w:type="paragraph" w:styleId="20">
    <w:name w:val="toc 2"/>
    <w:basedOn w:val="a"/>
    <w:next w:val="a"/>
    <w:autoRedefine/>
    <w:uiPriority w:val="39"/>
    <w:unhideWhenUsed/>
    <w:rsid w:val="007859F6"/>
    <w:pPr>
      <w:ind w:left="280"/>
      <w:jc w:val="left"/>
    </w:pPr>
    <w:rPr>
      <w:rFonts w:asciiTheme="minorHAnsi" w:hAnsiTheme="minorHAnsi" w:cstheme="minorHAnsi"/>
      <w:smallCaps/>
      <w:sz w:val="24"/>
      <w:szCs w:val="20"/>
    </w:rPr>
  </w:style>
  <w:style w:type="paragraph" w:styleId="30">
    <w:name w:val="toc 3"/>
    <w:basedOn w:val="a"/>
    <w:next w:val="a"/>
    <w:autoRedefine/>
    <w:uiPriority w:val="39"/>
    <w:unhideWhenUsed/>
    <w:rsid w:val="007859F6"/>
    <w:pPr>
      <w:tabs>
        <w:tab w:val="right" w:leader="dot" w:pos="8296"/>
      </w:tabs>
      <w:ind w:left="560"/>
      <w:jc w:val="left"/>
    </w:pPr>
    <w:rPr>
      <w:rFonts w:asciiTheme="minorHAnsi" w:hAnsiTheme="minorHAnsi" w:cstheme="minorHAnsi"/>
      <w:iCs/>
      <w:sz w:val="24"/>
      <w:szCs w:val="20"/>
    </w:rPr>
  </w:style>
  <w:style w:type="paragraph" w:styleId="40">
    <w:name w:val="toc 4"/>
    <w:basedOn w:val="a"/>
    <w:next w:val="a"/>
    <w:autoRedefine/>
    <w:uiPriority w:val="39"/>
    <w:unhideWhenUsed/>
    <w:rsid w:val="007859F6"/>
    <w:pPr>
      <w:ind w:left="840"/>
      <w:jc w:val="left"/>
    </w:pPr>
    <w:rPr>
      <w:rFonts w:asciiTheme="minorHAnsi" w:hAnsiTheme="minorHAnsi" w:cstheme="minorHAnsi"/>
      <w:sz w:val="18"/>
      <w:szCs w:val="18"/>
    </w:rPr>
  </w:style>
  <w:style w:type="paragraph" w:styleId="52">
    <w:name w:val="toc 5"/>
    <w:basedOn w:val="a"/>
    <w:next w:val="a"/>
    <w:autoRedefine/>
    <w:uiPriority w:val="39"/>
    <w:unhideWhenUsed/>
    <w:rsid w:val="007859F6"/>
    <w:pPr>
      <w:ind w:left="1120"/>
      <w:jc w:val="left"/>
    </w:pPr>
    <w:rPr>
      <w:rFonts w:asciiTheme="minorHAnsi" w:hAnsiTheme="minorHAnsi" w:cstheme="minorHAnsi"/>
      <w:sz w:val="18"/>
      <w:szCs w:val="18"/>
    </w:rPr>
  </w:style>
  <w:style w:type="paragraph" w:styleId="6">
    <w:name w:val="toc 6"/>
    <w:basedOn w:val="a"/>
    <w:next w:val="a"/>
    <w:autoRedefine/>
    <w:uiPriority w:val="39"/>
    <w:unhideWhenUsed/>
    <w:rsid w:val="007859F6"/>
    <w:pPr>
      <w:ind w:left="1400"/>
      <w:jc w:val="left"/>
    </w:pPr>
    <w:rPr>
      <w:rFonts w:asciiTheme="minorHAnsi" w:hAnsiTheme="minorHAnsi" w:cstheme="minorHAnsi"/>
      <w:sz w:val="18"/>
      <w:szCs w:val="18"/>
    </w:rPr>
  </w:style>
  <w:style w:type="paragraph" w:styleId="7">
    <w:name w:val="toc 7"/>
    <w:basedOn w:val="a"/>
    <w:next w:val="a"/>
    <w:autoRedefine/>
    <w:uiPriority w:val="39"/>
    <w:unhideWhenUsed/>
    <w:rsid w:val="007859F6"/>
    <w:pPr>
      <w:ind w:left="1680"/>
      <w:jc w:val="left"/>
    </w:pPr>
    <w:rPr>
      <w:rFonts w:asciiTheme="minorHAnsi" w:hAnsiTheme="minorHAnsi" w:cstheme="minorHAnsi"/>
      <w:sz w:val="18"/>
      <w:szCs w:val="18"/>
    </w:rPr>
  </w:style>
  <w:style w:type="paragraph" w:styleId="8">
    <w:name w:val="toc 8"/>
    <w:basedOn w:val="a"/>
    <w:next w:val="a"/>
    <w:autoRedefine/>
    <w:uiPriority w:val="39"/>
    <w:unhideWhenUsed/>
    <w:rsid w:val="007859F6"/>
    <w:pPr>
      <w:ind w:left="1960"/>
      <w:jc w:val="left"/>
    </w:pPr>
    <w:rPr>
      <w:rFonts w:asciiTheme="minorHAnsi" w:hAnsiTheme="minorHAnsi" w:cstheme="minorHAnsi"/>
      <w:sz w:val="18"/>
      <w:szCs w:val="18"/>
    </w:rPr>
  </w:style>
  <w:style w:type="paragraph" w:styleId="9">
    <w:name w:val="toc 9"/>
    <w:basedOn w:val="a"/>
    <w:next w:val="a"/>
    <w:autoRedefine/>
    <w:uiPriority w:val="39"/>
    <w:unhideWhenUsed/>
    <w:rsid w:val="007859F6"/>
    <w:pPr>
      <w:ind w:left="2240"/>
      <w:jc w:val="left"/>
    </w:pPr>
    <w:rPr>
      <w:rFonts w:asciiTheme="minorHAnsi" w:hAnsiTheme="minorHAnsi" w:cstheme="minorHAnsi"/>
      <w:sz w:val="18"/>
      <w:szCs w:val="18"/>
    </w:rPr>
  </w:style>
  <w:style w:type="character" w:styleId="af6">
    <w:name w:val="Hyperlink"/>
    <w:basedOn w:val="a0"/>
    <w:uiPriority w:val="99"/>
    <w:unhideWhenUsed/>
    <w:rsid w:val="007859F6"/>
    <w:rPr>
      <w:color w:val="0563C1" w:themeColor="hyperlink"/>
      <w:u w:val="single"/>
    </w:rPr>
  </w:style>
  <w:style w:type="paragraph" w:styleId="af7">
    <w:name w:val="TOC Heading"/>
    <w:basedOn w:val="1"/>
    <w:next w:val="a"/>
    <w:uiPriority w:val="39"/>
    <w:unhideWhenUsed/>
    <w:qFormat/>
    <w:rsid w:val="007859F6"/>
    <w:pPr>
      <w:keepLines/>
      <w:widowControl/>
      <w:autoSpaceDE/>
      <w:autoSpaceDN/>
      <w:spacing w:before="240" w:after="0" w:line="259" w:lineRule="auto"/>
      <w:outlineLvl w:val="9"/>
    </w:pPr>
    <w:rPr>
      <w:b w:val="0"/>
      <w:bCs w:val="0"/>
      <w:color w:val="2F5496" w:themeColor="accent1" w:themeShade="BF"/>
      <w:kern w:val="0"/>
      <w:sz w:val="32"/>
      <w:szCs w:val="32"/>
      <w:lang w:eastAsia="zh-TW"/>
    </w:rPr>
  </w:style>
  <w:style w:type="paragraph" w:styleId="af8">
    <w:name w:val="caption"/>
    <w:basedOn w:val="a"/>
    <w:next w:val="a"/>
    <w:uiPriority w:val="35"/>
    <w:unhideWhenUsed/>
    <w:qFormat/>
    <w:rsid w:val="00446CB1"/>
    <w:rPr>
      <w:sz w:val="20"/>
      <w:szCs w:val="20"/>
    </w:rPr>
  </w:style>
  <w:style w:type="paragraph" w:styleId="af9">
    <w:name w:val="table of figures"/>
    <w:basedOn w:val="a"/>
    <w:next w:val="a"/>
    <w:autoRedefine/>
    <w:uiPriority w:val="99"/>
    <w:unhideWhenUsed/>
    <w:rsid w:val="00C0542B"/>
    <w:pPr>
      <w:tabs>
        <w:tab w:val="right" w:leader="dot" w:pos="8296"/>
      </w:tabs>
      <w:ind w:leftChars="100" w:left="480" w:rightChars="100" w:right="280" w:hangingChars="200" w:hanging="48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04923">
      <w:bodyDiv w:val="1"/>
      <w:marLeft w:val="0"/>
      <w:marRight w:val="0"/>
      <w:marTop w:val="0"/>
      <w:marBottom w:val="0"/>
      <w:divBdr>
        <w:top w:val="none" w:sz="0" w:space="0" w:color="auto"/>
        <w:left w:val="none" w:sz="0" w:space="0" w:color="auto"/>
        <w:bottom w:val="none" w:sz="0" w:space="0" w:color="auto"/>
        <w:right w:val="none" w:sz="0" w:space="0" w:color="auto"/>
      </w:divBdr>
    </w:div>
    <w:div w:id="10889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7D6AE-EE63-46A3-A8FE-1605AB73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54</Pages>
  <Words>4543</Words>
  <Characters>25898</Characters>
  <Application>Microsoft Office Word</Application>
  <DocSecurity>0</DocSecurity>
  <Lines>215</Lines>
  <Paragraphs>60</Paragraphs>
  <ScaleCrop>false</ScaleCrop>
  <Company/>
  <LinksUpToDate>false</LinksUpToDate>
  <CharactersWithSpaces>30381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1010642</dc:creator>
  <cp:keywords/>
  <dc:description/>
  <cp:lastModifiedBy>1010642</cp:lastModifiedBy>
  <cp:revision>51</cp:revision>
  <cp:lastPrinted>2019-02-11T06:50:00Z</cp:lastPrinted>
  <dcterms:created xsi:type="dcterms:W3CDTF">2019-01-07T07:05:00Z</dcterms:created>
  <dcterms:modified xsi:type="dcterms:W3CDTF">2019-03-14T11:02:00Z</dcterms:modified>
</cp:coreProperties>
</file>